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06108" w14:textId="7B5DC23B" w:rsidR="00D324BD" w:rsidRDefault="00D324BD" w:rsidP="00D324BD">
      <w:pPr>
        <w:tabs>
          <w:tab w:val="decimal" w:pos="5040"/>
          <w:tab w:val="right" w:pos="9360"/>
        </w:tabs>
        <w:rPr>
          <w:sz w:val="32"/>
          <w:szCs w:val="32"/>
        </w:rPr>
      </w:pPr>
      <w:r w:rsidRPr="00F3777F">
        <w:rPr>
          <w:b/>
          <w:sz w:val="32"/>
          <w:szCs w:val="32"/>
        </w:rPr>
        <w:t>GE Area</w:t>
      </w:r>
      <w:r w:rsidRPr="00F3777F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9E0D61">
        <w:rPr>
          <w:b/>
          <w:sz w:val="32"/>
          <w:szCs w:val="32"/>
        </w:rPr>
        <w:t>B3</w:t>
      </w:r>
      <w:r w:rsidRPr="00F3777F">
        <w:rPr>
          <w:sz w:val="32"/>
          <w:szCs w:val="32"/>
        </w:rPr>
        <w:tab/>
      </w:r>
      <w:r w:rsidRPr="00F66464">
        <w:rPr>
          <w:b/>
          <w:sz w:val="32"/>
          <w:szCs w:val="32"/>
        </w:rPr>
        <w:t>Title: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F3777F">
        <w:rPr>
          <w:b/>
          <w:sz w:val="32"/>
          <w:szCs w:val="32"/>
        </w:rPr>
        <w:t>Course</w:t>
      </w:r>
      <w:r>
        <w:rPr>
          <w:sz w:val="32"/>
          <w:szCs w:val="32"/>
        </w:rPr>
        <w:t xml:space="preserve"> #   </w:t>
      </w:r>
    </w:p>
    <w:p w14:paraId="0FD72C61" w14:textId="77777777" w:rsidR="00D324BD" w:rsidRPr="001A5DB4" w:rsidRDefault="00D324BD" w:rsidP="00D324BD">
      <w:pPr>
        <w:tabs>
          <w:tab w:val="decimal" w:pos="5040"/>
          <w:tab w:val="right" w:pos="9090"/>
        </w:tabs>
        <w:rPr>
          <w:rFonts w:ascii="Arial" w:hAnsi="Arial" w:cs="Arial"/>
          <w:sz w:val="20"/>
          <w:szCs w:val="20"/>
        </w:rPr>
      </w:pPr>
      <w:r w:rsidRPr="001A5DB4">
        <w:rPr>
          <w:rFonts w:ascii="Arial" w:hAnsi="Arial" w:cs="Arial"/>
          <w:sz w:val="20"/>
          <w:szCs w:val="20"/>
        </w:rPr>
        <w:t xml:space="preserve">Reviewer’s Name: </w:t>
      </w:r>
    </w:p>
    <w:p w14:paraId="4E5DEE3B" w14:textId="77777777" w:rsidR="00F51DAF" w:rsidRPr="001A5DB4" w:rsidRDefault="00F51DAF" w:rsidP="00F51DAF">
      <w:pPr>
        <w:spacing w:after="0"/>
        <w:ind w:right="3110"/>
        <w:rPr>
          <w:rFonts w:ascii="Arial" w:hAnsi="Arial" w:cs="Arial"/>
          <w:sz w:val="20"/>
          <w:szCs w:val="20"/>
        </w:rPr>
      </w:pPr>
      <w:r w:rsidRPr="001A5DB4">
        <w:rPr>
          <w:rFonts w:ascii="Arial" w:eastAsia="Times New Roman" w:hAnsi="Arial" w:cs="Arial"/>
          <w:b/>
          <w:sz w:val="20"/>
          <w:szCs w:val="20"/>
        </w:rPr>
        <w:t>B3: Laboratory Activity</w:t>
      </w:r>
    </w:p>
    <w:p w14:paraId="04891C90" w14:textId="77777777" w:rsidR="00F51DAF" w:rsidRPr="001A5DB4" w:rsidRDefault="00F51DAF" w:rsidP="00F51DAF">
      <w:pPr>
        <w:spacing w:line="260" w:lineRule="exact"/>
        <w:ind w:right="73"/>
        <w:jc w:val="both"/>
        <w:rPr>
          <w:rFonts w:ascii="Arial" w:hAnsi="Arial" w:cs="Arial"/>
          <w:sz w:val="20"/>
          <w:szCs w:val="20"/>
        </w:rPr>
      </w:pPr>
      <w:r w:rsidRPr="001A5DB4">
        <w:rPr>
          <w:rFonts w:ascii="Arial" w:eastAsia="Times New Roman" w:hAnsi="Arial" w:cs="Arial"/>
          <w:sz w:val="20"/>
          <w:szCs w:val="20"/>
        </w:rPr>
        <w:t>Courses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in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this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area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will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require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the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student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to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reinforce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principles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learned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in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either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physical</w:t>
      </w:r>
      <w:r w:rsidRPr="001A5DB4">
        <w:rPr>
          <w:rFonts w:ascii="Arial" w:hAnsi="Arial" w:cs="Arial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sciences or life sciences sub areas. A student can satisfy the B3 requirement by either completing a B1 or B2 course with an integrated laboratory component or an independent laboratory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course.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Courses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in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this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area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also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include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writing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as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an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integral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part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of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the</w:t>
      </w:r>
      <w:r w:rsidRPr="001A5DB4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1A5DB4">
        <w:rPr>
          <w:rFonts w:ascii="Arial" w:eastAsia="Times New Roman" w:hAnsi="Arial" w:cs="Arial"/>
          <w:sz w:val="20"/>
          <w:szCs w:val="20"/>
        </w:rPr>
        <w:t>process of learning and discovery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420"/>
        <w:gridCol w:w="3960"/>
      </w:tblGrid>
      <w:tr w:rsidR="00C26F1D" w:rsidRPr="001A5DB4" w14:paraId="6B023B14" w14:textId="77777777" w:rsidTr="009876C3">
        <w:tc>
          <w:tcPr>
            <w:tcW w:w="3060" w:type="dxa"/>
            <w:vAlign w:val="center"/>
          </w:tcPr>
          <w:p w14:paraId="1B196C99" w14:textId="77777777" w:rsidR="00F51DAF" w:rsidRPr="001A5DB4" w:rsidRDefault="00F51DAF" w:rsidP="00747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DB4">
              <w:rPr>
                <w:rFonts w:ascii="Arial" w:hAnsi="Arial" w:cs="Arial"/>
                <w:sz w:val="20"/>
                <w:szCs w:val="20"/>
              </w:rPr>
              <w:t>Rubric Question</w:t>
            </w:r>
          </w:p>
        </w:tc>
        <w:tc>
          <w:tcPr>
            <w:tcW w:w="3420" w:type="dxa"/>
            <w:vAlign w:val="center"/>
          </w:tcPr>
          <w:p w14:paraId="3967EA78" w14:textId="77777777" w:rsidR="00F51DAF" w:rsidRPr="001A5DB4" w:rsidRDefault="00F51DAF" w:rsidP="00747DD4">
            <w:pPr>
              <w:ind w:left="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DB4">
              <w:rPr>
                <w:rFonts w:ascii="Arial" w:hAnsi="Arial" w:cs="Arial"/>
                <w:sz w:val="20"/>
                <w:szCs w:val="20"/>
              </w:rPr>
              <w:t>GE subareas or SLOs mapped</w:t>
            </w:r>
          </w:p>
        </w:tc>
        <w:tc>
          <w:tcPr>
            <w:tcW w:w="3960" w:type="dxa"/>
            <w:vAlign w:val="center"/>
          </w:tcPr>
          <w:p w14:paraId="629AE2F8" w14:textId="77777777" w:rsidR="00F51DAF" w:rsidRPr="001A5DB4" w:rsidRDefault="00F51DAF" w:rsidP="00747DD4">
            <w:pPr>
              <w:ind w:left="-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DB4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C26F1D" w:rsidRPr="001A5DB4" w14:paraId="75279465" w14:textId="77777777" w:rsidTr="009876C3">
        <w:tc>
          <w:tcPr>
            <w:tcW w:w="3060" w:type="dxa"/>
          </w:tcPr>
          <w:p w14:paraId="4FA15930" w14:textId="77777777" w:rsidR="00F51DAF" w:rsidRPr="001A5DB4" w:rsidRDefault="00F51DAF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A5DB4">
              <w:rPr>
                <w:rFonts w:ascii="Arial" w:hAnsi="Arial" w:cs="Arial"/>
                <w:sz w:val="20"/>
                <w:szCs w:val="20"/>
              </w:rPr>
              <w:t>Does the course meet the description of the GE Subarea?</w:t>
            </w:r>
          </w:p>
        </w:tc>
        <w:tc>
          <w:tcPr>
            <w:tcW w:w="3420" w:type="dxa"/>
          </w:tcPr>
          <w:p w14:paraId="7BE76811" w14:textId="6D85EDEB" w:rsidR="00F51DAF" w:rsidRPr="001A5DB4" w:rsidRDefault="00BE3B6A" w:rsidP="00747DD4">
            <w:pPr>
              <w:ind w:left="68"/>
              <w:rPr>
                <w:rFonts w:ascii="Arial" w:hAnsi="Arial" w:cs="Arial"/>
                <w:sz w:val="20"/>
                <w:szCs w:val="20"/>
              </w:rPr>
            </w:pPr>
            <w:r w:rsidRPr="001A5DB4">
              <w:rPr>
                <w:rFonts w:ascii="Arial" w:hAnsi="Arial" w:cs="Arial"/>
                <w:sz w:val="20"/>
                <w:szCs w:val="20"/>
              </w:rPr>
              <w:t>B3 - (see full description above)</w:t>
            </w:r>
          </w:p>
        </w:tc>
        <w:tc>
          <w:tcPr>
            <w:tcW w:w="3960" w:type="dxa"/>
          </w:tcPr>
          <w:p w14:paraId="77904803" w14:textId="77777777" w:rsidR="00F51DAF" w:rsidRPr="001A5DB4" w:rsidRDefault="00F51DAF" w:rsidP="00747DD4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F1D" w:rsidRPr="001A5DB4" w14:paraId="5BCA9813" w14:textId="77777777" w:rsidTr="009876C3">
        <w:trPr>
          <w:trHeight w:val="503"/>
        </w:trPr>
        <w:tc>
          <w:tcPr>
            <w:tcW w:w="3060" w:type="dxa"/>
            <w:vMerge w:val="restart"/>
          </w:tcPr>
          <w:p w14:paraId="0A74E9E5" w14:textId="77777777" w:rsidR="00F51DAF" w:rsidRPr="001A5DB4" w:rsidRDefault="00F51DAF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A5DB4">
              <w:rPr>
                <w:rFonts w:ascii="Arial" w:hAnsi="Arial" w:cs="Arial"/>
                <w:color w:val="000000"/>
                <w:sz w:val="20"/>
                <w:szCs w:val="20"/>
              </w:rPr>
              <w:t>Does the course fully address the GE SLOs mapped to the subarea</w:t>
            </w:r>
            <w:r w:rsidRPr="001A5DB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420" w:type="dxa"/>
          </w:tcPr>
          <w:p w14:paraId="423DABC4" w14:textId="77777777" w:rsidR="00F51DAF" w:rsidRPr="001A5DB4" w:rsidRDefault="00F51DAF" w:rsidP="00747DD4">
            <w:pPr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DB4">
              <w:rPr>
                <w:rFonts w:ascii="Arial" w:hAnsi="Arial" w:cs="Arial"/>
                <w:color w:val="000000"/>
                <w:sz w:val="20"/>
                <w:szCs w:val="20"/>
              </w:rPr>
              <w:t>1a – Write effectively</w:t>
            </w:r>
          </w:p>
        </w:tc>
        <w:tc>
          <w:tcPr>
            <w:tcW w:w="3960" w:type="dxa"/>
          </w:tcPr>
          <w:p w14:paraId="52F3532C" w14:textId="77777777" w:rsidR="00F51DAF" w:rsidRPr="001A5DB4" w:rsidRDefault="00F51DAF" w:rsidP="00747DD4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F1D" w:rsidRPr="001A5DB4" w14:paraId="1DCF8E46" w14:textId="77777777" w:rsidTr="009876C3">
        <w:trPr>
          <w:trHeight w:val="503"/>
        </w:trPr>
        <w:tc>
          <w:tcPr>
            <w:tcW w:w="3060" w:type="dxa"/>
            <w:vMerge/>
          </w:tcPr>
          <w:p w14:paraId="0638E99F" w14:textId="77777777" w:rsidR="00F51DAF" w:rsidRPr="001A5DB4" w:rsidRDefault="00F51DAF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0672EA2" w14:textId="77777777" w:rsidR="00F51DAF" w:rsidRPr="001A5DB4" w:rsidRDefault="00F51DAF" w:rsidP="00747DD4">
            <w:pPr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DB4">
              <w:rPr>
                <w:rFonts w:ascii="Arial" w:hAnsi="Arial" w:cs="Arial"/>
                <w:color w:val="000000"/>
                <w:sz w:val="20"/>
                <w:szCs w:val="20"/>
              </w:rPr>
              <w:t xml:space="preserve">1b - </w:t>
            </w:r>
            <w:r w:rsidRPr="001A5DB4">
              <w:rPr>
                <w:rFonts w:ascii="Arial" w:hAnsi="Arial" w:cs="Arial"/>
                <w:sz w:val="20"/>
                <w:szCs w:val="20"/>
              </w:rPr>
              <w:t>Speak effectively to various audiences</w:t>
            </w:r>
          </w:p>
        </w:tc>
        <w:tc>
          <w:tcPr>
            <w:tcW w:w="3960" w:type="dxa"/>
          </w:tcPr>
          <w:p w14:paraId="2174EDB2" w14:textId="77777777" w:rsidR="00F51DAF" w:rsidRPr="001A5DB4" w:rsidRDefault="00F51DAF" w:rsidP="00747DD4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F1D" w:rsidRPr="001A5DB4" w14:paraId="5420EF4B" w14:textId="77777777" w:rsidTr="009876C3">
        <w:trPr>
          <w:trHeight w:val="521"/>
        </w:trPr>
        <w:tc>
          <w:tcPr>
            <w:tcW w:w="3060" w:type="dxa"/>
            <w:vMerge/>
          </w:tcPr>
          <w:p w14:paraId="3E91C748" w14:textId="77777777" w:rsidR="00F51DAF" w:rsidRPr="001A5DB4" w:rsidRDefault="00F51DAF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7996E34E" w14:textId="77777777" w:rsidR="00F51DAF" w:rsidRPr="001A5DB4" w:rsidRDefault="00F51DAF" w:rsidP="00747DD4">
            <w:pPr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DB4">
              <w:rPr>
                <w:rFonts w:ascii="Arial" w:hAnsi="Arial" w:cs="Arial"/>
                <w:color w:val="000000"/>
                <w:sz w:val="20"/>
                <w:szCs w:val="20"/>
              </w:rPr>
              <w:t xml:space="preserve">1d - </w:t>
            </w:r>
            <w:r w:rsidRPr="001A5DB4">
              <w:rPr>
                <w:rFonts w:ascii="Arial" w:hAnsi="Arial" w:cs="Arial"/>
                <w:sz w:val="20"/>
                <w:szCs w:val="20"/>
              </w:rPr>
              <w:t>Construct arguments based on sound evidence and reasoning to support an opinion or conclusion</w:t>
            </w:r>
          </w:p>
        </w:tc>
        <w:tc>
          <w:tcPr>
            <w:tcW w:w="3960" w:type="dxa"/>
          </w:tcPr>
          <w:p w14:paraId="2C9B127C" w14:textId="77777777" w:rsidR="00F51DAF" w:rsidRPr="001A5DB4" w:rsidRDefault="00F51DAF" w:rsidP="00747DD4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F1D" w:rsidRPr="001A5DB4" w14:paraId="18D725CB" w14:textId="77777777" w:rsidTr="009876C3">
        <w:trPr>
          <w:trHeight w:val="458"/>
        </w:trPr>
        <w:tc>
          <w:tcPr>
            <w:tcW w:w="3060" w:type="dxa"/>
            <w:vMerge/>
          </w:tcPr>
          <w:p w14:paraId="0E88FEB2" w14:textId="77777777" w:rsidR="00F51DAF" w:rsidRPr="001A5DB4" w:rsidRDefault="00F51DAF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89F9C1A" w14:textId="77777777" w:rsidR="00F51DAF" w:rsidRPr="001A5DB4" w:rsidRDefault="00F51DAF" w:rsidP="00747DD4">
            <w:pPr>
              <w:ind w:left="6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DB4">
              <w:rPr>
                <w:rFonts w:ascii="Arial" w:hAnsi="Arial" w:cs="Arial"/>
                <w:color w:val="000000"/>
                <w:sz w:val="20"/>
                <w:szCs w:val="20"/>
              </w:rPr>
              <w:t>1e - Apply and communicate quantitative arguments using equations and graphical representations of data</w:t>
            </w:r>
          </w:p>
        </w:tc>
        <w:tc>
          <w:tcPr>
            <w:tcW w:w="3960" w:type="dxa"/>
          </w:tcPr>
          <w:p w14:paraId="5E345614" w14:textId="77777777" w:rsidR="00F51DAF" w:rsidRPr="001A5DB4" w:rsidRDefault="00F51DAF" w:rsidP="00747DD4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F1D" w:rsidRPr="001A5DB4" w14:paraId="4F1966AA" w14:textId="77777777" w:rsidTr="009876C3">
        <w:trPr>
          <w:trHeight w:val="530"/>
        </w:trPr>
        <w:tc>
          <w:tcPr>
            <w:tcW w:w="3060" w:type="dxa"/>
            <w:vMerge/>
          </w:tcPr>
          <w:p w14:paraId="10D19F23" w14:textId="77777777" w:rsidR="00F51DAF" w:rsidRPr="001A5DB4" w:rsidRDefault="00F51DAF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21C2EDF" w14:textId="4D0B6943" w:rsidR="00F51DAF" w:rsidRPr="001A5DB4" w:rsidRDefault="00F51DAF" w:rsidP="009876C3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DB4">
              <w:rPr>
                <w:rFonts w:ascii="Arial" w:hAnsi="Arial" w:cs="Arial"/>
                <w:color w:val="000000"/>
                <w:sz w:val="20"/>
                <w:szCs w:val="20"/>
              </w:rPr>
              <w:t xml:space="preserve">2a - </w:t>
            </w:r>
            <w:r w:rsidRPr="001A5DB4">
              <w:rPr>
                <w:rFonts w:ascii="Arial" w:hAnsi="Arial" w:cs="Arial"/>
                <w:sz w:val="20"/>
                <w:szCs w:val="20"/>
              </w:rPr>
              <w:t>Apply scientific methods and models to draw quantitative and qualitative conclusions about the physical and natural world</w:t>
            </w:r>
          </w:p>
        </w:tc>
        <w:tc>
          <w:tcPr>
            <w:tcW w:w="3960" w:type="dxa"/>
          </w:tcPr>
          <w:p w14:paraId="7E3EED0F" w14:textId="77777777" w:rsidR="00F51DAF" w:rsidRPr="001A5DB4" w:rsidRDefault="00F51DAF" w:rsidP="00747DD4">
            <w:pPr>
              <w:ind w:left="-2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26F1D" w:rsidRPr="001A5DB4" w14:paraId="7CD2A37D" w14:textId="77777777" w:rsidTr="009876C3">
        <w:tc>
          <w:tcPr>
            <w:tcW w:w="3060" w:type="dxa"/>
          </w:tcPr>
          <w:p w14:paraId="4D6439DA" w14:textId="77777777" w:rsidR="00F51DAF" w:rsidRPr="001A5DB4" w:rsidRDefault="00F51DAF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A5DB4">
              <w:rPr>
                <w:rFonts w:ascii="Arial" w:hAnsi="Arial" w:cs="Arial"/>
                <w:sz w:val="20"/>
                <w:szCs w:val="20"/>
              </w:rPr>
              <w:t xml:space="preserve">Is there a meaningful writing component? </w:t>
            </w:r>
          </w:p>
        </w:tc>
        <w:tc>
          <w:tcPr>
            <w:tcW w:w="3420" w:type="dxa"/>
          </w:tcPr>
          <w:p w14:paraId="190C4341" w14:textId="77777777" w:rsidR="00F51DAF" w:rsidRPr="001A5DB4" w:rsidRDefault="00F51DAF" w:rsidP="00747DD4">
            <w:pPr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67CCD0A" w14:textId="77777777" w:rsidR="00F51DAF" w:rsidRPr="001A5DB4" w:rsidRDefault="00F51DAF" w:rsidP="00747DD4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F1D" w:rsidRPr="001A5DB4" w14:paraId="7117C003" w14:textId="77777777" w:rsidTr="009876C3">
        <w:tc>
          <w:tcPr>
            <w:tcW w:w="3060" w:type="dxa"/>
          </w:tcPr>
          <w:p w14:paraId="37D6EEB8" w14:textId="77777777" w:rsidR="00F51DAF" w:rsidRPr="001A5DB4" w:rsidRDefault="00F51DAF" w:rsidP="00747D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A5DB4">
              <w:rPr>
                <w:rFonts w:ascii="Arial" w:hAnsi="Arial" w:cs="Arial"/>
                <w:sz w:val="20"/>
                <w:szCs w:val="20"/>
              </w:rPr>
              <w:t>Is the mapping of methods of evaluation to the GE SLOs reasonable</w:t>
            </w:r>
          </w:p>
        </w:tc>
        <w:tc>
          <w:tcPr>
            <w:tcW w:w="3420" w:type="dxa"/>
          </w:tcPr>
          <w:p w14:paraId="4B90C982" w14:textId="77777777" w:rsidR="00F51DAF" w:rsidRPr="001A5DB4" w:rsidRDefault="00F51DAF" w:rsidP="00747DD4">
            <w:pPr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C8F50B4" w14:textId="77777777" w:rsidR="00F51DAF" w:rsidRPr="001A5DB4" w:rsidRDefault="00F51DAF" w:rsidP="00747DD4">
            <w:pPr>
              <w:ind w:left="-2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2E1CE4" w14:textId="77777777" w:rsidR="00F51DAF" w:rsidRPr="001A5DB4" w:rsidRDefault="00F51DAF" w:rsidP="00F51DAF">
      <w:pPr>
        <w:pStyle w:val="ListParagraph"/>
        <w:rPr>
          <w:rFonts w:ascii="Arial" w:hAnsi="Arial" w:cs="Arial"/>
          <w:sz w:val="20"/>
          <w:szCs w:val="20"/>
        </w:rPr>
      </w:pPr>
    </w:p>
    <w:p w14:paraId="08CE44CF" w14:textId="77777777" w:rsidR="00EA1414" w:rsidRDefault="00EA1414" w:rsidP="00EA1414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Calibri"/>
          <w:b/>
          <w:sz w:val="18"/>
          <w:szCs w:val="18"/>
        </w:rPr>
      </w:pPr>
      <w:r w:rsidRPr="00D942ED">
        <w:rPr>
          <w:rFonts w:ascii="Arial" w:eastAsiaTheme="minorEastAsia" w:hAnsi="Arial" w:cs="Calibri"/>
          <w:b/>
          <w:sz w:val="18"/>
          <w:szCs w:val="18"/>
        </w:rPr>
        <w:t>Review Result: A= Approve (No discussion at Senate), AF = Approved &amp; Forward to Senate, IC = Incomplete (return to originator), R = Reject (return to originator)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192"/>
        <w:gridCol w:w="1192"/>
        <w:gridCol w:w="1192"/>
        <w:gridCol w:w="1192"/>
        <w:gridCol w:w="1192"/>
        <w:gridCol w:w="1192"/>
        <w:gridCol w:w="1192"/>
        <w:gridCol w:w="1192"/>
      </w:tblGrid>
      <w:tr w:rsidR="00EA1414" w14:paraId="706C773C" w14:textId="77777777" w:rsidTr="00B32BE7">
        <w:tc>
          <w:tcPr>
            <w:tcW w:w="1192" w:type="dxa"/>
          </w:tcPr>
          <w:p w14:paraId="6C327AD6" w14:textId="77777777" w:rsidR="00EA1414" w:rsidRDefault="00EA1414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AG (S)</w:t>
            </w:r>
          </w:p>
        </w:tc>
        <w:tc>
          <w:tcPr>
            <w:tcW w:w="1192" w:type="dxa"/>
          </w:tcPr>
          <w:p w14:paraId="679F4213" w14:textId="77777777" w:rsidR="00EA1414" w:rsidRDefault="00EA1414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CBA (S)</w:t>
            </w:r>
          </w:p>
        </w:tc>
        <w:tc>
          <w:tcPr>
            <w:tcW w:w="1192" w:type="dxa"/>
          </w:tcPr>
          <w:p w14:paraId="63B6C71D" w14:textId="77777777" w:rsidR="00EA1414" w:rsidRDefault="00EA1414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CLASS (S)</w:t>
            </w:r>
          </w:p>
        </w:tc>
        <w:tc>
          <w:tcPr>
            <w:tcW w:w="1192" w:type="dxa"/>
          </w:tcPr>
          <w:p w14:paraId="7601992B" w14:textId="77777777" w:rsidR="00EA1414" w:rsidRDefault="00EA1414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CCHM (S)</w:t>
            </w:r>
          </w:p>
        </w:tc>
        <w:tc>
          <w:tcPr>
            <w:tcW w:w="1192" w:type="dxa"/>
          </w:tcPr>
          <w:p w14:paraId="365E0D91" w14:textId="77777777" w:rsidR="00EA1414" w:rsidRDefault="00EA1414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CEIS (S)</w:t>
            </w:r>
          </w:p>
        </w:tc>
        <w:tc>
          <w:tcPr>
            <w:tcW w:w="1192" w:type="dxa"/>
          </w:tcPr>
          <w:p w14:paraId="513B52C2" w14:textId="77777777" w:rsidR="00EA1414" w:rsidRDefault="00EA1414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ENR (S)</w:t>
            </w:r>
          </w:p>
        </w:tc>
        <w:tc>
          <w:tcPr>
            <w:tcW w:w="1192" w:type="dxa"/>
          </w:tcPr>
          <w:p w14:paraId="6BE2C992" w14:textId="77777777" w:rsidR="00EA1414" w:rsidRDefault="00EA1414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proofErr w:type="gramStart"/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ENV(</w:t>
            </w:r>
            <w:proofErr w:type="gramEnd"/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S)</w:t>
            </w:r>
          </w:p>
        </w:tc>
        <w:tc>
          <w:tcPr>
            <w:tcW w:w="1192" w:type="dxa"/>
          </w:tcPr>
          <w:p w14:paraId="765BD1DC" w14:textId="77777777" w:rsidR="00EA1414" w:rsidRDefault="00EA1414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LIB (S)</w:t>
            </w:r>
          </w:p>
        </w:tc>
        <w:tc>
          <w:tcPr>
            <w:tcW w:w="1192" w:type="dxa"/>
          </w:tcPr>
          <w:p w14:paraId="3B8ECD73" w14:textId="77777777" w:rsidR="00EA1414" w:rsidRDefault="00EA1414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  <w:r>
              <w:rPr>
                <w:rFonts w:ascii="Arial" w:eastAsiaTheme="minorEastAsia" w:hAnsi="Arial" w:cs="Times"/>
                <w:b/>
                <w:sz w:val="18"/>
                <w:szCs w:val="18"/>
              </w:rPr>
              <w:t>SCI (S)</w:t>
            </w:r>
          </w:p>
        </w:tc>
      </w:tr>
      <w:tr w:rsidR="00EA1414" w14:paraId="4CF011C1" w14:textId="77777777" w:rsidTr="00B32BE7">
        <w:tc>
          <w:tcPr>
            <w:tcW w:w="1192" w:type="dxa"/>
          </w:tcPr>
          <w:p w14:paraId="0C273D6C" w14:textId="77777777" w:rsidR="00EA1414" w:rsidRDefault="00EA1414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586C1F31" w14:textId="77777777" w:rsidR="00EA1414" w:rsidRDefault="00EA1414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46F5752A" w14:textId="77777777" w:rsidR="00EA1414" w:rsidRDefault="00EA1414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519CA858" w14:textId="77777777" w:rsidR="00EA1414" w:rsidRDefault="00EA1414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01F31AE1" w14:textId="77777777" w:rsidR="00EA1414" w:rsidRDefault="00EA1414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665AD438" w14:textId="77777777" w:rsidR="00EA1414" w:rsidRDefault="00EA1414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458C682C" w14:textId="77777777" w:rsidR="00EA1414" w:rsidRDefault="00EA1414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36854C2F" w14:textId="77777777" w:rsidR="00EA1414" w:rsidRDefault="00EA1414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  <w:tc>
          <w:tcPr>
            <w:tcW w:w="1192" w:type="dxa"/>
          </w:tcPr>
          <w:p w14:paraId="32C865A4" w14:textId="77777777" w:rsidR="00EA1414" w:rsidRDefault="00EA1414" w:rsidP="00B32B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Arial" w:eastAsiaTheme="minorEastAsia" w:hAnsi="Arial" w:cs="Times"/>
                <w:b/>
                <w:sz w:val="18"/>
                <w:szCs w:val="18"/>
              </w:rPr>
            </w:pPr>
          </w:p>
        </w:tc>
      </w:tr>
    </w:tbl>
    <w:p w14:paraId="30E5F666" w14:textId="77777777" w:rsidR="00EA1414" w:rsidRDefault="00EA1414" w:rsidP="00EA1414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Calibri"/>
          <w:sz w:val="18"/>
          <w:szCs w:val="18"/>
        </w:rPr>
      </w:pPr>
      <w:r w:rsidRPr="00D942ED">
        <w:rPr>
          <w:rFonts w:ascii="Arial" w:eastAsiaTheme="minorEastAsia" w:hAnsi="Arial" w:cs="Times"/>
          <w:b/>
          <w:bCs/>
          <w:sz w:val="18"/>
          <w:szCs w:val="18"/>
        </w:rPr>
        <w:t xml:space="preserve">Expanded Course Outline Approval Checklist                     </w:t>
      </w:r>
      <w:r w:rsidRPr="00D942ED">
        <w:rPr>
          <w:rFonts w:ascii="Arial" w:eastAsiaTheme="minorEastAsia" w:hAnsi="Arial" w:cs="Calibri"/>
          <w:sz w:val="18"/>
          <w:szCs w:val="18"/>
        </w:rPr>
        <w:t>S = Subcommittee Committee Member</w:t>
      </w:r>
    </w:p>
    <w:p w14:paraId="0A5C0F94" w14:textId="77777777" w:rsidR="00EA1414" w:rsidRDefault="00EA1414" w:rsidP="00C26F1D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Theme="minorEastAsia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EA1414" w:rsidSect="00C26F1D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96776"/>
    <w:multiLevelType w:val="hybridMultilevel"/>
    <w:tmpl w:val="EB4C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AF"/>
    <w:rsid w:val="000B2FB1"/>
    <w:rsid w:val="001A5DB4"/>
    <w:rsid w:val="009876C3"/>
    <w:rsid w:val="009E0D61"/>
    <w:rsid w:val="00BE3B6A"/>
    <w:rsid w:val="00C26F1D"/>
    <w:rsid w:val="00D324BD"/>
    <w:rsid w:val="00DB7BEF"/>
    <w:rsid w:val="00EA1414"/>
    <w:rsid w:val="00F5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B31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A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AF"/>
    <w:pPr>
      <w:ind w:left="720"/>
      <w:contextualSpacing/>
    </w:pPr>
  </w:style>
  <w:style w:type="table" w:styleId="TableGrid">
    <w:name w:val="Table Grid"/>
    <w:basedOn w:val="TableNormal"/>
    <w:uiPriority w:val="59"/>
    <w:rsid w:val="00F51DA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51D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1DAF"/>
    <w:rPr>
      <w:rFonts w:ascii="Consolas" w:eastAsiaTheme="minorHAns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A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DAF"/>
    <w:pPr>
      <w:ind w:left="720"/>
      <w:contextualSpacing/>
    </w:pPr>
  </w:style>
  <w:style w:type="table" w:styleId="TableGrid">
    <w:name w:val="Table Grid"/>
    <w:basedOn w:val="TableNormal"/>
    <w:uiPriority w:val="59"/>
    <w:rsid w:val="00F51DA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F51D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1DAF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Macintosh Word</Application>
  <DocSecurity>0</DocSecurity>
  <Lines>10</Lines>
  <Paragraphs>3</Paragraphs>
  <ScaleCrop>false</ScaleCrop>
  <Company>Cal Poly Pomona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7</cp:revision>
  <dcterms:created xsi:type="dcterms:W3CDTF">2016-03-03T21:15:00Z</dcterms:created>
  <dcterms:modified xsi:type="dcterms:W3CDTF">2016-03-03T23:10:00Z</dcterms:modified>
</cp:coreProperties>
</file>