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A1AF" w14:textId="73A88DB7" w:rsidR="00C10CBF" w:rsidRDefault="00C10CBF" w:rsidP="00C10CBF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BC2646">
        <w:rPr>
          <w:b/>
          <w:sz w:val="32"/>
          <w:szCs w:val="32"/>
        </w:rPr>
        <w:t>: D2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15178A6C" w14:textId="77777777" w:rsidR="00C10CBF" w:rsidRPr="00EC7F2A" w:rsidRDefault="00C10CBF" w:rsidP="00C10CBF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EC7F2A">
        <w:rPr>
          <w:rFonts w:ascii="Arial" w:hAnsi="Arial" w:cs="Arial"/>
          <w:sz w:val="20"/>
          <w:szCs w:val="20"/>
        </w:rPr>
        <w:t xml:space="preserve">Reviewer’s Name: </w:t>
      </w:r>
    </w:p>
    <w:p w14:paraId="091B9604" w14:textId="77777777" w:rsidR="008B0638" w:rsidRPr="00EC7F2A" w:rsidRDefault="008B0638" w:rsidP="008B0638">
      <w:pPr>
        <w:spacing w:after="0" w:line="260" w:lineRule="exact"/>
        <w:ind w:right="67"/>
        <w:rPr>
          <w:rFonts w:ascii="Arial" w:hAnsi="Arial" w:cs="Arial"/>
          <w:sz w:val="20"/>
          <w:szCs w:val="20"/>
        </w:rPr>
      </w:pPr>
      <w:r w:rsidRPr="00EC7F2A">
        <w:rPr>
          <w:rFonts w:ascii="Arial" w:eastAsia="Times New Roman" w:hAnsi="Arial" w:cs="Arial"/>
          <w:b/>
          <w:sz w:val="20"/>
          <w:szCs w:val="20"/>
        </w:rPr>
        <w:t>US Constitution and California Government</w:t>
      </w:r>
    </w:p>
    <w:p w14:paraId="0256DEF0" w14:textId="77777777" w:rsidR="008B0638" w:rsidRPr="00EC7F2A" w:rsidRDefault="008B0638" w:rsidP="008B0638">
      <w:pPr>
        <w:spacing w:after="0" w:line="260" w:lineRule="exact"/>
        <w:ind w:right="73"/>
        <w:jc w:val="both"/>
        <w:rPr>
          <w:rFonts w:ascii="Arial" w:eastAsia="Times New Roman" w:hAnsi="Arial" w:cs="Arial"/>
          <w:sz w:val="20"/>
          <w:szCs w:val="20"/>
        </w:rPr>
      </w:pPr>
      <w:r w:rsidRPr="00EC7F2A">
        <w:rPr>
          <w:rFonts w:ascii="Arial" w:eastAsia="Times New Roman" w:hAnsi="Arial" w:cs="Arial"/>
          <w:sz w:val="20"/>
          <w:szCs w:val="20"/>
        </w:rPr>
        <w:t>The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GE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Subarea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provides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partial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fulfillment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of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the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United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States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History,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Constitution,</w:t>
      </w:r>
      <w:r w:rsidRPr="00EC7F2A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and</w:t>
      </w:r>
      <w:r w:rsidRPr="00EC7F2A">
        <w:rPr>
          <w:rFonts w:ascii="Arial" w:hAnsi="Arial" w:cs="Arial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American</w:t>
      </w:r>
      <w:r w:rsidRPr="00EC7F2A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Ideals</w:t>
      </w:r>
      <w:r w:rsidRPr="00EC7F2A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EC7F2A">
        <w:rPr>
          <w:rFonts w:ascii="Arial" w:eastAsia="Times New Roman" w:hAnsi="Arial" w:cs="Arial"/>
          <w:sz w:val="20"/>
          <w:szCs w:val="20"/>
        </w:rPr>
        <w:t>Requirement (see separate description of this requirement).</w:t>
      </w:r>
    </w:p>
    <w:p w14:paraId="59B35B9A" w14:textId="77777777" w:rsidR="008B0638" w:rsidRPr="00EC7F2A" w:rsidRDefault="008B0638" w:rsidP="008B0638">
      <w:pPr>
        <w:spacing w:after="0" w:line="260" w:lineRule="exact"/>
        <w:ind w:right="73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20"/>
        <w:gridCol w:w="3431"/>
        <w:gridCol w:w="3319"/>
      </w:tblGrid>
      <w:tr w:rsidR="008B0638" w:rsidRPr="00EC7F2A" w14:paraId="61995FCB" w14:textId="77777777" w:rsidTr="002A4747">
        <w:tc>
          <w:tcPr>
            <w:tcW w:w="3420" w:type="dxa"/>
            <w:vAlign w:val="center"/>
          </w:tcPr>
          <w:p w14:paraId="50CE088D" w14:textId="77777777" w:rsidR="008B0638" w:rsidRPr="00EC7F2A" w:rsidRDefault="008B0638" w:rsidP="00747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3431" w:type="dxa"/>
            <w:vAlign w:val="center"/>
          </w:tcPr>
          <w:p w14:paraId="0B2ADF65" w14:textId="77777777" w:rsidR="008B0638" w:rsidRPr="00EC7F2A" w:rsidRDefault="008B0638" w:rsidP="00747DD4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3319" w:type="dxa"/>
            <w:vAlign w:val="center"/>
          </w:tcPr>
          <w:p w14:paraId="06C8D4D3" w14:textId="77777777" w:rsidR="008B0638" w:rsidRPr="00EC7F2A" w:rsidRDefault="008B0638" w:rsidP="00747DD4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8B0638" w:rsidRPr="00EC7F2A" w14:paraId="43D76D3D" w14:textId="77777777" w:rsidTr="002A4747">
        <w:tc>
          <w:tcPr>
            <w:tcW w:w="3420" w:type="dxa"/>
          </w:tcPr>
          <w:p w14:paraId="53FCD0FA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3431" w:type="dxa"/>
          </w:tcPr>
          <w:p w14:paraId="24E9E5AE" w14:textId="0C96BF90" w:rsidR="008B0638" w:rsidRPr="00EC7F2A" w:rsidRDefault="003220A8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D2 - (see full description above)</w:t>
            </w:r>
            <w:r w:rsidR="003D12CF">
              <w:rPr>
                <w:rFonts w:ascii="Arial" w:hAnsi="Arial" w:cs="Arial"/>
                <w:sz w:val="20"/>
                <w:szCs w:val="20"/>
              </w:rPr>
              <w:t xml:space="preserve"> plus Additional Description of Area D</w:t>
            </w:r>
          </w:p>
        </w:tc>
        <w:tc>
          <w:tcPr>
            <w:tcW w:w="3319" w:type="dxa"/>
          </w:tcPr>
          <w:p w14:paraId="3C1D1C67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638" w:rsidRPr="00EC7F2A" w14:paraId="676E9319" w14:textId="77777777" w:rsidTr="002A4747">
        <w:trPr>
          <w:trHeight w:val="503"/>
        </w:trPr>
        <w:tc>
          <w:tcPr>
            <w:tcW w:w="3420" w:type="dxa"/>
            <w:vMerge w:val="restart"/>
          </w:tcPr>
          <w:p w14:paraId="3A86A47D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Pr="00EC7F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31" w:type="dxa"/>
          </w:tcPr>
          <w:p w14:paraId="5A611564" w14:textId="77777777" w:rsidR="008B0638" w:rsidRPr="00EC7F2A" w:rsidRDefault="008B0638" w:rsidP="00747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F2A">
              <w:rPr>
                <w:rFonts w:ascii="Arial" w:hAnsi="Arial" w:cs="Arial"/>
                <w:color w:val="000000"/>
                <w:sz w:val="20"/>
                <w:szCs w:val="20"/>
              </w:rPr>
              <w:t>1a – Write effectively</w:t>
            </w:r>
          </w:p>
        </w:tc>
        <w:tc>
          <w:tcPr>
            <w:tcW w:w="3319" w:type="dxa"/>
          </w:tcPr>
          <w:p w14:paraId="597E9031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638" w:rsidRPr="00EC7F2A" w14:paraId="769926A3" w14:textId="77777777" w:rsidTr="002A4747">
        <w:trPr>
          <w:trHeight w:val="503"/>
        </w:trPr>
        <w:tc>
          <w:tcPr>
            <w:tcW w:w="3420" w:type="dxa"/>
            <w:vMerge/>
          </w:tcPr>
          <w:p w14:paraId="180E041F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CC0CB29" w14:textId="77777777" w:rsidR="008B0638" w:rsidRPr="00EC7F2A" w:rsidRDefault="008B0638" w:rsidP="00747DD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1b - Speak effectively to various audiences</w:t>
            </w:r>
          </w:p>
        </w:tc>
        <w:tc>
          <w:tcPr>
            <w:tcW w:w="3319" w:type="dxa"/>
          </w:tcPr>
          <w:p w14:paraId="3B3EE30C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638" w:rsidRPr="00EC7F2A" w14:paraId="59218AB3" w14:textId="77777777" w:rsidTr="002A4747">
        <w:trPr>
          <w:trHeight w:val="503"/>
        </w:trPr>
        <w:tc>
          <w:tcPr>
            <w:tcW w:w="3420" w:type="dxa"/>
            <w:vMerge/>
          </w:tcPr>
          <w:p w14:paraId="6C6C2EE7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D503F25" w14:textId="77777777" w:rsidR="008B0638" w:rsidRPr="00EC7F2A" w:rsidRDefault="008B0638" w:rsidP="00747DD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1c - Find, evaluate, use, and share information effectively and ethically</w:t>
            </w:r>
          </w:p>
        </w:tc>
        <w:tc>
          <w:tcPr>
            <w:tcW w:w="3319" w:type="dxa"/>
          </w:tcPr>
          <w:p w14:paraId="5A931F38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638" w:rsidRPr="00EC7F2A" w14:paraId="4ED386EE" w14:textId="77777777" w:rsidTr="002A4747">
        <w:trPr>
          <w:trHeight w:val="503"/>
        </w:trPr>
        <w:tc>
          <w:tcPr>
            <w:tcW w:w="3420" w:type="dxa"/>
            <w:vMerge/>
          </w:tcPr>
          <w:p w14:paraId="76D2C952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F8235E5" w14:textId="77777777" w:rsidR="008B0638" w:rsidRPr="00EC7F2A" w:rsidRDefault="008B0638" w:rsidP="00747DD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2c - Analyze concepts, research methods, and theories pertaining to the study of culture, economics, history, politics, or society</w:t>
            </w:r>
          </w:p>
        </w:tc>
        <w:tc>
          <w:tcPr>
            <w:tcW w:w="3319" w:type="dxa"/>
          </w:tcPr>
          <w:p w14:paraId="115A4346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638" w:rsidRPr="00EC7F2A" w14:paraId="7189AB4E" w14:textId="77777777" w:rsidTr="002A4747">
        <w:trPr>
          <w:trHeight w:val="521"/>
        </w:trPr>
        <w:tc>
          <w:tcPr>
            <w:tcW w:w="3420" w:type="dxa"/>
            <w:vMerge/>
          </w:tcPr>
          <w:p w14:paraId="23EC42A3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9C52974" w14:textId="77777777" w:rsidR="008B0638" w:rsidRPr="00EC7F2A" w:rsidRDefault="008B0638" w:rsidP="00747DD4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F2A">
              <w:rPr>
                <w:rFonts w:ascii="Arial" w:hAnsi="Arial" w:cs="Arial"/>
                <w:color w:val="000000"/>
                <w:sz w:val="20"/>
                <w:szCs w:val="20"/>
              </w:rPr>
              <w:t>3b - Analyze principles, methods, value systems, and ethics of social issues confronting local and global communities</w:t>
            </w:r>
          </w:p>
        </w:tc>
        <w:tc>
          <w:tcPr>
            <w:tcW w:w="3319" w:type="dxa"/>
          </w:tcPr>
          <w:p w14:paraId="5BD4107E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638" w:rsidRPr="00EC7F2A" w14:paraId="04F5BBDA" w14:textId="77777777" w:rsidTr="002A4747">
        <w:trPr>
          <w:trHeight w:val="458"/>
        </w:trPr>
        <w:tc>
          <w:tcPr>
            <w:tcW w:w="3420" w:type="dxa"/>
            <w:vMerge/>
          </w:tcPr>
          <w:p w14:paraId="497DC100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8620BF7" w14:textId="77777777" w:rsidR="008B0638" w:rsidRPr="00EC7F2A" w:rsidRDefault="008B0638" w:rsidP="00747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F2A">
              <w:rPr>
                <w:rFonts w:ascii="Arial" w:hAnsi="Arial" w:cs="Arial"/>
                <w:color w:val="000000"/>
                <w:sz w:val="20"/>
                <w:szCs w:val="20"/>
              </w:rPr>
              <w:t xml:space="preserve">4c - </w:t>
            </w:r>
            <w:r w:rsidRPr="00EC7F2A">
              <w:rPr>
                <w:rFonts w:ascii="Arial" w:hAnsi="Arial" w:cs="Arial"/>
                <w:sz w:val="20"/>
                <w:szCs w:val="20"/>
              </w:rPr>
              <w:t>Engage in communities (campus, regional, etc.) or participate in civic activities for the betterment of personal and public life</w:t>
            </w:r>
          </w:p>
        </w:tc>
        <w:tc>
          <w:tcPr>
            <w:tcW w:w="3319" w:type="dxa"/>
          </w:tcPr>
          <w:p w14:paraId="6472034E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0638" w:rsidRPr="00EC7F2A" w14:paraId="295A89B3" w14:textId="77777777" w:rsidTr="002A4747">
        <w:tc>
          <w:tcPr>
            <w:tcW w:w="3420" w:type="dxa"/>
          </w:tcPr>
          <w:p w14:paraId="7EEA425B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3431" w:type="dxa"/>
          </w:tcPr>
          <w:p w14:paraId="7C008CA0" w14:textId="77777777" w:rsidR="008B0638" w:rsidRPr="00EC7F2A" w:rsidRDefault="008B0638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</w:tcPr>
          <w:p w14:paraId="3C1FC1CC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638" w:rsidRPr="00EC7F2A" w14:paraId="72804BC6" w14:textId="77777777" w:rsidTr="002A4747">
        <w:tc>
          <w:tcPr>
            <w:tcW w:w="3420" w:type="dxa"/>
          </w:tcPr>
          <w:p w14:paraId="116162A9" w14:textId="77777777" w:rsidR="008B0638" w:rsidRPr="00EC7F2A" w:rsidRDefault="008B0638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7F2A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3431" w:type="dxa"/>
          </w:tcPr>
          <w:p w14:paraId="60129D92" w14:textId="77777777" w:rsidR="008B0638" w:rsidRPr="00EC7F2A" w:rsidRDefault="008B0638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533E260" w14:textId="77777777" w:rsidR="008B0638" w:rsidRPr="00EC7F2A" w:rsidRDefault="008B0638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7CF09" w14:textId="77777777" w:rsidR="000B2FB1" w:rsidRDefault="000B2FB1">
      <w:pPr>
        <w:rPr>
          <w:rFonts w:ascii="Arial" w:hAnsi="Arial" w:cs="Arial"/>
          <w:sz w:val="20"/>
          <w:szCs w:val="20"/>
        </w:rPr>
      </w:pPr>
    </w:p>
    <w:p w14:paraId="05AC5D6E" w14:textId="77777777" w:rsidR="00ED3D9E" w:rsidRDefault="00ED3D9E" w:rsidP="00ED3D9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ED3D9E" w14:paraId="3BC412BA" w14:textId="77777777" w:rsidTr="00B32BE7">
        <w:tc>
          <w:tcPr>
            <w:tcW w:w="1192" w:type="dxa"/>
          </w:tcPr>
          <w:p w14:paraId="40890819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64087754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33D6BFF6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508F102A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1B6C0642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1A38D424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112F2B78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</w:t>
            </w:r>
            <w:proofErr w:type="gramEnd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S)</w:t>
            </w:r>
          </w:p>
        </w:tc>
        <w:tc>
          <w:tcPr>
            <w:tcW w:w="1192" w:type="dxa"/>
          </w:tcPr>
          <w:p w14:paraId="59A34B85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68951E9B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ED3D9E" w14:paraId="22794DD8" w14:textId="77777777" w:rsidTr="00B32BE7">
        <w:tc>
          <w:tcPr>
            <w:tcW w:w="1192" w:type="dxa"/>
          </w:tcPr>
          <w:p w14:paraId="6C0F2B0E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CF3AEDA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B8790ED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2ACFA2A0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A9E9562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0D5D8D3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6EBD2D3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00396A8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54B7991A" w14:textId="77777777" w:rsidR="00ED3D9E" w:rsidRDefault="00ED3D9E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22AC1151" w14:textId="77777777" w:rsidR="00ED3D9E" w:rsidRDefault="00ED3D9E" w:rsidP="00ED3D9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sz w:val="18"/>
          <w:szCs w:val="18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p w14:paraId="3630B569" w14:textId="77777777" w:rsidR="00ED3D9E" w:rsidRPr="00EC7F2A" w:rsidRDefault="00ED3D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D3D9E" w:rsidRPr="00EC7F2A" w:rsidSect="00DC704B">
      <w:pgSz w:w="12240" w:h="15840"/>
      <w:pgMar w:top="576" w:right="864" w:bottom="50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8"/>
    <w:rsid w:val="000B2FB1"/>
    <w:rsid w:val="002A4747"/>
    <w:rsid w:val="003220A8"/>
    <w:rsid w:val="003D12CF"/>
    <w:rsid w:val="00575197"/>
    <w:rsid w:val="007A1292"/>
    <w:rsid w:val="008B0638"/>
    <w:rsid w:val="00BC2646"/>
    <w:rsid w:val="00C10CBF"/>
    <w:rsid w:val="00DC704B"/>
    <w:rsid w:val="00E71EB1"/>
    <w:rsid w:val="00EC7F2A"/>
    <w:rsid w:val="00E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11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38"/>
    <w:pPr>
      <w:ind w:left="720"/>
      <w:contextualSpacing/>
    </w:pPr>
  </w:style>
  <w:style w:type="table" w:styleId="TableGrid">
    <w:name w:val="Table Grid"/>
    <w:basedOn w:val="TableNormal"/>
    <w:uiPriority w:val="59"/>
    <w:rsid w:val="008B06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B0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638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38"/>
    <w:pPr>
      <w:ind w:left="720"/>
      <w:contextualSpacing/>
    </w:pPr>
  </w:style>
  <w:style w:type="table" w:styleId="TableGrid">
    <w:name w:val="Table Grid"/>
    <w:basedOn w:val="TableNormal"/>
    <w:uiPriority w:val="59"/>
    <w:rsid w:val="008B06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B0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638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>Cal Poly Pomona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8</cp:revision>
  <dcterms:created xsi:type="dcterms:W3CDTF">2016-03-03T21:19:00Z</dcterms:created>
  <dcterms:modified xsi:type="dcterms:W3CDTF">2016-03-03T23:13:00Z</dcterms:modified>
</cp:coreProperties>
</file>