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2B66" w14:textId="23934C3A" w:rsidR="002C59EF" w:rsidRPr="006A032C" w:rsidRDefault="00E63D2B">
      <w:pPr>
        <w:rPr>
          <w:rFonts w:ascii="Arial" w:hAnsi="Arial" w:cs="Arial"/>
        </w:rPr>
      </w:pPr>
    </w:p>
    <w:p w14:paraId="309D964C" w14:textId="35CC8D29" w:rsidR="00EC130D" w:rsidRPr="00EC130D" w:rsidRDefault="00EC130D" w:rsidP="00EC130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="Arial" w:hAnsi="Arial" w:cs="Arial"/>
          <w:i/>
          <w:iCs/>
          <w:sz w:val="20"/>
          <w:szCs w:val="20"/>
        </w:rPr>
      </w:pPr>
      <w:r w:rsidRPr="00EC130D">
        <w:rPr>
          <w:rFonts w:ascii="Arial" w:hAnsi="Arial" w:cs="Arial"/>
          <w:b/>
          <w:bCs/>
          <w:i/>
          <w:iCs/>
          <w:sz w:val="20"/>
          <w:szCs w:val="20"/>
        </w:rPr>
        <w:t xml:space="preserve">Instructions: </w:t>
      </w:r>
      <w:r w:rsidRPr="00EC130D">
        <w:rPr>
          <w:rFonts w:ascii="Arial" w:hAnsi="Arial" w:cs="Arial"/>
          <w:i/>
          <w:iCs/>
          <w:sz w:val="20"/>
          <w:szCs w:val="20"/>
        </w:rPr>
        <w:t xml:space="preserve">The program prepares an action plan for the next 5 years. This step is an opportunity for the program to reflect on the findings of the self-study, and external and internal program review reports. Through the development of the action plan, the program may address areas of concern with plans for improvement and/or new opportunities. Categorize all actions into one of the following areas: Program/Curriculum, Student Learning &amp; Assessment, Student Success, Faculty, Staff, Facilities/Space, Equipment, Computing Resources, Operating Budget and Other. The Dean of the College reviews the self-study, program review reports, and action plan draft, and provides their recommendation(s). It is advisable that a draft of the action plan be shared with the program’s tenured/tenure- track faculty prior to the discussion with the dean. Program tenured/tenure-track faculty sign the </w:t>
      </w:r>
      <w:r w:rsidR="00240144">
        <w:rPr>
          <w:rFonts w:ascii="Arial" w:hAnsi="Arial" w:cs="Arial"/>
          <w:i/>
          <w:iCs/>
          <w:sz w:val="20"/>
          <w:szCs w:val="20"/>
        </w:rPr>
        <w:t xml:space="preserve">final </w:t>
      </w:r>
      <w:r w:rsidRPr="00EC130D">
        <w:rPr>
          <w:rFonts w:ascii="Arial" w:hAnsi="Arial" w:cs="Arial"/>
          <w:i/>
          <w:iCs/>
          <w:sz w:val="20"/>
          <w:szCs w:val="20"/>
        </w:rPr>
        <w:t>document after discussion with the dean.</w:t>
      </w:r>
    </w:p>
    <w:p w14:paraId="785B5162" w14:textId="77777777" w:rsidR="00EC130D" w:rsidRDefault="00EC130D" w:rsidP="002C7239">
      <w:pPr>
        <w:rPr>
          <w:rFonts w:ascii="Arial" w:hAnsi="Arial" w:cs="Arial"/>
          <w:b/>
        </w:rPr>
      </w:pPr>
    </w:p>
    <w:p w14:paraId="6388BA8B" w14:textId="100F591E" w:rsidR="002C7239" w:rsidRPr="002C7239" w:rsidRDefault="001847A9" w:rsidP="002C72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</w:t>
      </w:r>
      <w:r w:rsidR="002C7239">
        <w:rPr>
          <w:rFonts w:ascii="Arial" w:hAnsi="Arial" w:cs="Arial"/>
          <w:b/>
        </w:rPr>
        <w:t xml:space="preserve">Degree Program: </w:t>
      </w:r>
    </w:p>
    <w:p w14:paraId="10408633" w14:textId="0FB17647" w:rsidR="002C7239" w:rsidRPr="002C7239" w:rsidRDefault="00E63D2B">
      <w:pPr>
        <w:rPr>
          <w:rFonts w:ascii="Arial" w:hAnsi="Arial" w:cs="Arial"/>
        </w:rPr>
      </w:pPr>
      <w:r>
        <w:rPr>
          <w:rFonts w:ascii="Arial" w:hAnsi="Arial" w:cs="Arial"/>
        </w:rPr>
        <w:pict w14:anchorId="7269E525">
          <v:rect id="_x0000_i1025" style="width:0;height:1.5pt" o:hralign="center" o:hrstd="t" o:hr="t" fillcolor="#a0a0a0" stroked="f"/>
        </w:pict>
      </w:r>
    </w:p>
    <w:p w14:paraId="64E0184C" w14:textId="0C29ACFD" w:rsidR="006C4CEE" w:rsidRPr="006A032C" w:rsidRDefault="001847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 of </w:t>
      </w:r>
      <w:r w:rsidR="006C4CEE" w:rsidRPr="006A032C">
        <w:rPr>
          <w:rFonts w:ascii="Arial" w:hAnsi="Arial" w:cs="Arial"/>
          <w:b/>
        </w:rPr>
        <w:t>Department:</w:t>
      </w:r>
      <w:r w:rsidR="00B17B7A">
        <w:rPr>
          <w:rFonts w:ascii="Arial" w:hAnsi="Arial" w:cs="Arial"/>
          <w:b/>
        </w:rPr>
        <w:t xml:space="preserve"> </w:t>
      </w:r>
      <w:r w:rsidR="002C7239">
        <w:rPr>
          <w:rFonts w:ascii="Arial" w:hAnsi="Arial" w:cs="Arial"/>
          <w:b/>
        </w:rPr>
        <w:t xml:space="preserve"> </w:t>
      </w:r>
    </w:p>
    <w:p w14:paraId="52631948" w14:textId="501CA562" w:rsidR="006C4CEE" w:rsidRPr="006A032C" w:rsidRDefault="00E63D2B">
      <w:pPr>
        <w:rPr>
          <w:rFonts w:ascii="Arial" w:hAnsi="Arial" w:cs="Arial"/>
        </w:rPr>
      </w:pPr>
      <w:r>
        <w:rPr>
          <w:rFonts w:ascii="Arial" w:hAnsi="Arial" w:cs="Arial"/>
        </w:rPr>
        <w:pict w14:anchorId="76018B85">
          <v:rect id="_x0000_i1026" style="width:0;height:1.5pt" o:hralign="center" o:hrstd="t" o:hr="t" fillcolor="#a0a0a0" stroked="f"/>
        </w:pict>
      </w:r>
    </w:p>
    <w:p w14:paraId="48FD9517" w14:textId="3B3C6840" w:rsidR="006C4CEE" w:rsidRPr="006A032C" w:rsidRDefault="006C4CEE">
      <w:pPr>
        <w:rPr>
          <w:rFonts w:ascii="Arial" w:hAnsi="Arial" w:cs="Arial"/>
        </w:rPr>
      </w:pPr>
      <w:r w:rsidRPr="006A032C">
        <w:rPr>
          <w:rFonts w:ascii="Arial" w:hAnsi="Arial" w:cs="Arial"/>
          <w:b/>
        </w:rPr>
        <w:t xml:space="preserve">Name of College: </w:t>
      </w:r>
      <w:r w:rsidR="002C7239">
        <w:rPr>
          <w:rFonts w:ascii="Arial" w:hAnsi="Arial" w:cs="Arial"/>
          <w:b/>
        </w:rPr>
        <w:t xml:space="preserve"> </w:t>
      </w:r>
    </w:p>
    <w:p w14:paraId="1E1F82C5" w14:textId="77777777" w:rsidR="006C4CEE" w:rsidRPr="006A032C" w:rsidRDefault="00E63D2B" w:rsidP="006C4CEE">
      <w:pPr>
        <w:rPr>
          <w:rFonts w:ascii="Arial" w:hAnsi="Arial" w:cs="Arial"/>
        </w:rPr>
      </w:pPr>
      <w:r>
        <w:rPr>
          <w:rFonts w:ascii="Arial" w:hAnsi="Arial" w:cs="Arial"/>
        </w:rPr>
        <w:pict w14:anchorId="72395FDD">
          <v:rect id="_x0000_i1027" style="width:0;height:1.5pt" o:hralign="center" o:hrstd="t" o:hr="t" fillcolor="#a0a0a0" stroked="f"/>
        </w:pict>
      </w:r>
    </w:p>
    <w:p w14:paraId="7268B9D8" w14:textId="0ECD80D9" w:rsidR="009F3FC5" w:rsidRDefault="00855464">
      <w:pPr>
        <w:rPr>
          <w:rFonts w:ascii="Arial" w:hAnsi="Arial" w:cs="Arial"/>
          <w:b/>
        </w:rPr>
      </w:pPr>
      <w:r w:rsidRPr="006A032C">
        <w:rPr>
          <w:rFonts w:ascii="Arial" w:hAnsi="Arial" w:cs="Arial"/>
          <w:b/>
        </w:rPr>
        <w:t xml:space="preserve">Program </w:t>
      </w:r>
      <w:r w:rsidR="009F3FC5" w:rsidRPr="006A032C">
        <w:rPr>
          <w:rFonts w:ascii="Arial" w:hAnsi="Arial" w:cs="Arial"/>
          <w:b/>
        </w:rPr>
        <w:t>Response</w:t>
      </w:r>
      <w:r w:rsidRPr="006A032C">
        <w:rPr>
          <w:rFonts w:ascii="Arial" w:hAnsi="Arial" w:cs="Arial"/>
          <w:b/>
        </w:rPr>
        <w:t xml:space="preserve">: </w:t>
      </w:r>
      <w:r w:rsidR="002C7239">
        <w:rPr>
          <w:rFonts w:ascii="Arial" w:hAnsi="Arial" w:cs="Arial"/>
          <w:b/>
        </w:rPr>
        <w:t xml:space="preserve"> </w:t>
      </w:r>
    </w:p>
    <w:p w14:paraId="7CD4CFFB" w14:textId="76D989C6" w:rsidR="00EC130D" w:rsidRPr="00EC130D" w:rsidRDefault="00EC130D">
      <w:pPr>
        <w:rPr>
          <w:rFonts w:ascii="Arial" w:hAnsi="Arial" w:cs="Arial"/>
          <w:bCs/>
        </w:rPr>
      </w:pPr>
    </w:p>
    <w:p w14:paraId="7470F789" w14:textId="2CD53C62" w:rsidR="009F3FC5" w:rsidRPr="006A032C" w:rsidRDefault="009F3FC5">
      <w:pPr>
        <w:rPr>
          <w:rFonts w:ascii="Arial" w:hAnsi="Arial" w:cs="Arial"/>
          <w:bCs/>
        </w:rPr>
      </w:pPr>
    </w:p>
    <w:p w14:paraId="0B7A35F9" w14:textId="6A75580A" w:rsidR="009F3FC5" w:rsidRPr="006A032C" w:rsidRDefault="009F3FC5">
      <w:pPr>
        <w:rPr>
          <w:rFonts w:ascii="Arial" w:hAnsi="Arial" w:cs="Arial"/>
          <w:bCs/>
        </w:rPr>
      </w:pPr>
    </w:p>
    <w:p w14:paraId="32BF5585" w14:textId="714099A5" w:rsidR="009F3FC5" w:rsidRPr="006A032C" w:rsidRDefault="009F3FC5">
      <w:pPr>
        <w:rPr>
          <w:rFonts w:ascii="Arial" w:hAnsi="Arial" w:cs="Arial"/>
          <w:bCs/>
        </w:rPr>
      </w:pPr>
    </w:p>
    <w:p w14:paraId="56532FF9" w14:textId="506445FD" w:rsidR="009F3FC5" w:rsidRPr="006A032C" w:rsidRDefault="009F3FC5">
      <w:pPr>
        <w:rPr>
          <w:rFonts w:ascii="Arial" w:hAnsi="Arial" w:cs="Arial"/>
          <w:bCs/>
        </w:rPr>
      </w:pPr>
    </w:p>
    <w:p w14:paraId="31DDCF48" w14:textId="2565C4DD" w:rsidR="009F3FC5" w:rsidRPr="006A032C" w:rsidRDefault="009F3FC5">
      <w:pPr>
        <w:rPr>
          <w:rFonts w:ascii="Arial" w:hAnsi="Arial" w:cs="Arial"/>
          <w:bCs/>
        </w:rPr>
      </w:pPr>
    </w:p>
    <w:p w14:paraId="4C3E259B" w14:textId="0735848D" w:rsidR="009F3FC5" w:rsidRPr="006A032C" w:rsidRDefault="009F3FC5">
      <w:pPr>
        <w:rPr>
          <w:rFonts w:ascii="Arial" w:hAnsi="Arial" w:cs="Arial"/>
          <w:bCs/>
        </w:rPr>
      </w:pPr>
    </w:p>
    <w:p w14:paraId="6E06B9F6" w14:textId="77777777" w:rsidR="00EC130D" w:rsidRDefault="00EC130D">
      <w:pPr>
        <w:rPr>
          <w:rFonts w:ascii="Arial" w:hAnsi="Arial" w:cs="Arial"/>
          <w:bCs/>
        </w:rPr>
      </w:pPr>
    </w:p>
    <w:p w14:paraId="3B51638F" w14:textId="77777777" w:rsidR="008D4BE6" w:rsidRDefault="008D4BE6">
      <w:pPr>
        <w:rPr>
          <w:rFonts w:ascii="Arial" w:hAnsi="Arial" w:cs="Arial"/>
          <w:b/>
        </w:rPr>
      </w:pPr>
    </w:p>
    <w:p w14:paraId="603A3BA2" w14:textId="779C1EAA" w:rsidR="006C4CEE" w:rsidRPr="006A032C" w:rsidRDefault="006C4CEE">
      <w:pPr>
        <w:rPr>
          <w:rFonts w:ascii="Arial" w:hAnsi="Arial" w:cs="Arial"/>
          <w:b/>
        </w:rPr>
      </w:pPr>
      <w:r w:rsidRPr="006A032C">
        <w:rPr>
          <w:rFonts w:ascii="Arial" w:hAnsi="Arial" w:cs="Arial"/>
          <w:b/>
        </w:rPr>
        <w:t xml:space="preserve">Short Term Priorities – Minimum of 5 key items identified that will take 1 to 2 years to implement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25"/>
        <w:gridCol w:w="2610"/>
        <w:gridCol w:w="2520"/>
        <w:gridCol w:w="2520"/>
        <w:gridCol w:w="3060"/>
      </w:tblGrid>
      <w:tr w:rsidR="006C4CEE" w:rsidRPr="006A032C" w14:paraId="45450AE2" w14:textId="77777777" w:rsidTr="006C4CEE">
        <w:tc>
          <w:tcPr>
            <w:tcW w:w="2425" w:type="dxa"/>
          </w:tcPr>
          <w:p w14:paraId="5203BA95" w14:textId="51853E71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610" w:type="dxa"/>
          </w:tcPr>
          <w:p w14:paraId="7419D9BE" w14:textId="4A47ED23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Proposed Action</w:t>
            </w:r>
          </w:p>
        </w:tc>
        <w:tc>
          <w:tcPr>
            <w:tcW w:w="2520" w:type="dxa"/>
          </w:tcPr>
          <w:p w14:paraId="1EC33248" w14:textId="5BDD3A9C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Responsible Party</w:t>
            </w:r>
          </w:p>
        </w:tc>
        <w:tc>
          <w:tcPr>
            <w:tcW w:w="2520" w:type="dxa"/>
          </w:tcPr>
          <w:p w14:paraId="416CA921" w14:textId="1022E552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3060" w:type="dxa"/>
          </w:tcPr>
          <w:p w14:paraId="32880EA4" w14:textId="77777777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Timeframe – Start and End</w:t>
            </w:r>
          </w:p>
          <w:p w14:paraId="00A140F1" w14:textId="00B172A7" w:rsidR="006C4CEE" w:rsidRPr="006A032C" w:rsidRDefault="006C4CEE" w:rsidP="006C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4CEE" w:rsidRPr="006A032C" w14:paraId="6F32D752" w14:textId="77777777" w:rsidTr="006C4CEE">
        <w:tc>
          <w:tcPr>
            <w:tcW w:w="2425" w:type="dxa"/>
          </w:tcPr>
          <w:p w14:paraId="151293CF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680BBF38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15856787" w14:textId="04BD2A48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9E15F37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60E8B2A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FD76FD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4CAB29D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40312E66" w14:textId="77777777" w:rsidTr="006C4CEE">
        <w:tc>
          <w:tcPr>
            <w:tcW w:w="2425" w:type="dxa"/>
          </w:tcPr>
          <w:p w14:paraId="78E356B4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53F48472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4912103E" w14:textId="44824096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50606CB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33F85A4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6F6D400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2FBB4D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0D85BF0B" w14:textId="77777777" w:rsidTr="006C4CEE">
        <w:tc>
          <w:tcPr>
            <w:tcW w:w="2425" w:type="dxa"/>
          </w:tcPr>
          <w:p w14:paraId="547B13CA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429D40DE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5789B623" w14:textId="10B31E4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91D50A1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4AB0A40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0B52A51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2542F1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27DBEDAC" w14:textId="77777777" w:rsidTr="006C4CEE">
        <w:tc>
          <w:tcPr>
            <w:tcW w:w="2425" w:type="dxa"/>
          </w:tcPr>
          <w:p w14:paraId="763473CC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47A278BE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4BD71B11" w14:textId="554B5FAE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63630E6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7FE933D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C636107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B8E2987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02925B3A" w14:textId="77777777" w:rsidTr="006C4CEE">
        <w:tc>
          <w:tcPr>
            <w:tcW w:w="2425" w:type="dxa"/>
          </w:tcPr>
          <w:p w14:paraId="53B31B66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38089B1E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2098537F" w14:textId="192EEB61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EC7DFD8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4E3177E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7091531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7EB929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</w:tbl>
    <w:p w14:paraId="7DF3D3A9" w14:textId="77777777" w:rsidR="006C4CEE" w:rsidRPr="006A032C" w:rsidRDefault="006C4CEE">
      <w:pPr>
        <w:rPr>
          <w:rFonts w:ascii="Arial" w:hAnsi="Arial" w:cs="Arial"/>
        </w:rPr>
      </w:pPr>
    </w:p>
    <w:p w14:paraId="71FD0756" w14:textId="7C8AE1B4" w:rsidR="006C4CEE" w:rsidRPr="006A032C" w:rsidRDefault="006C4CEE">
      <w:pPr>
        <w:rPr>
          <w:rFonts w:ascii="Arial" w:hAnsi="Arial" w:cs="Arial"/>
          <w:b/>
        </w:rPr>
      </w:pPr>
      <w:r w:rsidRPr="006A032C">
        <w:rPr>
          <w:rFonts w:ascii="Arial" w:hAnsi="Arial" w:cs="Arial"/>
          <w:b/>
        </w:rPr>
        <w:t>Long Term Priorities – Minimum of 5 key items identified that will take 3 to 5 years to implement.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25"/>
        <w:gridCol w:w="2610"/>
        <w:gridCol w:w="2520"/>
        <w:gridCol w:w="2520"/>
        <w:gridCol w:w="3060"/>
      </w:tblGrid>
      <w:tr w:rsidR="006C4CEE" w:rsidRPr="006A032C" w14:paraId="7AB19152" w14:textId="77777777" w:rsidTr="00686944">
        <w:tc>
          <w:tcPr>
            <w:tcW w:w="2425" w:type="dxa"/>
          </w:tcPr>
          <w:p w14:paraId="5F2BBD24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610" w:type="dxa"/>
          </w:tcPr>
          <w:p w14:paraId="2C03F8ED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Proposed Action</w:t>
            </w:r>
          </w:p>
        </w:tc>
        <w:tc>
          <w:tcPr>
            <w:tcW w:w="2520" w:type="dxa"/>
          </w:tcPr>
          <w:p w14:paraId="2F7176B0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Responsible Party</w:t>
            </w:r>
          </w:p>
        </w:tc>
        <w:tc>
          <w:tcPr>
            <w:tcW w:w="2520" w:type="dxa"/>
          </w:tcPr>
          <w:p w14:paraId="2EE30891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3060" w:type="dxa"/>
          </w:tcPr>
          <w:p w14:paraId="56CC7938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  <w:r w:rsidRPr="006A032C">
              <w:rPr>
                <w:rFonts w:ascii="Arial" w:hAnsi="Arial" w:cs="Arial"/>
                <w:b/>
              </w:rPr>
              <w:t>Timeframe – Start and End</w:t>
            </w:r>
          </w:p>
          <w:p w14:paraId="7D532B50" w14:textId="77777777" w:rsidR="006C4CEE" w:rsidRPr="006A032C" w:rsidRDefault="006C4CEE" w:rsidP="006869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4CEE" w:rsidRPr="006A032C" w14:paraId="40F19DB7" w14:textId="77777777" w:rsidTr="00686944">
        <w:tc>
          <w:tcPr>
            <w:tcW w:w="2425" w:type="dxa"/>
          </w:tcPr>
          <w:p w14:paraId="09210156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523CEE2C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0689F517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58C246E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5E8F31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2A80EC2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44B1F04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</w:tr>
      <w:tr w:rsidR="006C4CEE" w:rsidRPr="006A032C" w14:paraId="7936941B" w14:textId="77777777" w:rsidTr="00686944">
        <w:tc>
          <w:tcPr>
            <w:tcW w:w="2425" w:type="dxa"/>
          </w:tcPr>
          <w:p w14:paraId="103C5757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75EF609F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7B5AA08E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ECE5DE5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F51334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EE72C8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FB621AC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</w:tr>
      <w:tr w:rsidR="006C4CEE" w:rsidRPr="006A032C" w14:paraId="4371F484" w14:textId="77777777" w:rsidTr="00686944">
        <w:tc>
          <w:tcPr>
            <w:tcW w:w="2425" w:type="dxa"/>
          </w:tcPr>
          <w:p w14:paraId="3DDCBABB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57F47990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58E87D27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A1613F6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C08B98D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5C359B9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55DFA7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</w:tr>
      <w:tr w:rsidR="006C4CEE" w:rsidRPr="006A032C" w14:paraId="67D324A8" w14:textId="77777777" w:rsidTr="00686944">
        <w:tc>
          <w:tcPr>
            <w:tcW w:w="2425" w:type="dxa"/>
          </w:tcPr>
          <w:p w14:paraId="05BE468C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6FA50D1F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29F55B2B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4B752AB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7EB3FFD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702ACE5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AF9AD2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</w:tr>
      <w:tr w:rsidR="006C4CEE" w:rsidRPr="006A032C" w14:paraId="31747217" w14:textId="77777777" w:rsidTr="00686944">
        <w:tc>
          <w:tcPr>
            <w:tcW w:w="2425" w:type="dxa"/>
          </w:tcPr>
          <w:p w14:paraId="2A322DFB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621AADB4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  <w:p w14:paraId="3486C315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0F6DDAA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9A27EDB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9E93E99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133F69" w14:textId="77777777" w:rsidR="006C4CEE" w:rsidRPr="006A032C" w:rsidRDefault="006C4CEE" w:rsidP="00686944">
            <w:pPr>
              <w:rPr>
                <w:rFonts w:ascii="Arial" w:hAnsi="Arial" w:cs="Arial"/>
              </w:rPr>
            </w:pPr>
          </w:p>
        </w:tc>
      </w:tr>
    </w:tbl>
    <w:p w14:paraId="7701A4AF" w14:textId="38D67A0D" w:rsidR="006C4CEE" w:rsidRPr="006A032C" w:rsidRDefault="006C4CEE">
      <w:pPr>
        <w:rPr>
          <w:rFonts w:ascii="Arial" w:hAnsi="Arial" w:cs="Arial"/>
        </w:rPr>
      </w:pPr>
    </w:p>
    <w:p w14:paraId="230C85E6" w14:textId="77777777" w:rsidR="006C4CEE" w:rsidRPr="006A032C" w:rsidRDefault="006C4CEE">
      <w:pPr>
        <w:rPr>
          <w:rFonts w:ascii="Arial" w:hAnsi="Arial" w:cs="Arial"/>
        </w:rPr>
        <w:sectPr w:rsidR="006C4CEE" w:rsidRPr="006A032C" w:rsidSect="006C4C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F978EA7" w14:textId="77777777" w:rsidR="00EC130D" w:rsidRDefault="00EC130D" w:rsidP="009F3FC5">
      <w:pPr>
        <w:jc w:val="center"/>
        <w:rPr>
          <w:rFonts w:ascii="Arial" w:hAnsi="Arial" w:cs="Arial"/>
          <w:b/>
        </w:rPr>
      </w:pPr>
    </w:p>
    <w:p w14:paraId="17150A09" w14:textId="1318F5BA" w:rsidR="006C4CEE" w:rsidRPr="006A032C" w:rsidRDefault="006C4CEE" w:rsidP="009F3FC5">
      <w:pPr>
        <w:jc w:val="center"/>
        <w:rPr>
          <w:rFonts w:ascii="Arial" w:hAnsi="Arial" w:cs="Arial"/>
          <w:b/>
        </w:rPr>
      </w:pPr>
      <w:r w:rsidRPr="006A032C">
        <w:rPr>
          <w:rFonts w:ascii="Arial" w:hAnsi="Arial" w:cs="Arial"/>
          <w:b/>
        </w:rPr>
        <w:t>Signature Page</w:t>
      </w:r>
    </w:p>
    <w:p w14:paraId="52C51031" w14:textId="6D0B12DF" w:rsidR="006C4CEE" w:rsidRPr="006A032C" w:rsidRDefault="006C4C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4CEE" w:rsidRPr="006A032C" w14:paraId="4E2F8B1A" w14:textId="77777777" w:rsidTr="006C4CEE">
        <w:tc>
          <w:tcPr>
            <w:tcW w:w="4675" w:type="dxa"/>
          </w:tcPr>
          <w:p w14:paraId="7DFD3718" w14:textId="2703D699" w:rsidR="006C4CEE" w:rsidRPr="006A032C" w:rsidRDefault="006C4CEE" w:rsidP="008D4B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A032C">
              <w:rPr>
                <w:rFonts w:ascii="Arial" w:hAnsi="Arial" w:cs="Arial"/>
                <w:b/>
                <w:bCs/>
              </w:rPr>
              <w:t>Department Faculty Name</w:t>
            </w:r>
          </w:p>
        </w:tc>
        <w:tc>
          <w:tcPr>
            <w:tcW w:w="4675" w:type="dxa"/>
          </w:tcPr>
          <w:p w14:paraId="76379A83" w14:textId="6B6AB484" w:rsidR="006C4CEE" w:rsidRPr="006A032C" w:rsidRDefault="006C4CEE" w:rsidP="008D4B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A032C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6C4CEE" w:rsidRPr="006A032C" w14:paraId="5FEAA4F5" w14:textId="77777777" w:rsidTr="006C4CEE">
        <w:tc>
          <w:tcPr>
            <w:tcW w:w="4675" w:type="dxa"/>
          </w:tcPr>
          <w:p w14:paraId="3E086233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015A66DD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19E2AE72" w14:textId="62AC26D3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84AFD78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330447A1" w14:textId="77777777" w:rsidTr="006C4CEE">
        <w:tc>
          <w:tcPr>
            <w:tcW w:w="4675" w:type="dxa"/>
          </w:tcPr>
          <w:p w14:paraId="30959C93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1D490B1E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21B71E7E" w14:textId="76A46F26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91984B2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6E83EF9A" w14:textId="77777777" w:rsidTr="006C4CEE">
        <w:tc>
          <w:tcPr>
            <w:tcW w:w="4675" w:type="dxa"/>
          </w:tcPr>
          <w:p w14:paraId="1EC8FB57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1C5C3C36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6ACD4857" w14:textId="1F5F0C01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05D188E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46908860" w14:textId="77777777" w:rsidTr="006C4CEE">
        <w:tc>
          <w:tcPr>
            <w:tcW w:w="4675" w:type="dxa"/>
          </w:tcPr>
          <w:p w14:paraId="29C4B664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630D4697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2DA4FE92" w14:textId="7A95E208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DC7017B" w14:textId="77777777" w:rsidR="006C4CEE" w:rsidRPr="006A032C" w:rsidRDefault="006C4CE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C4CEE" w:rsidRPr="006A032C" w14:paraId="47762DEE" w14:textId="77777777" w:rsidTr="006C4CEE">
        <w:tc>
          <w:tcPr>
            <w:tcW w:w="4675" w:type="dxa"/>
          </w:tcPr>
          <w:p w14:paraId="0729C760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690D5574" w14:textId="77777777" w:rsidR="006C4CEE" w:rsidRPr="006A032C" w:rsidRDefault="006C4CEE">
            <w:pPr>
              <w:rPr>
                <w:rFonts w:ascii="Arial" w:hAnsi="Arial" w:cs="Arial"/>
              </w:rPr>
            </w:pPr>
          </w:p>
          <w:p w14:paraId="0090BBE5" w14:textId="68D25B81" w:rsidR="006C4CEE" w:rsidRPr="006A032C" w:rsidRDefault="006C4CE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B84F9F6" w14:textId="77777777" w:rsidR="006C4CEE" w:rsidRPr="006A032C" w:rsidRDefault="006C4CEE">
            <w:pPr>
              <w:rPr>
                <w:rFonts w:ascii="Arial" w:hAnsi="Arial" w:cs="Arial"/>
              </w:rPr>
            </w:pPr>
          </w:p>
        </w:tc>
      </w:tr>
      <w:tr w:rsidR="006C4CEE" w:rsidRPr="006A032C" w14:paraId="22E71DFD" w14:textId="77777777" w:rsidTr="00EC130D">
        <w:trPr>
          <w:trHeight w:val="125"/>
        </w:trPr>
        <w:tc>
          <w:tcPr>
            <w:tcW w:w="9350" w:type="dxa"/>
            <w:gridSpan w:val="2"/>
            <w:shd w:val="clear" w:color="auto" w:fill="E2EFD9" w:themeFill="accent6" w:themeFillTint="33"/>
          </w:tcPr>
          <w:p w14:paraId="5DA1CA9F" w14:textId="404D0B93" w:rsidR="006C4CEE" w:rsidRPr="00EC130D" w:rsidRDefault="006C4CEE" w:rsidP="006C4C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C13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Instructions: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40144">
              <w:rPr>
                <w:rFonts w:ascii="Arial" w:hAnsi="Arial" w:cs="Arial"/>
                <w:i/>
                <w:iCs/>
                <w:sz w:val="20"/>
                <w:szCs w:val="20"/>
              </w:rPr>
              <w:t>All t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>enure</w:t>
            </w:r>
            <w:r w:rsidR="00240144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tenure track faculty </w:t>
            </w:r>
            <w:r w:rsidR="002401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should 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>review the</w:t>
            </w:r>
            <w:r w:rsidR="00470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response and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action </w:t>
            </w:r>
            <w:proofErr w:type="gramStart"/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>plan</w:t>
            </w:r>
            <w:r w:rsidR="00FC7D32">
              <w:rPr>
                <w:rFonts w:ascii="Arial" w:hAnsi="Arial" w:cs="Arial"/>
                <w:i/>
                <w:iCs/>
                <w:sz w:val="20"/>
                <w:szCs w:val="20"/>
              </w:rPr>
              <w:t>, and</w:t>
            </w:r>
            <w:proofErr w:type="gramEnd"/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sign </w:t>
            </w:r>
            <w:r w:rsidR="00470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r w:rsidR="00470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after discussion between the college dean and department chair. The </w:t>
            </w:r>
            <w:r w:rsidR="00B165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final </w:t>
            </w:r>
            <w:r w:rsidR="004702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signed copy should be sent to the Office of Assessment and Program Review, </w:t>
            </w:r>
            <w:r w:rsidRPr="00EC130D">
              <w:rPr>
                <w:rFonts w:ascii="Arial" w:hAnsi="Arial" w:cs="Arial"/>
                <w:i/>
                <w:iCs/>
                <w:color w:val="0461C1"/>
                <w:sz w:val="20"/>
                <w:szCs w:val="20"/>
                <w:u w:val="single"/>
              </w:rPr>
              <w:t>apr@cpp.edu</w:t>
            </w:r>
            <w:r w:rsidRPr="00EC130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. </w:t>
            </w:r>
          </w:p>
        </w:tc>
      </w:tr>
    </w:tbl>
    <w:p w14:paraId="41AAB9E4" w14:textId="4503F0A0" w:rsidR="000D1E7F" w:rsidRPr="006A032C" w:rsidRDefault="000D1E7F">
      <w:pPr>
        <w:rPr>
          <w:rFonts w:ascii="Arial" w:hAnsi="Arial" w:cs="Arial"/>
        </w:rPr>
      </w:pPr>
    </w:p>
    <w:p w14:paraId="4332FF2B" w14:textId="1673F4AF" w:rsidR="003D582B" w:rsidRPr="006A032C" w:rsidRDefault="003D582B">
      <w:pPr>
        <w:rPr>
          <w:rFonts w:ascii="Arial" w:hAnsi="Arial" w:cs="Arial"/>
        </w:rPr>
      </w:pPr>
    </w:p>
    <w:p w14:paraId="797E8BCD" w14:textId="77777777" w:rsidR="003D582B" w:rsidRPr="006A032C" w:rsidRDefault="003D582B">
      <w:pPr>
        <w:rPr>
          <w:rFonts w:ascii="Arial" w:hAnsi="Arial" w:cs="Arial"/>
        </w:rPr>
      </w:pPr>
    </w:p>
    <w:p w14:paraId="382BDD23" w14:textId="4AD0A14F" w:rsidR="00CC0E9F" w:rsidRPr="006A032C" w:rsidRDefault="00CC0E9F" w:rsidP="00CC0E9F">
      <w:pPr>
        <w:rPr>
          <w:rFonts w:ascii="Arial" w:hAnsi="Arial" w:cs="Arial"/>
        </w:rPr>
      </w:pP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77109767"/>
          <w:placeholder>
            <w:docPart w:val="89AD407170CA4884A3C42B9BBE21FF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032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224B4497" w14:textId="766ACBD0" w:rsidR="00210E43" w:rsidRPr="006A032C" w:rsidRDefault="00CC0E9F" w:rsidP="00ED337F">
      <w:pPr>
        <w:spacing w:after="0"/>
        <w:rPr>
          <w:rFonts w:ascii="Arial" w:hAnsi="Arial" w:cs="Arial"/>
        </w:rPr>
      </w:pPr>
      <w:r w:rsidRPr="006A032C">
        <w:rPr>
          <w:rFonts w:ascii="Arial" w:hAnsi="Arial" w:cs="Arial"/>
        </w:rPr>
        <w:t>Department Chair</w:t>
      </w:r>
    </w:p>
    <w:p w14:paraId="5373A20C" w14:textId="3BDBB2E5" w:rsidR="000D1E7F" w:rsidRPr="006A032C" w:rsidRDefault="00210E43" w:rsidP="00ED337F">
      <w:pPr>
        <w:spacing w:after="0"/>
        <w:rPr>
          <w:rFonts w:ascii="Arial" w:hAnsi="Arial" w:cs="Arial"/>
        </w:rPr>
      </w:pPr>
      <w:r w:rsidRPr="006A032C">
        <w:rPr>
          <w:rFonts w:ascii="Arial" w:hAnsi="Arial" w:cs="Arial"/>
        </w:rPr>
        <w:tab/>
      </w:r>
      <w:r w:rsidRPr="006A032C">
        <w:rPr>
          <w:rFonts w:ascii="Arial" w:hAnsi="Arial" w:cs="Arial"/>
        </w:rPr>
        <w:tab/>
      </w:r>
      <w:r w:rsidRPr="006A032C">
        <w:rPr>
          <w:rFonts w:ascii="Arial" w:hAnsi="Arial" w:cs="Arial"/>
        </w:rPr>
        <w:tab/>
      </w:r>
      <w:r w:rsidRPr="006A032C">
        <w:rPr>
          <w:rFonts w:ascii="Arial" w:hAnsi="Arial" w:cs="Arial"/>
        </w:rPr>
        <w:tab/>
      </w:r>
      <w:r w:rsidRPr="006A032C">
        <w:rPr>
          <w:rFonts w:ascii="Arial" w:hAnsi="Arial" w:cs="Arial"/>
        </w:rPr>
        <w:tab/>
      </w:r>
      <w:r w:rsidRPr="006A032C">
        <w:rPr>
          <w:rFonts w:ascii="Arial" w:hAnsi="Arial" w:cs="Arial"/>
        </w:rPr>
        <w:tab/>
      </w:r>
    </w:p>
    <w:p w14:paraId="472B6B23" w14:textId="5B76CAEC" w:rsidR="000D1E7F" w:rsidRPr="006A032C" w:rsidRDefault="000D1E7F">
      <w:pPr>
        <w:rPr>
          <w:rFonts w:ascii="Arial" w:hAnsi="Arial" w:cs="Arial"/>
        </w:rPr>
      </w:pPr>
    </w:p>
    <w:p w14:paraId="0181EA70" w14:textId="40C92093" w:rsidR="00CC0E9F" w:rsidRPr="006A032C" w:rsidRDefault="00CC0E9F" w:rsidP="00CC0E9F">
      <w:pPr>
        <w:rPr>
          <w:rFonts w:ascii="Arial" w:hAnsi="Arial" w:cs="Arial"/>
        </w:rPr>
      </w:pP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59905373"/>
          <w:placeholder>
            <w:docPart w:val="2A8C541665E5440EA4D69AF3A09AD9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032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700B8188" w14:textId="540E6A86" w:rsidR="00CC0E9F" w:rsidRPr="006A032C" w:rsidRDefault="00CC0E9F" w:rsidP="00CC0E9F">
      <w:pPr>
        <w:spacing w:after="0"/>
        <w:rPr>
          <w:rFonts w:ascii="Arial" w:hAnsi="Arial" w:cs="Arial"/>
        </w:rPr>
      </w:pPr>
      <w:r w:rsidRPr="006A032C">
        <w:rPr>
          <w:rFonts w:ascii="Arial" w:hAnsi="Arial" w:cs="Arial"/>
        </w:rPr>
        <w:t>Dean</w:t>
      </w:r>
    </w:p>
    <w:p w14:paraId="48196D60" w14:textId="77777777" w:rsidR="00F9527B" w:rsidRPr="006A032C" w:rsidRDefault="00F9527B" w:rsidP="00CC0E9F">
      <w:pPr>
        <w:spacing w:after="0"/>
        <w:rPr>
          <w:rFonts w:ascii="Arial" w:hAnsi="Arial" w:cs="Arial"/>
        </w:rPr>
      </w:pPr>
    </w:p>
    <w:p w14:paraId="7254A661" w14:textId="77777777" w:rsidR="000D1E7F" w:rsidRPr="006A032C" w:rsidRDefault="000D1E7F" w:rsidP="000D1E7F">
      <w:pPr>
        <w:spacing w:after="0"/>
        <w:rPr>
          <w:rFonts w:ascii="Arial" w:hAnsi="Arial" w:cs="Arial"/>
        </w:rPr>
      </w:pPr>
    </w:p>
    <w:p w14:paraId="6706908E" w14:textId="7EF38F2D" w:rsidR="00CC0E9F" w:rsidRPr="006A032C" w:rsidRDefault="00CC0E9F" w:rsidP="00CC0E9F">
      <w:pPr>
        <w:rPr>
          <w:rFonts w:ascii="Arial" w:hAnsi="Arial" w:cs="Arial"/>
        </w:rPr>
      </w:pP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  <w:u w:val="single"/>
        </w:rPr>
        <w:tab/>
      </w:r>
      <w:r w:rsidRPr="006A03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1263896"/>
          <w:placeholder>
            <w:docPart w:val="3CF62CB48549491CBA7E327F701DBC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032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1E478EC" w14:textId="278C421A" w:rsidR="00CC0E9F" w:rsidRPr="006A032C" w:rsidRDefault="00CC0E9F" w:rsidP="00CC0E9F">
      <w:pPr>
        <w:spacing w:after="0"/>
        <w:rPr>
          <w:rFonts w:ascii="Arial" w:hAnsi="Arial" w:cs="Arial"/>
        </w:rPr>
      </w:pPr>
      <w:r w:rsidRPr="006A032C">
        <w:rPr>
          <w:rFonts w:ascii="Arial" w:hAnsi="Arial" w:cs="Arial"/>
        </w:rPr>
        <w:t>Office of Assessment and Program Review</w:t>
      </w:r>
    </w:p>
    <w:p w14:paraId="2AFA2288" w14:textId="590B897B" w:rsidR="000D1E7F" w:rsidRPr="006A032C" w:rsidRDefault="000D1E7F">
      <w:pPr>
        <w:rPr>
          <w:rFonts w:ascii="Arial" w:hAnsi="Arial" w:cs="Arial"/>
        </w:rPr>
      </w:pPr>
    </w:p>
    <w:p w14:paraId="4116BA32" w14:textId="24E0D1FD" w:rsidR="000D1E7F" w:rsidRPr="006A032C" w:rsidRDefault="000D1E7F">
      <w:pPr>
        <w:rPr>
          <w:rFonts w:ascii="Arial" w:hAnsi="Arial" w:cs="Arial"/>
        </w:rPr>
      </w:pPr>
    </w:p>
    <w:sectPr w:rsidR="000D1E7F" w:rsidRPr="006A032C" w:rsidSect="006C4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99D56" w14:textId="77777777" w:rsidR="00E63D2B" w:rsidRDefault="00E63D2B" w:rsidP="006C4CEE">
      <w:pPr>
        <w:spacing w:after="0" w:line="240" w:lineRule="auto"/>
      </w:pPr>
      <w:r>
        <w:separator/>
      </w:r>
    </w:p>
  </w:endnote>
  <w:endnote w:type="continuationSeparator" w:id="0">
    <w:p w14:paraId="0E8A7769" w14:textId="77777777" w:rsidR="00E63D2B" w:rsidRDefault="00E63D2B" w:rsidP="006C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D23E" w14:textId="77777777" w:rsidR="006425CA" w:rsidRDefault="00642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41009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74328" w14:textId="6A2A71C3" w:rsidR="00ED337F" w:rsidRPr="00ED337F" w:rsidRDefault="00D26EBF" w:rsidP="00D26EBF">
        <w:pPr>
          <w:pStyle w:val="Footer"/>
          <w:rPr>
            <w:rFonts w:ascii="Arial" w:hAnsi="Arial" w:cs="Arial"/>
            <w:sz w:val="16"/>
            <w:szCs w:val="16"/>
          </w:rPr>
        </w:pPr>
        <w:r w:rsidRPr="00D26EBF">
          <w:rPr>
            <w:rFonts w:ascii="Arial" w:hAnsi="Arial" w:cs="Arial"/>
            <w:i/>
            <w:iCs/>
            <w:sz w:val="16"/>
            <w:szCs w:val="16"/>
          </w:rPr>
          <w:t>Form update</w:t>
        </w:r>
        <w:r>
          <w:rPr>
            <w:rFonts w:ascii="Arial" w:hAnsi="Arial" w:cs="Arial"/>
            <w:i/>
            <w:iCs/>
            <w:sz w:val="16"/>
            <w:szCs w:val="16"/>
          </w:rPr>
          <w:t>d</w:t>
        </w:r>
        <w:r w:rsidRPr="00D26EBF">
          <w:rPr>
            <w:rFonts w:ascii="Arial" w:hAnsi="Arial" w:cs="Arial"/>
            <w:i/>
            <w:iCs/>
            <w:sz w:val="16"/>
            <w:szCs w:val="16"/>
          </w:rPr>
          <w:t xml:space="preserve"> December 1, 2022         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                                    </w:t>
        </w:r>
        <w:r w:rsidR="00210E43">
          <w:rPr>
            <w:rFonts w:ascii="Arial" w:hAnsi="Arial" w:cs="Arial"/>
            <w:sz w:val="16"/>
            <w:szCs w:val="16"/>
          </w:rPr>
          <w:tab/>
        </w:r>
        <w:r w:rsidR="00210E43">
          <w:rPr>
            <w:rFonts w:ascii="Arial" w:hAnsi="Arial" w:cs="Arial"/>
            <w:sz w:val="16"/>
            <w:szCs w:val="16"/>
          </w:rPr>
          <w:tab/>
        </w:r>
        <w:r w:rsidR="00210E43">
          <w:rPr>
            <w:rFonts w:ascii="Arial" w:hAnsi="Arial" w:cs="Arial"/>
            <w:sz w:val="16"/>
            <w:szCs w:val="16"/>
          </w:rPr>
          <w:tab/>
        </w:r>
        <w:r w:rsidR="00210E43">
          <w:rPr>
            <w:rFonts w:ascii="Arial" w:hAnsi="Arial" w:cs="Arial"/>
            <w:sz w:val="16"/>
            <w:szCs w:val="16"/>
          </w:rPr>
          <w:tab/>
        </w:r>
        <w:r w:rsidR="00210E43">
          <w:rPr>
            <w:rFonts w:ascii="Arial" w:hAnsi="Arial" w:cs="Arial"/>
            <w:sz w:val="16"/>
            <w:szCs w:val="16"/>
          </w:rPr>
          <w:tab/>
        </w:r>
        <w:r w:rsidR="00ED337F" w:rsidRPr="00ED337F">
          <w:rPr>
            <w:rFonts w:ascii="Arial" w:hAnsi="Arial" w:cs="Arial"/>
            <w:sz w:val="16"/>
            <w:szCs w:val="16"/>
          </w:rPr>
          <w:t xml:space="preserve">Page </w:t>
        </w:r>
        <w:r w:rsidR="00ED337F" w:rsidRPr="00ED337F">
          <w:rPr>
            <w:rFonts w:ascii="Arial" w:hAnsi="Arial" w:cs="Arial"/>
            <w:sz w:val="16"/>
            <w:szCs w:val="16"/>
          </w:rPr>
          <w:fldChar w:fldCharType="begin"/>
        </w:r>
        <w:r w:rsidR="00ED337F" w:rsidRPr="00ED337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ED337F" w:rsidRPr="00ED337F">
          <w:rPr>
            <w:rFonts w:ascii="Arial" w:hAnsi="Arial" w:cs="Arial"/>
            <w:sz w:val="16"/>
            <w:szCs w:val="16"/>
          </w:rPr>
          <w:fldChar w:fldCharType="separate"/>
        </w:r>
        <w:r w:rsidR="00ED337F" w:rsidRPr="00ED337F">
          <w:rPr>
            <w:rFonts w:ascii="Arial" w:hAnsi="Arial" w:cs="Arial"/>
            <w:noProof/>
            <w:sz w:val="16"/>
            <w:szCs w:val="16"/>
          </w:rPr>
          <w:t>2</w:t>
        </w:r>
        <w:r w:rsidR="00ED337F" w:rsidRPr="00ED337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6C86" w14:textId="77777777" w:rsidR="006425CA" w:rsidRDefault="00642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E92D" w14:textId="77777777" w:rsidR="00E63D2B" w:rsidRDefault="00E63D2B" w:rsidP="006C4CEE">
      <w:pPr>
        <w:spacing w:after="0" w:line="240" w:lineRule="auto"/>
      </w:pPr>
      <w:r>
        <w:separator/>
      </w:r>
    </w:p>
  </w:footnote>
  <w:footnote w:type="continuationSeparator" w:id="0">
    <w:p w14:paraId="29DF4C3E" w14:textId="77777777" w:rsidR="00E63D2B" w:rsidRDefault="00E63D2B" w:rsidP="006C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7BDD" w14:textId="77777777" w:rsidR="006425CA" w:rsidRDefault="00642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16BF1" w14:textId="7D5FD1CF" w:rsidR="006C4CEE" w:rsidRPr="00ED337F" w:rsidRDefault="002C7239" w:rsidP="006425CA">
    <w:pPr>
      <w:pStyle w:val="Header"/>
      <w:jc w:val="center"/>
      <w:rPr>
        <w:rFonts w:ascii="Arial" w:hAnsi="Arial" w:cs="Arial"/>
        <w:b/>
        <w:sz w:val="24"/>
        <w:szCs w:val="28"/>
      </w:rPr>
    </w:pPr>
    <w:r>
      <w:rPr>
        <w:noProof/>
      </w:rPr>
      <w:drawing>
        <wp:inline distT="0" distB="0" distL="0" distR="0" wp14:anchorId="011C949F" wp14:editId="0DBDEDCF">
          <wp:extent cx="1524000" cy="419249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553" cy="43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D167" w14:textId="382F37BB" w:rsidR="006C4CEE" w:rsidRPr="00ED337F" w:rsidRDefault="006C4CEE" w:rsidP="006C4CEE">
    <w:pPr>
      <w:pStyle w:val="Header"/>
      <w:jc w:val="center"/>
      <w:rPr>
        <w:rFonts w:ascii="Arial" w:hAnsi="Arial" w:cs="Arial"/>
        <w:b/>
        <w:sz w:val="24"/>
        <w:szCs w:val="28"/>
      </w:rPr>
    </w:pPr>
    <w:r w:rsidRPr="00ED337F">
      <w:rPr>
        <w:rFonts w:ascii="Arial" w:hAnsi="Arial" w:cs="Arial"/>
        <w:b/>
        <w:sz w:val="24"/>
        <w:szCs w:val="28"/>
      </w:rPr>
      <w:t>Post</w:t>
    </w:r>
    <w:r w:rsidR="00D26EBF">
      <w:rPr>
        <w:rFonts w:ascii="Arial" w:hAnsi="Arial" w:cs="Arial"/>
        <w:b/>
        <w:sz w:val="24"/>
        <w:szCs w:val="28"/>
      </w:rPr>
      <w:t xml:space="preserve">- </w:t>
    </w:r>
    <w:r w:rsidR="006425CA">
      <w:rPr>
        <w:rFonts w:ascii="Arial" w:hAnsi="Arial" w:cs="Arial"/>
        <w:b/>
        <w:sz w:val="24"/>
        <w:szCs w:val="28"/>
      </w:rPr>
      <w:t xml:space="preserve">Program </w:t>
    </w:r>
    <w:r w:rsidR="00D26EBF">
      <w:rPr>
        <w:rFonts w:ascii="Arial" w:hAnsi="Arial" w:cs="Arial"/>
        <w:b/>
        <w:sz w:val="24"/>
        <w:szCs w:val="28"/>
      </w:rPr>
      <w:t>Review</w:t>
    </w:r>
    <w:r w:rsidRPr="00ED337F">
      <w:rPr>
        <w:rFonts w:ascii="Arial" w:hAnsi="Arial" w:cs="Arial"/>
        <w:b/>
        <w:sz w:val="24"/>
        <w:szCs w:val="28"/>
      </w:rPr>
      <w:t xml:space="preserve"> </w:t>
    </w:r>
    <w:r w:rsidR="00F92BE6">
      <w:rPr>
        <w:rFonts w:ascii="Arial" w:hAnsi="Arial" w:cs="Arial"/>
        <w:b/>
        <w:sz w:val="24"/>
        <w:szCs w:val="28"/>
      </w:rPr>
      <w:t xml:space="preserve">Response and </w:t>
    </w:r>
    <w:r w:rsidRPr="00ED337F">
      <w:rPr>
        <w:rFonts w:ascii="Arial" w:hAnsi="Arial" w:cs="Arial"/>
        <w:b/>
        <w:sz w:val="24"/>
        <w:szCs w:val="28"/>
      </w:rPr>
      <w:t>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73FC" w14:textId="77777777" w:rsidR="006425CA" w:rsidRDefault="00642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EE"/>
    <w:rsid w:val="000D1CD6"/>
    <w:rsid w:val="000D1E7F"/>
    <w:rsid w:val="001847A9"/>
    <w:rsid w:val="00210E43"/>
    <w:rsid w:val="00240144"/>
    <w:rsid w:val="002B53D4"/>
    <w:rsid w:val="002C7239"/>
    <w:rsid w:val="003D582B"/>
    <w:rsid w:val="0045107A"/>
    <w:rsid w:val="00470282"/>
    <w:rsid w:val="00497D43"/>
    <w:rsid w:val="00614F70"/>
    <w:rsid w:val="006425CA"/>
    <w:rsid w:val="006A032C"/>
    <w:rsid w:val="006C4CEE"/>
    <w:rsid w:val="00711F55"/>
    <w:rsid w:val="00726965"/>
    <w:rsid w:val="00855464"/>
    <w:rsid w:val="008D4BE6"/>
    <w:rsid w:val="009C2E29"/>
    <w:rsid w:val="009F3FC5"/>
    <w:rsid w:val="00A466FA"/>
    <w:rsid w:val="00B16548"/>
    <w:rsid w:val="00B17B7A"/>
    <w:rsid w:val="00C46A11"/>
    <w:rsid w:val="00CC0E9F"/>
    <w:rsid w:val="00D26EBF"/>
    <w:rsid w:val="00D9791C"/>
    <w:rsid w:val="00DE1857"/>
    <w:rsid w:val="00E46048"/>
    <w:rsid w:val="00E63D2B"/>
    <w:rsid w:val="00EA7B92"/>
    <w:rsid w:val="00EC130D"/>
    <w:rsid w:val="00ED337F"/>
    <w:rsid w:val="00F92BE6"/>
    <w:rsid w:val="00F9527B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3144"/>
  <w15:chartTrackingRefBased/>
  <w15:docId w15:val="{2709D32C-6987-4755-8D01-040EA23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EE"/>
  </w:style>
  <w:style w:type="paragraph" w:styleId="Footer">
    <w:name w:val="footer"/>
    <w:basedOn w:val="Normal"/>
    <w:link w:val="FooterChar"/>
    <w:uiPriority w:val="99"/>
    <w:unhideWhenUsed/>
    <w:rsid w:val="006C4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EE"/>
  </w:style>
  <w:style w:type="table" w:styleId="TableGrid">
    <w:name w:val="Table Grid"/>
    <w:basedOn w:val="TableNormal"/>
    <w:uiPriority w:val="39"/>
    <w:rsid w:val="006C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4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AD407170CA4884A3C42B9BBE21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C6B4-EF2B-4450-9A03-D3809B9BF176}"/>
      </w:docPartPr>
      <w:docPartBody>
        <w:p w:rsidR="009C691B" w:rsidRDefault="00610841" w:rsidP="00610841">
          <w:pPr>
            <w:pStyle w:val="89AD407170CA4884A3C42B9BBE21FFF4"/>
          </w:pPr>
          <w:r w:rsidRPr="002E01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8C541665E5440EA4D69AF3A09A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1EFB-8AEC-4AB4-8C06-8CE4D66F4D60}"/>
      </w:docPartPr>
      <w:docPartBody>
        <w:p w:rsidR="009C691B" w:rsidRDefault="00610841" w:rsidP="00610841">
          <w:pPr>
            <w:pStyle w:val="2A8C541665E5440EA4D69AF3A09AD95E"/>
          </w:pPr>
          <w:r w:rsidRPr="002E01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F62CB48549491CBA7E327F701DB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8BCA-BABB-4216-92CA-E1202CEACC1C}"/>
      </w:docPartPr>
      <w:docPartBody>
        <w:p w:rsidR="009C691B" w:rsidRDefault="00610841" w:rsidP="00610841">
          <w:pPr>
            <w:pStyle w:val="3CF62CB48549491CBA7E327F701DBC09"/>
          </w:pPr>
          <w:r w:rsidRPr="002E01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41"/>
    <w:rsid w:val="00121AAD"/>
    <w:rsid w:val="004B7A94"/>
    <w:rsid w:val="00610841"/>
    <w:rsid w:val="009276A2"/>
    <w:rsid w:val="009C691B"/>
    <w:rsid w:val="00C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841"/>
    <w:rPr>
      <w:color w:val="808080"/>
    </w:rPr>
  </w:style>
  <w:style w:type="paragraph" w:customStyle="1" w:styleId="479D34B22061436C94561DD3E25322BF">
    <w:name w:val="479D34B22061436C94561DD3E25322BF"/>
    <w:rsid w:val="00610841"/>
  </w:style>
  <w:style w:type="paragraph" w:customStyle="1" w:styleId="89AD407170CA4884A3C42B9BBE21FFF4">
    <w:name w:val="89AD407170CA4884A3C42B9BBE21FFF4"/>
    <w:rsid w:val="00610841"/>
  </w:style>
  <w:style w:type="paragraph" w:customStyle="1" w:styleId="2A8C541665E5440EA4D69AF3A09AD95E">
    <w:name w:val="2A8C541665E5440EA4D69AF3A09AD95E"/>
    <w:rsid w:val="00610841"/>
  </w:style>
  <w:style w:type="paragraph" w:customStyle="1" w:styleId="3CF62CB48549491CBA7E327F701DBC09">
    <w:name w:val="3CF62CB48549491CBA7E327F701DBC09"/>
    <w:rsid w:val="00610841"/>
  </w:style>
  <w:style w:type="paragraph" w:customStyle="1" w:styleId="DBC98E5E82784812949D8854184A2775">
    <w:name w:val="DBC98E5E82784812949D8854184A2775"/>
    <w:rsid w:val="00610841"/>
  </w:style>
  <w:style w:type="paragraph" w:customStyle="1" w:styleId="C0624DD9A4BE4258A6EA4340A80C64C8">
    <w:name w:val="C0624DD9A4BE4258A6EA4340A80C64C8"/>
    <w:rsid w:val="00610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Shah-Fairbank, Seema C.</dc:creator>
  <cp:keywords/>
  <dc:description/>
  <cp:lastModifiedBy>Jocelyn S Chong</cp:lastModifiedBy>
  <cp:revision>18</cp:revision>
  <dcterms:created xsi:type="dcterms:W3CDTF">2022-11-22T21:33:00Z</dcterms:created>
  <dcterms:modified xsi:type="dcterms:W3CDTF">2022-12-01T20:46:00Z</dcterms:modified>
</cp:coreProperties>
</file>