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DD55" w14:textId="5EE2916C" w:rsidR="00942E94" w:rsidRDefault="00CC1DFD" w:rsidP="00CC1DFD">
      <w:r w:rsidRPr="00CC1DFD">
        <w:t xml:space="preserve">Instructors can </w:t>
      </w:r>
      <w:proofErr w:type="gramStart"/>
      <w:r w:rsidRPr="00CC1DFD">
        <w:t>provide assistance</w:t>
      </w:r>
      <w:proofErr w:type="gramEnd"/>
      <w:r w:rsidRPr="00CC1DFD">
        <w:t xml:space="preserve"> with instructions on using the software where accessibility issues were found. If further issues are found that would hinder the use of this tool for a faculty or student, sessions can be conducted through a phone call or Zoom (or face-to-face if campus is open).</w:t>
      </w:r>
    </w:p>
    <w:sectPr w:rsidR="0094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FD"/>
    <w:rsid w:val="00942E94"/>
    <w:rsid w:val="00C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00CE"/>
  <w15:chartTrackingRefBased/>
  <w15:docId w15:val="{5418113A-328F-474A-8170-002304CC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1</cp:revision>
  <dcterms:created xsi:type="dcterms:W3CDTF">2021-06-03T21:17:00Z</dcterms:created>
  <dcterms:modified xsi:type="dcterms:W3CDTF">2021-06-03T21:17:00Z</dcterms:modified>
</cp:coreProperties>
</file>