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2D62" w14:textId="4534640C" w:rsidR="003E595A" w:rsidRDefault="006E6372">
      <w:r w:rsidRPr="006E6372">
        <w:t>Instead of uploading files on their own, the student who experiences a barrier can submit files by email to the instructor, and the instructor can submit them. For the faculty who experiences a barrier, this is not a required tool.</w:t>
      </w:r>
    </w:p>
    <w:sectPr w:rsidR="003E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72"/>
    <w:rsid w:val="003E595A"/>
    <w:rsid w:val="006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423E"/>
  <w15:chartTrackingRefBased/>
  <w15:docId w15:val="{08D839CD-DBB8-4210-9A62-A9FB99BD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Thomas R. Gaston</cp:lastModifiedBy>
  <cp:revision>1</cp:revision>
  <dcterms:created xsi:type="dcterms:W3CDTF">2021-05-18T21:02:00Z</dcterms:created>
  <dcterms:modified xsi:type="dcterms:W3CDTF">2021-05-18T21:02:00Z</dcterms:modified>
</cp:coreProperties>
</file>