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1E04B" w14:textId="3AABEF41" w:rsidR="00F1547F" w:rsidRPr="00293809" w:rsidRDefault="00F1547F" w:rsidP="00C41A83">
      <w:pPr>
        <w:jc w:val="center"/>
        <w:rPr>
          <w:rFonts w:cstheme="minorHAnsi"/>
          <w:b/>
          <w:bCs/>
          <w:sz w:val="22"/>
          <w:szCs w:val="22"/>
        </w:rPr>
      </w:pPr>
      <w:r w:rsidRPr="00293809">
        <w:rPr>
          <w:rFonts w:cstheme="minorHAnsi"/>
          <w:b/>
          <w:bCs/>
          <w:sz w:val="22"/>
          <w:szCs w:val="22"/>
        </w:rPr>
        <w:t>Education Department</w:t>
      </w:r>
      <w:r w:rsidR="00C41A83" w:rsidRPr="00293809">
        <w:rPr>
          <w:rFonts w:cstheme="minorHAnsi"/>
          <w:b/>
          <w:bCs/>
          <w:sz w:val="22"/>
          <w:szCs w:val="22"/>
        </w:rPr>
        <w:t>—</w:t>
      </w:r>
      <w:r w:rsidR="008D67DC" w:rsidRPr="00293809">
        <w:rPr>
          <w:rFonts w:cstheme="minorHAnsi"/>
          <w:b/>
          <w:bCs/>
          <w:sz w:val="22"/>
          <w:szCs w:val="22"/>
        </w:rPr>
        <w:t>Multip</w:t>
      </w:r>
      <w:r w:rsidRPr="00293809">
        <w:rPr>
          <w:rFonts w:cstheme="minorHAnsi"/>
          <w:b/>
          <w:bCs/>
          <w:sz w:val="22"/>
          <w:szCs w:val="22"/>
        </w:rPr>
        <w:t>le Subject Credential Program</w:t>
      </w:r>
    </w:p>
    <w:p w14:paraId="11B8BFFB" w14:textId="421E99A1" w:rsidR="0045331E" w:rsidRDefault="00D772C3" w:rsidP="009B352F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Four</w:t>
      </w:r>
      <w:r w:rsidR="0045331E" w:rsidRPr="00293809">
        <w:rPr>
          <w:rFonts w:cstheme="minorHAnsi"/>
          <w:b/>
          <w:bCs/>
          <w:sz w:val="22"/>
          <w:szCs w:val="22"/>
        </w:rPr>
        <w:t>-</w:t>
      </w:r>
      <w:r w:rsidR="00F1547F" w:rsidRPr="00293809">
        <w:rPr>
          <w:rFonts w:cstheme="minorHAnsi"/>
          <w:b/>
          <w:bCs/>
          <w:sz w:val="22"/>
          <w:szCs w:val="22"/>
        </w:rPr>
        <w:t>Semester Roadmap</w:t>
      </w:r>
      <w:r>
        <w:rPr>
          <w:rFonts w:cstheme="minorHAnsi"/>
          <w:b/>
          <w:bCs/>
          <w:sz w:val="22"/>
          <w:szCs w:val="22"/>
        </w:rPr>
        <w:t xml:space="preserve">, </w:t>
      </w:r>
      <w:r w:rsidR="007A3852">
        <w:rPr>
          <w:rFonts w:cstheme="minorHAnsi"/>
          <w:b/>
          <w:bCs/>
          <w:sz w:val="22"/>
          <w:szCs w:val="22"/>
        </w:rPr>
        <w:t>Sample</w:t>
      </w:r>
      <w:r>
        <w:rPr>
          <w:rFonts w:cstheme="minorHAnsi"/>
          <w:b/>
          <w:bCs/>
          <w:sz w:val="22"/>
          <w:szCs w:val="22"/>
        </w:rPr>
        <w:t xml:space="preserve"> </w:t>
      </w:r>
      <w:r w:rsidR="008D2AD9">
        <w:rPr>
          <w:rFonts w:cstheme="minorHAnsi"/>
          <w:b/>
          <w:bCs/>
          <w:sz w:val="22"/>
          <w:szCs w:val="22"/>
        </w:rPr>
        <w:t>2</w:t>
      </w:r>
    </w:p>
    <w:p w14:paraId="17E552BD" w14:textId="4BC75021" w:rsidR="00700263" w:rsidRDefault="00700263" w:rsidP="009B352F">
      <w:pPr>
        <w:jc w:val="center"/>
        <w:rPr>
          <w:rFonts w:cstheme="minorHAnsi"/>
          <w:sz w:val="22"/>
          <w:szCs w:val="22"/>
        </w:rPr>
      </w:pPr>
    </w:p>
    <w:p w14:paraId="3859E9EA" w14:textId="03A0A29E" w:rsidR="009E4E1D" w:rsidRPr="009E4E1D" w:rsidRDefault="009E4E1D" w:rsidP="009B352F">
      <w:pPr>
        <w:jc w:val="center"/>
        <w:rPr>
          <w:rFonts w:cstheme="minorHAnsi"/>
          <w:b/>
          <w:bCs/>
          <w:sz w:val="22"/>
          <w:szCs w:val="22"/>
        </w:rPr>
      </w:pPr>
      <w:r w:rsidRPr="009E4E1D">
        <w:rPr>
          <w:rFonts w:cstheme="minorHAnsi"/>
          <w:b/>
          <w:bCs/>
          <w:sz w:val="22"/>
          <w:szCs w:val="22"/>
        </w:rPr>
        <w:t>Fall Start</w:t>
      </w:r>
    </w:p>
    <w:p w14:paraId="448B315C" w14:textId="77777777" w:rsidR="009E4E1D" w:rsidRPr="009B352F" w:rsidRDefault="009E4E1D" w:rsidP="009B352F">
      <w:pPr>
        <w:jc w:val="center"/>
        <w:rPr>
          <w:rFonts w:cstheme="minorHAnsi"/>
          <w:sz w:val="22"/>
          <w:szCs w:val="22"/>
        </w:rPr>
      </w:pPr>
    </w:p>
    <w:tbl>
      <w:tblPr>
        <w:tblStyle w:val="TableGrid"/>
        <w:tblW w:w="13200" w:type="dxa"/>
        <w:tblInd w:w="-5" w:type="dxa"/>
        <w:tblLook w:val="04A0" w:firstRow="1" w:lastRow="0" w:firstColumn="1" w:lastColumn="0" w:noHBand="0" w:noVBand="1"/>
      </w:tblPr>
      <w:tblGrid>
        <w:gridCol w:w="534"/>
        <w:gridCol w:w="5504"/>
        <w:gridCol w:w="696"/>
        <w:gridCol w:w="5770"/>
        <w:gridCol w:w="696"/>
      </w:tblGrid>
      <w:tr w:rsidR="00D772C3" w:rsidRPr="00293809" w14:paraId="4C836B82" w14:textId="77777777" w:rsidTr="00C529AD">
        <w:trPr>
          <w:trHeight w:val="251"/>
        </w:trPr>
        <w:tc>
          <w:tcPr>
            <w:tcW w:w="534" w:type="dxa"/>
            <w:vMerge w:val="restart"/>
            <w:textDirection w:val="btLr"/>
          </w:tcPr>
          <w:p w14:paraId="4511DF7A" w14:textId="1F154F09" w:rsidR="00C72BBE" w:rsidRPr="00293809" w:rsidRDefault="00C72BBE" w:rsidP="00C72BBE">
            <w:pPr>
              <w:ind w:left="113" w:right="113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Year 1</w:t>
            </w:r>
          </w:p>
        </w:tc>
        <w:tc>
          <w:tcPr>
            <w:tcW w:w="5504" w:type="dxa"/>
          </w:tcPr>
          <w:p w14:paraId="14C5C753" w14:textId="1BBD37C9" w:rsidR="00C72BBE" w:rsidRPr="00293809" w:rsidRDefault="00C72BBE" w:rsidP="00C032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696" w:type="dxa"/>
          </w:tcPr>
          <w:p w14:paraId="027C6B8F" w14:textId="77777777" w:rsidR="00C72BBE" w:rsidRPr="00293809" w:rsidRDefault="00C72BBE" w:rsidP="00C032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  <w:tc>
          <w:tcPr>
            <w:tcW w:w="5770" w:type="dxa"/>
          </w:tcPr>
          <w:p w14:paraId="7A370D76" w14:textId="77777777" w:rsidR="00C72BBE" w:rsidRPr="00293809" w:rsidRDefault="00C72BBE" w:rsidP="00C032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696" w:type="dxa"/>
          </w:tcPr>
          <w:p w14:paraId="2D0C50C5" w14:textId="77777777" w:rsidR="00C72BBE" w:rsidRPr="00293809" w:rsidRDefault="00C72BBE" w:rsidP="00C0320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</w:tr>
      <w:tr w:rsidR="00C72BBE" w:rsidRPr="00293809" w14:paraId="24C4E127" w14:textId="77777777" w:rsidTr="00C529AD">
        <w:trPr>
          <w:trHeight w:val="251"/>
        </w:trPr>
        <w:tc>
          <w:tcPr>
            <w:tcW w:w="534" w:type="dxa"/>
            <w:vMerge/>
          </w:tcPr>
          <w:p w14:paraId="6449EE59" w14:textId="77777777" w:rsidR="00C72BBE" w:rsidRPr="00293809" w:rsidRDefault="00C72BBE" w:rsidP="00C0320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04" w:type="dxa"/>
          </w:tcPr>
          <w:p w14:paraId="1FA11931" w14:textId="77777777" w:rsidR="00C72BBE" w:rsidRDefault="00C72BBE" w:rsidP="00C0320E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</w:t>
            </w:r>
            <w:r>
              <w:rPr>
                <w:rFonts w:cstheme="minorHAnsi"/>
                <w:sz w:val="22"/>
                <w:szCs w:val="22"/>
              </w:rPr>
              <w:t>010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Foundation of Teaching and Learning</w:t>
            </w:r>
            <w:r w:rsidR="007C7FAD" w:rsidRPr="007C7FAD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68C0412D" w14:textId="6DF442A1" w:rsidR="007C7FAD" w:rsidRPr="007C7FAD" w:rsidRDefault="0094282A" w:rsidP="00C0320E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8</w:t>
            </w:r>
            <w:r w:rsidR="007C7FAD" w:rsidRPr="007C7FAD">
              <w:rPr>
                <w:rFonts w:cstheme="minorHAnsi"/>
                <w:i/>
                <w:iCs/>
                <w:sz w:val="22"/>
                <w:szCs w:val="22"/>
              </w:rPr>
              <w:t xml:space="preserve"> hours of fieldwork</w:t>
            </w:r>
          </w:p>
        </w:tc>
        <w:tc>
          <w:tcPr>
            <w:tcW w:w="696" w:type="dxa"/>
          </w:tcPr>
          <w:p w14:paraId="32914B37" w14:textId="77777777" w:rsidR="00C72BBE" w:rsidRPr="00293809" w:rsidRDefault="00C72BBE" w:rsidP="00C0320E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70" w:type="dxa"/>
          </w:tcPr>
          <w:p w14:paraId="0AFF5E17" w14:textId="11994F57" w:rsidR="00C72BBE" w:rsidRPr="00293809" w:rsidRDefault="00C72BBE" w:rsidP="00C0320E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>
              <w:rPr>
                <w:rFonts w:cstheme="minorHAnsi"/>
                <w:sz w:val="22"/>
                <w:szCs w:val="22"/>
              </w:rPr>
              <w:t>0</w:t>
            </w:r>
            <w:r w:rsidR="008D2AD9">
              <w:rPr>
                <w:rFonts w:cstheme="minorHAnsi"/>
                <w:sz w:val="22"/>
                <w:szCs w:val="22"/>
              </w:rPr>
              <w:t>5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 w:rsidR="008D2AD9">
              <w:rPr>
                <w:rFonts w:cstheme="minorHAnsi"/>
                <w:sz w:val="22"/>
                <w:szCs w:val="22"/>
              </w:rPr>
              <w:t>Language Arts, Second Language Acquisition, and Children’s Literature</w:t>
            </w:r>
          </w:p>
        </w:tc>
        <w:tc>
          <w:tcPr>
            <w:tcW w:w="696" w:type="dxa"/>
          </w:tcPr>
          <w:p w14:paraId="01C95B6C" w14:textId="52D601EE" w:rsidR="00C72BBE" w:rsidRPr="00293809" w:rsidRDefault="009E4E1D" w:rsidP="00C0320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C72BBE" w:rsidRPr="00293809" w14:paraId="7D21CE6B" w14:textId="77777777" w:rsidTr="00C529AD">
        <w:trPr>
          <w:trHeight w:val="251"/>
        </w:trPr>
        <w:tc>
          <w:tcPr>
            <w:tcW w:w="534" w:type="dxa"/>
            <w:vMerge/>
          </w:tcPr>
          <w:p w14:paraId="3BB514F1" w14:textId="77777777" w:rsidR="00C72BBE" w:rsidRPr="00293809" w:rsidRDefault="00C72BBE" w:rsidP="00C0320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04" w:type="dxa"/>
          </w:tcPr>
          <w:p w14:paraId="2FFE6160" w14:textId="0349A7C0" w:rsidR="00C72BBE" w:rsidRPr="00293809" w:rsidRDefault="00C72BBE" w:rsidP="00C0320E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</w:t>
            </w:r>
            <w:r>
              <w:rPr>
                <w:rFonts w:cstheme="minorHAnsi"/>
                <w:sz w:val="22"/>
                <w:szCs w:val="22"/>
              </w:rPr>
              <w:t>020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Foundations of Education in a Diverse Society</w:t>
            </w:r>
          </w:p>
        </w:tc>
        <w:tc>
          <w:tcPr>
            <w:tcW w:w="696" w:type="dxa"/>
          </w:tcPr>
          <w:p w14:paraId="4CEA5FF0" w14:textId="77777777" w:rsidR="00C72BBE" w:rsidRPr="00293809" w:rsidRDefault="00C72BBE" w:rsidP="00C0320E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70" w:type="dxa"/>
          </w:tcPr>
          <w:p w14:paraId="22CD7A92" w14:textId="77777777" w:rsidR="00C72BBE" w:rsidRDefault="00C72BBE" w:rsidP="00C0320E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 w:rsidR="008D2AD9">
              <w:rPr>
                <w:rFonts w:cstheme="minorHAnsi"/>
                <w:sz w:val="22"/>
                <w:szCs w:val="22"/>
              </w:rPr>
              <w:t>10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 w:rsidR="008D2AD9">
              <w:rPr>
                <w:rFonts w:cstheme="minorHAnsi"/>
                <w:sz w:val="22"/>
                <w:szCs w:val="22"/>
              </w:rPr>
              <w:t>Theory and Practice in Mathematics</w:t>
            </w:r>
            <w:r w:rsidRPr="00293809">
              <w:rPr>
                <w:rFonts w:cstheme="minorHAnsi"/>
                <w:sz w:val="22"/>
                <w:szCs w:val="22"/>
              </w:rPr>
              <w:t xml:space="preserve"> </w:t>
            </w:r>
            <w:r w:rsidR="008D2AD9">
              <w:rPr>
                <w:rFonts w:cstheme="minorHAnsi"/>
                <w:sz w:val="22"/>
                <w:szCs w:val="22"/>
              </w:rPr>
              <w:t>Education</w:t>
            </w:r>
            <w:r w:rsidR="007C7FAD" w:rsidRPr="007C7FAD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566F5FA4" w14:textId="28249EE8" w:rsidR="007C7FAD" w:rsidRPr="007C7FAD" w:rsidRDefault="007C7FAD" w:rsidP="00C0320E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7C7FAD">
              <w:rPr>
                <w:rFonts w:cstheme="minorHAnsi"/>
                <w:i/>
                <w:iCs/>
                <w:sz w:val="22"/>
                <w:szCs w:val="22"/>
              </w:rPr>
              <w:t>10 hours of fieldwork</w:t>
            </w:r>
          </w:p>
        </w:tc>
        <w:tc>
          <w:tcPr>
            <w:tcW w:w="696" w:type="dxa"/>
          </w:tcPr>
          <w:p w14:paraId="09B4EE2C" w14:textId="77777777" w:rsidR="00C72BBE" w:rsidRPr="00293809" w:rsidRDefault="00C72BBE" w:rsidP="00C0320E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C72BBE" w:rsidRPr="00293809" w14:paraId="644A3E43" w14:textId="77777777" w:rsidTr="00C529AD">
        <w:trPr>
          <w:trHeight w:val="251"/>
        </w:trPr>
        <w:tc>
          <w:tcPr>
            <w:tcW w:w="534" w:type="dxa"/>
            <w:vMerge/>
          </w:tcPr>
          <w:p w14:paraId="3BF685B9" w14:textId="77777777" w:rsidR="00C72BBE" w:rsidRPr="00293809" w:rsidRDefault="00C72BBE" w:rsidP="00C0320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04" w:type="dxa"/>
          </w:tcPr>
          <w:p w14:paraId="70E6FEB5" w14:textId="77777777" w:rsidR="00C72BBE" w:rsidRDefault="00C72BBE" w:rsidP="00C0320E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</w:t>
            </w:r>
            <w:r w:rsidR="00B178D0">
              <w:rPr>
                <w:rFonts w:cstheme="minorHAnsi"/>
                <w:sz w:val="22"/>
                <w:szCs w:val="22"/>
              </w:rPr>
              <w:t>100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 w:rsidR="00B178D0">
              <w:rPr>
                <w:rFonts w:cstheme="minorHAnsi"/>
                <w:sz w:val="22"/>
                <w:szCs w:val="22"/>
              </w:rPr>
              <w:t>Introduction to Literacy Instruction</w:t>
            </w:r>
            <w:r w:rsidR="007C7FAD" w:rsidRPr="007C7FAD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14F8E72B" w14:textId="25A75339" w:rsidR="007C7FAD" w:rsidRPr="007C7FAD" w:rsidRDefault="007C7FAD" w:rsidP="00C0320E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7C7FAD">
              <w:rPr>
                <w:rFonts w:cstheme="minorHAnsi"/>
                <w:i/>
                <w:iCs/>
                <w:sz w:val="22"/>
                <w:szCs w:val="22"/>
              </w:rPr>
              <w:t>20 hours of fieldwork</w:t>
            </w:r>
          </w:p>
        </w:tc>
        <w:tc>
          <w:tcPr>
            <w:tcW w:w="696" w:type="dxa"/>
          </w:tcPr>
          <w:p w14:paraId="2BC91FAF" w14:textId="77777777" w:rsidR="00C72BBE" w:rsidRPr="00293809" w:rsidRDefault="00C72BBE" w:rsidP="00C0320E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70" w:type="dxa"/>
          </w:tcPr>
          <w:p w14:paraId="551B2D71" w14:textId="77777777" w:rsidR="00C72BBE" w:rsidRDefault="00C72BBE" w:rsidP="00C0320E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>
              <w:rPr>
                <w:rFonts w:cstheme="minorHAnsi"/>
                <w:sz w:val="22"/>
                <w:szCs w:val="22"/>
              </w:rPr>
              <w:t>15</w:t>
            </w:r>
            <w:r w:rsidRPr="00293809">
              <w:rPr>
                <w:rFonts w:cstheme="minorHAnsi"/>
                <w:sz w:val="22"/>
                <w:szCs w:val="22"/>
              </w:rPr>
              <w:t xml:space="preserve">: Theory and Practice in </w:t>
            </w:r>
            <w:r>
              <w:rPr>
                <w:rFonts w:cstheme="minorHAnsi"/>
                <w:sz w:val="22"/>
                <w:szCs w:val="22"/>
              </w:rPr>
              <w:t>Science and Health Education</w:t>
            </w:r>
            <w:r w:rsidR="007C7FAD" w:rsidRPr="007C7FAD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5DD145DA" w14:textId="68B23150" w:rsidR="007C7FAD" w:rsidRPr="007C7FAD" w:rsidRDefault="007C7FAD" w:rsidP="00C0320E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7C7FAD">
              <w:rPr>
                <w:rFonts w:cstheme="minorHAnsi"/>
                <w:i/>
                <w:iCs/>
                <w:sz w:val="22"/>
                <w:szCs w:val="22"/>
              </w:rPr>
              <w:t>10 hours of fieldwork</w:t>
            </w:r>
          </w:p>
        </w:tc>
        <w:tc>
          <w:tcPr>
            <w:tcW w:w="696" w:type="dxa"/>
          </w:tcPr>
          <w:p w14:paraId="4071AEC3" w14:textId="77777777" w:rsidR="00C72BBE" w:rsidRPr="00293809" w:rsidRDefault="00C72BBE" w:rsidP="00C0320E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C72BBE" w:rsidRPr="00293809" w14:paraId="685B2D54" w14:textId="77777777" w:rsidTr="00C529AD">
        <w:trPr>
          <w:trHeight w:val="251"/>
        </w:trPr>
        <w:tc>
          <w:tcPr>
            <w:tcW w:w="534" w:type="dxa"/>
            <w:vMerge/>
          </w:tcPr>
          <w:p w14:paraId="4B4F9535" w14:textId="77777777" w:rsidR="00C72BBE" w:rsidRPr="00293809" w:rsidRDefault="00C72BBE" w:rsidP="00C0320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04" w:type="dxa"/>
          </w:tcPr>
          <w:p w14:paraId="7086F45F" w14:textId="77777777" w:rsidR="00C72BBE" w:rsidRDefault="008D2AD9" w:rsidP="00C0320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 5</w:t>
            </w:r>
            <w:r w:rsidR="00B178D0">
              <w:rPr>
                <w:rFonts w:cstheme="minorHAnsi"/>
                <w:sz w:val="22"/>
                <w:szCs w:val="22"/>
              </w:rPr>
              <w:t>302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B178D0">
              <w:rPr>
                <w:rFonts w:cstheme="minorHAnsi"/>
                <w:sz w:val="22"/>
                <w:szCs w:val="22"/>
              </w:rPr>
              <w:t>Educating Students with Disabilities in Diverse Settings</w:t>
            </w:r>
            <w:r w:rsidR="00AE1DCD" w:rsidRPr="00AE1DCD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1BD063B2" w14:textId="477B530D" w:rsidR="00AE1DCD" w:rsidRPr="00AE1DCD" w:rsidRDefault="00AE1DCD" w:rsidP="00C0320E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AE1DCD">
              <w:rPr>
                <w:rFonts w:cstheme="minorHAnsi"/>
                <w:i/>
                <w:iCs/>
                <w:sz w:val="22"/>
                <w:szCs w:val="22"/>
              </w:rPr>
              <w:t>8 hours of fieldwork</w:t>
            </w:r>
          </w:p>
        </w:tc>
        <w:tc>
          <w:tcPr>
            <w:tcW w:w="696" w:type="dxa"/>
          </w:tcPr>
          <w:p w14:paraId="248D6827" w14:textId="525EA580" w:rsidR="00C72BBE" w:rsidRPr="00293809" w:rsidRDefault="008D2AD9" w:rsidP="00C0320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70" w:type="dxa"/>
          </w:tcPr>
          <w:p w14:paraId="77C05C0A" w14:textId="77777777" w:rsidR="00C72BBE" w:rsidRDefault="008D2AD9" w:rsidP="00C0320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 5120: Theory and Practice in Teaching Elementary Social Sciences</w:t>
            </w:r>
            <w:r w:rsidR="007C7FAD" w:rsidRPr="007C7FAD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5FE15464" w14:textId="29B49616" w:rsidR="007C7FAD" w:rsidRPr="007C7FAD" w:rsidRDefault="007C7FAD" w:rsidP="00C0320E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7C7FAD">
              <w:rPr>
                <w:rFonts w:cstheme="minorHAnsi"/>
                <w:i/>
                <w:iCs/>
                <w:sz w:val="22"/>
                <w:szCs w:val="22"/>
              </w:rPr>
              <w:t>10 hours of fieldwork</w:t>
            </w:r>
          </w:p>
        </w:tc>
        <w:tc>
          <w:tcPr>
            <w:tcW w:w="696" w:type="dxa"/>
          </w:tcPr>
          <w:p w14:paraId="626F7151" w14:textId="19EF9A16" w:rsidR="00C72BBE" w:rsidRPr="00293809" w:rsidRDefault="008D2AD9" w:rsidP="00C0320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C72BBE" w:rsidRPr="00293809" w14:paraId="0C1F7A85" w14:textId="77777777" w:rsidTr="00C529AD">
        <w:trPr>
          <w:trHeight w:val="251"/>
        </w:trPr>
        <w:tc>
          <w:tcPr>
            <w:tcW w:w="534" w:type="dxa"/>
            <w:vMerge/>
          </w:tcPr>
          <w:p w14:paraId="26256DF8" w14:textId="77777777" w:rsidR="00C72BBE" w:rsidRPr="000354A2" w:rsidRDefault="00C72BBE" w:rsidP="000354A2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04" w:type="dxa"/>
          </w:tcPr>
          <w:p w14:paraId="6EADAC72" w14:textId="6BAB4FE8" w:rsidR="00C72BBE" w:rsidRPr="000354A2" w:rsidRDefault="00C72BBE" w:rsidP="000354A2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0354A2">
              <w:rPr>
                <w:rFonts w:cstheme="minorHAnsi"/>
                <w:b/>
                <w:bCs/>
                <w:sz w:val="22"/>
                <w:szCs w:val="22"/>
              </w:rPr>
              <w:t>Total Units</w:t>
            </w:r>
          </w:p>
        </w:tc>
        <w:tc>
          <w:tcPr>
            <w:tcW w:w="696" w:type="dxa"/>
          </w:tcPr>
          <w:p w14:paraId="17BD8A93" w14:textId="57B843E9" w:rsidR="00C72BBE" w:rsidRPr="000354A2" w:rsidRDefault="008D2AD9" w:rsidP="00C0320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770" w:type="dxa"/>
          </w:tcPr>
          <w:p w14:paraId="5D79F84D" w14:textId="5715C598" w:rsidR="00C72BBE" w:rsidRPr="000354A2" w:rsidRDefault="00C72BBE" w:rsidP="000354A2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0354A2">
              <w:rPr>
                <w:rFonts w:cstheme="minorHAnsi"/>
                <w:b/>
                <w:bCs/>
                <w:sz w:val="22"/>
                <w:szCs w:val="22"/>
              </w:rPr>
              <w:t>Total Units</w:t>
            </w:r>
          </w:p>
        </w:tc>
        <w:tc>
          <w:tcPr>
            <w:tcW w:w="696" w:type="dxa"/>
          </w:tcPr>
          <w:p w14:paraId="2B378614" w14:textId="560A0F88" w:rsidR="00C72BBE" w:rsidRPr="000354A2" w:rsidRDefault="008D2AD9" w:rsidP="00C0320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12</w:t>
            </w:r>
          </w:p>
        </w:tc>
      </w:tr>
      <w:tr w:rsidR="00C72BBE" w:rsidRPr="00293809" w14:paraId="37B45886" w14:textId="77777777" w:rsidTr="00C529AD">
        <w:trPr>
          <w:trHeight w:val="251"/>
        </w:trPr>
        <w:tc>
          <w:tcPr>
            <w:tcW w:w="534" w:type="dxa"/>
            <w:vMerge/>
            <w:shd w:val="clear" w:color="auto" w:fill="FFFF00"/>
          </w:tcPr>
          <w:p w14:paraId="4F0B611E" w14:textId="77777777" w:rsidR="00C72BBE" w:rsidRPr="000354A2" w:rsidRDefault="00C72BBE" w:rsidP="000354A2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70" w:type="dxa"/>
            <w:gridSpan w:val="3"/>
            <w:shd w:val="clear" w:color="auto" w:fill="FFFF00"/>
          </w:tcPr>
          <w:p w14:paraId="0A188375" w14:textId="04F89226" w:rsidR="00C72BBE" w:rsidRPr="000354A2" w:rsidRDefault="00C72BBE" w:rsidP="000354A2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354A2">
              <w:rPr>
                <w:rFonts w:cstheme="minorHAnsi"/>
                <w:b/>
                <w:bCs/>
                <w:sz w:val="22"/>
                <w:szCs w:val="22"/>
              </w:rPr>
              <w:t>Total Units for Year</w:t>
            </w:r>
          </w:p>
        </w:tc>
        <w:tc>
          <w:tcPr>
            <w:tcW w:w="696" w:type="dxa"/>
            <w:shd w:val="clear" w:color="auto" w:fill="FFFF00"/>
          </w:tcPr>
          <w:p w14:paraId="6977E5B6" w14:textId="027B45D2" w:rsidR="00C72BBE" w:rsidRPr="000354A2" w:rsidRDefault="008D2AD9" w:rsidP="00C0320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24</w:t>
            </w:r>
          </w:p>
        </w:tc>
      </w:tr>
    </w:tbl>
    <w:p w14:paraId="0E01F792" w14:textId="0C05ECF8" w:rsidR="006F72E4" w:rsidRPr="00293809" w:rsidRDefault="006F72E4" w:rsidP="0024261B">
      <w:pPr>
        <w:rPr>
          <w:rFonts w:cstheme="minorHAnsi"/>
          <w:b/>
          <w:bCs/>
          <w:sz w:val="22"/>
          <w:szCs w:val="22"/>
        </w:rPr>
      </w:pPr>
    </w:p>
    <w:p w14:paraId="07956C8D" w14:textId="57329D3F" w:rsidR="00F1547F" w:rsidRPr="00293809" w:rsidRDefault="00F1547F" w:rsidP="0045331E">
      <w:pPr>
        <w:jc w:val="center"/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13200" w:type="dxa"/>
        <w:tblInd w:w="-5" w:type="dxa"/>
        <w:tblLook w:val="04A0" w:firstRow="1" w:lastRow="0" w:firstColumn="1" w:lastColumn="0" w:noHBand="0" w:noVBand="1"/>
      </w:tblPr>
      <w:tblGrid>
        <w:gridCol w:w="540"/>
        <w:gridCol w:w="5526"/>
        <w:gridCol w:w="696"/>
        <w:gridCol w:w="5742"/>
        <w:gridCol w:w="696"/>
      </w:tblGrid>
      <w:tr w:rsidR="009E4E1D" w:rsidRPr="00293809" w14:paraId="06D2BB74" w14:textId="77777777" w:rsidTr="00C529AD">
        <w:trPr>
          <w:trHeight w:val="247"/>
        </w:trPr>
        <w:tc>
          <w:tcPr>
            <w:tcW w:w="540" w:type="dxa"/>
            <w:vMerge w:val="restart"/>
            <w:textDirection w:val="btLr"/>
          </w:tcPr>
          <w:p w14:paraId="13A11B2F" w14:textId="4D086D3D" w:rsidR="009E4E1D" w:rsidRPr="00293809" w:rsidRDefault="009E4E1D" w:rsidP="009E4E1D">
            <w:pPr>
              <w:ind w:left="113" w:right="113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Year 2</w:t>
            </w:r>
          </w:p>
        </w:tc>
        <w:tc>
          <w:tcPr>
            <w:tcW w:w="5526" w:type="dxa"/>
          </w:tcPr>
          <w:p w14:paraId="3032A435" w14:textId="3FB165F4" w:rsidR="009E4E1D" w:rsidRPr="00293809" w:rsidRDefault="009E4E1D" w:rsidP="006F72E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696" w:type="dxa"/>
          </w:tcPr>
          <w:p w14:paraId="21D25D99" w14:textId="42207DBC" w:rsidR="009E4E1D" w:rsidRPr="00293809" w:rsidRDefault="009E4E1D" w:rsidP="006F72E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  <w:tc>
          <w:tcPr>
            <w:tcW w:w="5742" w:type="dxa"/>
          </w:tcPr>
          <w:p w14:paraId="0A7216D9" w14:textId="5D4117C3" w:rsidR="009E4E1D" w:rsidRPr="00293809" w:rsidRDefault="009E4E1D" w:rsidP="006F72E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696" w:type="dxa"/>
          </w:tcPr>
          <w:p w14:paraId="55E32A18" w14:textId="77777777" w:rsidR="009E4E1D" w:rsidRPr="00293809" w:rsidRDefault="009E4E1D" w:rsidP="006F72E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</w:tr>
      <w:tr w:rsidR="009E4E1D" w:rsidRPr="00293809" w14:paraId="4AA44D0C" w14:textId="77777777" w:rsidTr="00C529AD">
        <w:trPr>
          <w:trHeight w:val="247"/>
        </w:trPr>
        <w:tc>
          <w:tcPr>
            <w:tcW w:w="540" w:type="dxa"/>
            <w:vMerge/>
          </w:tcPr>
          <w:p w14:paraId="5F4847E2" w14:textId="77777777" w:rsidR="009E4E1D" w:rsidRPr="00293809" w:rsidRDefault="009E4E1D" w:rsidP="0045331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26" w:type="dxa"/>
          </w:tcPr>
          <w:p w14:paraId="019DA8E9" w14:textId="1F96D06A" w:rsidR="009E4E1D" w:rsidRPr="00293809" w:rsidRDefault="009E4E1D" w:rsidP="0045331E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 w:rsidR="008D2AD9">
              <w:rPr>
                <w:rFonts w:cstheme="minorHAnsi"/>
                <w:sz w:val="22"/>
                <w:szCs w:val="22"/>
              </w:rPr>
              <w:t>25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 w:rsidR="00D772C3">
              <w:rPr>
                <w:rFonts w:cstheme="minorHAnsi"/>
                <w:sz w:val="22"/>
                <w:szCs w:val="22"/>
              </w:rPr>
              <w:t xml:space="preserve">Theory and Practice in </w:t>
            </w:r>
            <w:r w:rsidR="008D2AD9">
              <w:rPr>
                <w:rFonts w:cstheme="minorHAnsi"/>
                <w:sz w:val="22"/>
                <w:szCs w:val="22"/>
              </w:rPr>
              <w:t>Teaching Elementary Movement, Visual and Performing Arts</w:t>
            </w:r>
          </w:p>
        </w:tc>
        <w:tc>
          <w:tcPr>
            <w:tcW w:w="696" w:type="dxa"/>
          </w:tcPr>
          <w:p w14:paraId="18659304" w14:textId="4B9DD92A" w:rsidR="009E4E1D" w:rsidRPr="00293809" w:rsidRDefault="006C471A" w:rsidP="0045331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42" w:type="dxa"/>
          </w:tcPr>
          <w:p w14:paraId="5D6E17B9" w14:textId="5BFDA4BA" w:rsidR="009E4E1D" w:rsidRPr="00293809" w:rsidRDefault="00D772C3" w:rsidP="0045331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 5160: Multiple Subject Clinical Practice</w:t>
            </w:r>
          </w:p>
        </w:tc>
        <w:tc>
          <w:tcPr>
            <w:tcW w:w="696" w:type="dxa"/>
          </w:tcPr>
          <w:p w14:paraId="6390F217" w14:textId="2CA55DE5" w:rsidR="009E4E1D" w:rsidRPr="00293809" w:rsidRDefault="00D772C3" w:rsidP="0045331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</w:tr>
      <w:tr w:rsidR="009E4E1D" w:rsidRPr="00293809" w14:paraId="06DAE86D" w14:textId="77777777" w:rsidTr="00C529AD">
        <w:trPr>
          <w:trHeight w:val="247"/>
        </w:trPr>
        <w:tc>
          <w:tcPr>
            <w:tcW w:w="540" w:type="dxa"/>
            <w:vMerge/>
          </w:tcPr>
          <w:p w14:paraId="1346DDA5" w14:textId="77777777" w:rsidR="009E4E1D" w:rsidRPr="00293809" w:rsidRDefault="009E4E1D" w:rsidP="0045331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26" w:type="dxa"/>
          </w:tcPr>
          <w:p w14:paraId="0DDCF27C" w14:textId="77777777" w:rsidR="007C7FAD" w:rsidRDefault="009E4E1D" w:rsidP="0045331E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 w:rsidR="00D772C3">
              <w:rPr>
                <w:rFonts w:cstheme="minorHAnsi"/>
                <w:sz w:val="22"/>
                <w:szCs w:val="22"/>
              </w:rPr>
              <w:t>50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 w:rsidR="00D772C3">
              <w:rPr>
                <w:rFonts w:cstheme="minorHAnsi"/>
                <w:sz w:val="22"/>
                <w:szCs w:val="22"/>
              </w:rPr>
              <w:t>Novice Clinical Practice for Elementary Teachers</w:t>
            </w:r>
            <w:r w:rsidR="007C7FAD" w:rsidRPr="007C7FAD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3D466F99" w14:textId="6A4D5652" w:rsidR="009E4E1D" w:rsidRPr="007C7FAD" w:rsidRDefault="007C7FAD" w:rsidP="0045331E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7C7FAD">
              <w:rPr>
                <w:rFonts w:cstheme="minorHAnsi"/>
                <w:i/>
                <w:iCs/>
                <w:sz w:val="22"/>
                <w:szCs w:val="22"/>
              </w:rPr>
              <w:t>50 hours of fieldwork</w:t>
            </w:r>
            <w:r w:rsidR="009E4E1D" w:rsidRPr="007C7FAD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96" w:type="dxa"/>
          </w:tcPr>
          <w:p w14:paraId="52340AA6" w14:textId="036EBB74" w:rsidR="009E4E1D" w:rsidRPr="00293809" w:rsidRDefault="009E4E1D" w:rsidP="0045331E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42" w:type="dxa"/>
          </w:tcPr>
          <w:p w14:paraId="1C2CA665" w14:textId="64DA6037" w:rsidR="009E4E1D" w:rsidRPr="00293809" w:rsidRDefault="00D772C3" w:rsidP="0045331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 5180: Teaching Performance Assessment for Elementary Teachers</w:t>
            </w:r>
          </w:p>
        </w:tc>
        <w:tc>
          <w:tcPr>
            <w:tcW w:w="696" w:type="dxa"/>
          </w:tcPr>
          <w:p w14:paraId="77F82CC8" w14:textId="28AA0768" w:rsidR="009E4E1D" w:rsidRPr="00293809" w:rsidRDefault="00D772C3" w:rsidP="0045331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9E4E1D" w:rsidRPr="00293809" w14:paraId="3D55B1AF" w14:textId="77777777" w:rsidTr="00C529AD">
        <w:trPr>
          <w:trHeight w:val="247"/>
        </w:trPr>
        <w:tc>
          <w:tcPr>
            <w:tcW w:w="540" w:type="dxa"/>
            <w:vMerge/>
          </w:tcPr>
          <w:p w14:paraId="4A288DCA" w14:textId="77777777" w:rsidR="009E4E1D" w:rsidRPr="00C72BBE" w:rsidRDefault="009E4E1D" w:rsidP="00C72BB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6" w:type="dxa"/>
          </w:tcPr>
          <w:p w14:paraId="50B5607E" w14:textId="602A19B1" w:rsidR="009E4E1D" w:rsidRPr="00C72BBE" w:rsidRDefault="009E4E1D" w:rsidP="00C72BB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C72BBE">
              <w:rPr>
                <w:rFonts w:cstheme="minorHAnsi"/>
                <w:b/>
                <w:bCs/>
                <w:sz w:val="22"/>
                <w:szCs w:val="22"/>
              </w:rPr>
              <w:t>Total Units</w:t>
            </w:r>
          </w:p>
        </w:tc>
        <w:tc>
          <w:tcPr>
            <w:tcW w:w="696" w:type="dxa"/>
          </w:tcPr>
          <w:p w14:paraId="59439145" w14:textId="0863FDF2" w:rsidR="009E4E1D" w:rsidRPr="00C72BBE" w:rsidRDefault="008D2AD9" w:rsidP="0045331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742" w:type="dxa"/>
          </w:tcPr>
          <w:p w14:paraId="1028F98F" w14:textId="3F78D906" w:rsidR="009E4E1D" w:rsidRPr="00D772C3" w:rsidRDefault="009E4E1D" w:rsidP="00C72BB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D772C3">
              <w:rPr>
                <w:rFonts w:cstheme="minorHAnsi"/>
                <w:b/>
                <w:bCs/>
                <w:sz w:val="22"/>
                <w:szCs w:val="22"/>
              </w:rPr>
              <w:t>Total Units</w:t>
            </w:r>
          </w:p>
        </w:tc>
        <w:tc>
          <w:tcPr>
            <w:tcW w:w="696" w:type="dxa"/>
          </w:tcPr>
          <w:p w14:paraId="0EFA8F3C" w14:textId="562994BD" w:rsidR="009E4E1D" w:rsidRPr="00D772C3" w:rsidRDefault="00D772C3" w:rsidP="0045331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D772C3"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8D2AD9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</w:tr>
      <w:tr w:rsidR="009E4E1D" w:rsidRPr="00293809" w14:paraId="73EFA290" w14:textId="77777777" w:rsidTr="009E4E1D">
        <w:trPr>
          <w:trHeight w:val="247"/>
        </w:trPr>
        <w:tc>
          <w:tcPr>
            <w:tcW w:w="540" w:type="dxa"/>
            <w:vMerge/>
            <w:shd w:val="clear" w:color="auto" w:fill="FFFF00"/>
          </w:tcPr>
          <w:p w14:paraId="406E302B" w14:textId="77777777" w:rsidR="009E4E1D" w:rsidRPr="00C72BBE" w:rsidRDefault="009E4E1D" w:rsidP="00C72BB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64" w:type="dxa"/>
            <w:gridSpan w:val="3"/>
            <w:shd w:val="clear" w:color="auto" w:fill="FFFF00"/>
          </w:tcPr>
          <w:p w14:paraId="012AFE2B" w14:textId="0E819712" w:rsidR="009E4E1D" w:rsidRPr="00C72BBE" w:rsidRDefault="009E4E1D" w:rsidP="00C72BB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72BBE">
              <w:rPr>
                <w:rFonts w:cstheme="minorHAnsi"/>
                <w:b/>
                <w:bCs/>
                <w:sz w:val="22"/>
                <w:szCs w:val="22"/>
              </w:rPr>
              <w:t>Total Units for Year</w:t>
            </w:r>
          </w:p>
        </w:tc>
        <w:tc>
          <w:tcPr>
            <w:tcW w:w="696" w:type="dxa"/>
            <w:shd w:val="clear" w:color="auto" w:fill="FFFF00"/>
          </w:tcPr>
          <w:p w14:paraId="696572BD" w14:textId="63CF9BBE" w:rsidR="009E4E1D" w:rsidRPr="00C72BBE" w:rsidRDefault="008D2AD9" w:rsidP="0045331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18</w:t>
            </w:r>
          </w:p>
        </w:tc>
      </w:tr>
      <w:tr w:rsidR="009E4E1D" w:rsidRPr="00293809" w14:paraId="5A20AD1E" w14:textId="77777777" w:rsidTr="009E4E1D">
        <w:trPr>
          <w:trHeight w:val="247"/>
        </w:trPr>
        <w:tc>
          <w:tcPr>
            <w:tcW w:w="540" w:type="dxa"/>
            <w:vMerge/>
          </w:tcPr>
          <w:p w14:paraId="0DB2357E" w14:textId="77777777" w:rsidR="009E4E1D" w:rsidRDefault="009E4E1D" w:rsidP="00C72BB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964" w:type="dxa"/>
            <w:gridSpan w:val="3"/>
          </w:tcPr>
          <w:p w14:paraId="53800C57" w14:textId="5E3AB803" w:rsidR="009E4E1D" w:rsidRPr="00D772C3" w:rsidRDefault="009E4E1D" w:rsidP="00C72BB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772C3">
              <w:rPr>
                <w:rFonts w:cstheme="minorHAnsi"/>
                <w:b/>
                <w:bCs/>
                <w:sz w:val="22"/>
                <w:szCs w:val="22"/>
              </w:rPr>
              <w:t>Total Units for the Credential</w:t>
            </w:r>
          </w:p>
        </w:tc>
        <w:tc>
          <w:tcPr>
            <w:tcW w:w="696" w:type="dxa"/>
          </w:tcPr>
          <w:p w14:paraId="7266503A" w14:textId="1B286103" w:rsidR="009E4E1D" w:rsidRPr="00C72BBE" w:rsidRDefault="009E4E1D" w:rsidP="0045331E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C72BBE">
              <w:rPr>
                <w:rFonts w:cstheme="minorHAnsi"/>
                <w:b/>
                <w:bCs/>
                <w:sz w:val="22"/>
                <w:szCs w:val="22"/>
              </w:rPr>
              <w:t>42</w:t>
            </w:r>
          </w:p>
        </w:tc>
      </w:tr>
    </w:tbl>
    <w:p w14:paraId="2D498025" w14:textId="7714F84D" w:rsidR="0024261B" w:rsidRDefault="0024261B" w:rsidP="0024261B">
      <w:pPr>
        <w:rPr>
          <w:rFonts w:cstheme="minorHAnsi"/>
          <w:b/>
          <w:bCs/>
          <w:sz w:val="22"/>
          <w:szCs w:val="22"/>
        </w:rPr>
      </w:pPr>
    </w:p>
    <w:p w14:paraId="7A8690F0" w14:textId="10CF7153" w:rsidR="009E4E1D" w:rsidRDefault="009E4E1D" w:rsidP="0024261B">
      <w:pPr>
        <w:rPr>
          <w:rFonts w:cstheme="minorHAnsi"/>
          <w:b/>
          <w:bCs/>
          <w:sz w:val="22"/>
          <w:szCs w:val="22"/>
        </w:rPr>
      </w:pPr>
    </w:p>
    <w:p w14:paraId="3C97D84D" w14:textId="348D0E9E" w:rsidR="009E4E1D" w:rsidRDefault="007C7FAD" w:rsidP="0024261B">
      <w:pPr>
        <w:rPr>
          <w:rFonts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3263E" wp14:editId="587A2E60">
                <wp:simplePos x="0" y="0"/>
                <wp:positionH relativeFrom="column">
                  <wp:posOffset>321733</wp:posOffset>
                </wp:positionH>
                <wp:positionV relativeFrom="paragraph">
                  <wp:posOffset>172085</wp:posOffset>
                </wp:positionV>
                <wp:extent cx="3867150" cy="516890"/>
                <wp:effectExtent l="0" t="0" r="1905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DE3C2" w14:textId="77777777" w:rsidR="007C7FAD" w:rsidRDefault="007C7FAD" w:rsidP="007C7FAD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86A2B">
                              <w:rPr>
                                <w:rFonts w:cstheme="minorHAnsi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A86A2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Courses with fieldwork hours require a Certificate of Clearance 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BE75169" w14:textId="77777777" w:rsidR="007C7FAD" w:rsidRPr="00A86A2B" w:rsidRDefault="007C7FAD" w:rsidP="007C7FAD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86A2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and Tuberculosis Clearance</w:t>
                            </w:r>
                          </w:p>
                          <w:p w14:paraId="642AEB01" w14:textId="77777777" w:rsidR="007C7FAD" w:rsidRDefault="007C7FAD" w:rsidP="007C7FAD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D86789A" w14:textId="77777777" w:rsidR="007C7FAD" w:rsidRDefault="007C7FAD" w:rsidP="007C7FAD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ACD93B9" w14:textId="77777777" w:rsidR="007C7FAD" w:rsidRPr="00705EEB" w:rsidRDefault="007C7FAD" w:rsidP="007C7FAD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326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.35pt;margin-top:13.55pt;width:304.5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" filled="f" strokeweight=".5pt">
                <v:fill o:detectmouseclick="t"/>
                <v:textbox>
                  <w:txbxContent>
                    <w:p w14:paraId="2C0DE3C2" w14:textId="77777777" w:rsidR="007C7FAD" w:rsidRDefault="007C7FAD" w:rsidP="007C7FAD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A86A2B">
                        <w:rPr>
                          <w:rFonts w:cstheme="minorHAnsi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A86A2B">
                        <w:rPr>
                          <w:rFonts w:cstheme="minorHAnsi"/>
                          <w:sz w:val="22"/>
                          <w:szCs w:val="22"/>
                        </w:rPr>
                        <w:t xml:space="preserve"> Courses with fieldwork hours require a Certificate of Clearance 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BE75169" w14:textId="77777777" w:rsidR="007C7FAD" w:rsidRPr="00A86A2B" w:rsidRDefault="007C7FAD" w:rsidP="007C7FAD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  </w:t>
                      </w:r>
                      <w:r w:rsidRPr="00A86A2B">
                        <w:rPr>
                          <w:rFonts w:cstheme="minorHAnsi"/>
                          <w:sz w:val="22"/>
                          <w:szCs w:val="22"/>
                        </w:rPr>
                        <w:t>and Tuberculosis Clearance</w:t>
                      </w:r>
                    </w:p>
                    <w:p w14:paraId="642AEB01" w14:textId="77777777" w:rsidR="007C7FAD" w:rsidRDefault="007C7FAD" w:rsidP="007C7FAD">
                      <w:pPr>
                        <w:jc w:val="both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D86789A" w14:textId="77777777" w:rsidR="007C7FAD" w:rsidRDefault="007C7FAD" w:rsidP="007C7FAD">
                      <w:pPr>
                        <w:jc w:val="both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ACD93B9" w14:textId="77777777" w:rsidR="007C7FAD" w:rsidRPr="00705EEB" w:rsidRDefault="007C7FAD" w:rsidP="007C7FAD">
                      <w:pPr>
                        <w:jc w:val="both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B00BA9" w14:textId="29301471" w:rsidR="009E4E1D" w:rsidRDefault="009E4E1D" w:rsidP="0024261B">
      <w:pPr>
        <w:rPr>
          <w:rFonts w:cstheme="minorHAnsi"/>
          <w:b/>
          <w:bCs/>
          <w:sz w:val="22"/>
          <w:szCs w:val="22"/>
        </w:rPr>
      </w:pPr>
    </w:p>
    <w:p w14:paraId="5E80E564" w14:textId="50B69FCD" w:rsidR="009E4E1D" w:rsidRDefault="009E4E1D" w:rsidP="0024261B">
      <w:pPr>
        <w:rPr>
          <w:rFonts w:cstheme="minorHAnsi"/>
          <w:b/>
          <w:bCs/>
          <w:sz w:val="22"/>
          <w:szCs w:val="22"/>
        </w:rPr>
      </w:pPr>
    </w:p>
    <w:p w14:paraId="4CDFB24D" w14:textId="3CC81A07" w:rsidR="009E4E1D" w:rsidRDefault="009E4E1D" w:rsidP="0024261B">
      <w:pPr>
        <w:rPr>
          <w:rFonts w:cstheme="minorHAnsi"/>
          <w:b/>
          <w:bCs/>
          <w:sz w:val="22"/>
          <w:szCs w:val="22"/>
        </w:rPr>
      </w:pPr>
    </w:p>
    <w:p w14:paraId="3CE6A49A" w14:textId="19288B99" w:rsidR="009E4E1D" w:rsidRDefault="009E4E1D" w:rsidP="0024261B">
      <w:pPr>
        <w:rPr>
          <w:rFonts w:cstheme="minorHAnsi"/>
          <w:b/>
          <w:bCs/>
          <w:sz w:val="22"/>
          <w:szCs w:val="22"/>
        </w:rPr>
      </w:pPr>
    </w:p>
    <w:p w14:paraId="600F44FD" w14:textId="5FA78F9A" w:rsidR="00D772C3" w:rsidRDefault="00D772C3" w:rsidP="009E4E1D">
      <w:pPr>
        <w:jc w:val="center"/>
        <w:rPr>
          <w:rFonts w:cstheme="minorHAnsi"/>
          <w:b/>
          <w:bCs/>
          <w:sz w:val="22"/>
          <w:szCs w:val="22"/>
        </w:rPr>
      </w:pPr>
    </w:p>
    <w:p w14:paraId="3A3CFDB5" w14:textId="77777777" w:rsidR="00C529AD" w:rsidRDefault="00C529AD" w:rsidP="009E4E1D">
      <w:pPr>
        <w:jc w:val="center"/>
        <w:rPr>
          <w:rFonts w:cstheme="minorHAnsi"/>
          <w:b/>
          <w:bCs/>
          <w:sz w:val="22"/>
          <w:szCs w:val="22"/>
        </w:rPr>
      </w:pPr>
    </w:p>
    <w:p w14:paraId="475C5C11" w14:textId="66442A15" w:rsidR="009E4E1D" w:rsidRPr="00293809" w:rsidRDefault="009E4E1D" w:rsidP="009E4E1D">
      <w:pPr>
        <w:jc w:val="center"/>
        <w:rPr>
          <w:rFonts w:cstheme="minorHAnsi"/>
          <w:b/>
          <w:bCs/>
          <w:sz w:val="22"/>
          <w:szCs w:val="22"/>
        </w:rPr>
      </w:pPr>
      <w:r w:rsidRPr="00293809">
        <w:rPr>
          <w:rFonts w:cstheme="minorHAnsi"/>
          <w:b/>
          <w:bCs/>
          <w:sz w:val="22"/>
          <w:szCs w:val="22"/>
        </w:rPr>
        <w:lastRenderedPageBreak/>
        <w:t>Education Department—Multiple Subject Credential Program</w:t>
      </w:r>
    </w:p>
    <w:p w14:paraId="3D44E426" w14:textId="3D417EE1" w:rsidR="009E4E1D" w:rsidRDefault="00D772C3" w:rsidP="009E4E1D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Four</w:t>
      </w:r>
      <w:r w:rsidR="009E4E1D" w:rsidRPr="00293809">
        <w:rPr>
          <w:rFonts w:cstheme="minorHAnsi"/>
          <w:b/>
          <w:bCs/>
          <w:sz w:val="22"/>
          <w:szCs w:val="22"/>
        </w:rPr>
        <w:t>-Semester Roadmap</w:t>
      </w:r>
      <w:r>
        <w:rPr>
          <w:rFonts w:cstheme="minorHAnsi"/>
          <w:b/>
          <w:bCs/>
          <w:sz w:val="22"/>
          <w:szCs w:val="22"/>
        </w:rPr>
        <w:t xml:space="preserve">, </w:t>
      </w:r>
      <w:r w:rsidR="007A3852">
        <w:rPr>
          <w:rFonts w:cstheme="minorHAnsi"/>
          <w:b/>
          <w:bCs/>
          <w:sz w:val="22"/>
          <w:szCs w:val="22"/>
        </w:rPr>
        <w:t>Sample</w:t>
      </w:r>
      <w:r>
        <w:rPr>
          <w:rFonts w:cstheme="minorHAnsi"/>
          <w:b/>
          <w:bCs/>
          <w:sz w:val="22"/>
          <w:szCs w:val="22"/>
        </w:rPr>
        <w:t xml:space="preserve"> </w:t>
      </w:r>
      <w:r w:rsidR="008D2AD9">
        <w:rPr>
          <w:rFonts w:cstheme="minorHAnsi"/>
          <w:b/>
          <w:bCs/>
          <w:sz w:val="22"/>
          <w:szCs w:val="22"/>
        </w:rPr>
        <w:t>2</w:t>
      </w:r>
    </w:p>
    <w:p w14:paraId="16F155D5" w14:textId="77777777" w:rsidR="009E4E1D" w:rsidRDefault="009E4E1D" w:rsidP="009E4E1D">
      <w:pPr>
        <w:jc w:val="center"/>
        <w:rPr>
          <w:rFonts w:cstheme="minorHAnsi"/>
          <w:sz w:val="22"/>
          <w:szCs w:val="22"/>
        </w:rPr>
      </w:pPr>
    </w:p>
    <w:p w14:paraId="43767F8E" w14:textId="05A4BE46" w:rsidR="009E4E1D" w:rsidRPr="009E4E1D" w:rsidRDefault="009E4E1D" w:rsidP="009E4E1D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Spring</w:t>
      </w:r>
      <w:r w:rsidRPr="009E4E1D">
        <w:rPr>
          <w:rFonts w:cstheme="minorHAnsi"/>
          <w:b/>
          <w:bCs/>
          <w:sz w:val="22"/>
          <w:szCs w:val="22"/>
        </w:rPr>
        <w:t xml:space="preserve"> Start</w:t>
      </w:r>
    </w:p>
    <w:p w14:paraId="340846C0" w14:textId="77777777" w:rsidR="009E4E1D" w:rsidRPr="009B352F" w:rsidRDefault="009E4E1D" w:rsidP="009E4E1D">
      <w:pPr>
        <w:jc w:val="center"/>
        <w:rPr>
          <w:rFonts w:cstheme="minorHAnsi"/>
          <w:sz w:val="22"/>
          <w:szCs w:val="22"/>
        </w:rPr>
      </w:pPr>
    </w:p>
    <w:tbl>
      <w:tblPr>
        <w:tblStyle w:val="TableGrid"/>
        <w:tblW w:w="13200" w:type="dxa"/>
        <w:tblInd w:w="-5" w:type="dxa"/>
        <w:tblLook w:val="04A0" w:firstRow="1" w:lastRow="0" w:firstColumn="1" w:lastColumn="0" w:noHBand="0" w:noVBand="1"/>
      </w:tblPr>
      <w:tblGrid>
        <w:gridCol w:w="534"/>
        <w:gridCol w:w="5504"/>
        <w:gridCol w:w="696"/>
        <w:gridCol w:w="5770"/>
        <w:gridCol w:w="696"/>
      </w:tblGrid>
      <w:tr w:rsidR="009E4E1D" w:rsidRPr="00293809" w14:paraId="485E8BAE" w14:textId="77777777" w:rsidTr="00C529AD">
        <w:trPr>
          <w:trHeight w:val="251"/>
        </w:trPr>
        <w:tc>
          <w:tcPr>
            <w:tcW w:w="534" w:type="dxa"/>
            <w:vMerge w:val="restart"/>
            <w:textDirection w:val="btLr"/>
          </w:tcPr>
          <w:p w14:paraId="3C8EF743" w14:textId="77777777" w:rsidR="009E4E1D" w:rsidRPr="00293809" w:rsidRDefault="009E4E1D" w:rsidP="00AD2240">
            <w:pPr>
              <w:ind w:left="113" w:right="113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Year 1</w:t>
            </w:r>
          </w:p>
        </w:tc>
        <w:tc>
          <w:tcPr>
            <w:tcW w:w="5504" w:type="dxa"/>
          </w:tcPr>
          <w:p w14:paraId="53B09211" w14:textId="420BC514" w:rsidR="009E4E1D" w:rsidRPr="00293809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696" w:type="dxa"/>
          </w:tcPr>
          <w:p w14:paraId="37E07004" w14:textId="77777777" w:rsidR="009E4E1D" w:rsidRPr="00293809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  <w:tc>
          <w:tcPr>
            <w:tcW w:w="5770" w:type="dxa"/>
          </w:tcPr>
          <w:p w14:paraId="38361B20" w14:textId="5E95027B" w:rsidR="009E4E1D" w:rsidRPr="00293809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696" w:type="dxa"/>
          </w:tcPr>
          <w:p w14:paraId="0EBB7405" w14:textId="77777777" w:rsidR="009E4E1D" w:rsidRPr="00293809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</w:tr>
      <w:tr w:rsidR="009E4E1D" w:rsidRPr="00293809" w14:paraId="76FC0708" w14:textId="77777777" w:rsidTr="00C529AD">
        <w:trPr>
          <w:trHeight w:val="251"/>
        </w:trPr>
        <w:tc>
          <w:tcPr>
            <w:tcW w:w="534" w:type="dxa"/>
            <w:vMerge/>
          </w:tcPr>
          <w:p w14:paraId="6E215DF6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04" w:type="dxa"/>
          </w:tcPr>
          <w:p w14:paraId="47932548" w14:textId="77777777" w:rsidR="009E4E1D" w:rsidRDefault="009E4E1D" w:rsidP="00AD2240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</w:t>
            </w:r>
            <w:r>
              <w:rPr>
                <w:rFonts w:cstheme="minorHAnsi"/>
                <w:sz w:val="22"/>
                <w:szCs w:val="22"/>
              </w:rPr>
              <w:t>010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Foundation of Teaching and Learning</w:t>
            </w:r>
            <w:r w:rsidR="007C7FAD" w:rsidRPr="007C7FAD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111E98B6" w14:textId="7D6F5F8E" w:rsidR="007C7FAD" w:rsidRPr="007C7FAD" w:rsidRDefault="0094282A" w:rsidP="00AD2240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8</w:t>
            </w:r>
            <w:r w:rsidR="007C7FAD" w:rsidRPr="007C7FAD">
              <w:rPr>
                <w:rFonts w:cstheme="minorHAnsi"/>
                <w:i/>
                <w:iCs/>
                <w:sz w:val="22"/>
                <w:szCs w:val="22"/>
              </w:rPr>
              <w:t xml:space="preserve"> hours of fieldwork</w:t>
            </w:r>
          </w:p>
        </w:tc>
        <w:tc>
          <w:tcPr>
            <w:tcW w:w="696" w:type="dxa"/>
          </w:tcPr>
          <w:p w14:paraId="5DD538C9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70" w:type="dxa"/>
          </w:tcPr>
          <w:p w14:paraId="57F05979" w14:textId="58CF156E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>
              <w:rPr>
                <w:rFonts w:cstheme="minorHAnsi"/>
                <w:sz w:val="22"/>
                <w:szCs w:val="22"/>
              </w:rPr>
              <w:t>0</w:t>
            </w:r>
            <w:r w:rsidR="008D2AD9">
              <w:rPr>
                <w:rFonts w:cstheme="minorHAnsi"/>
                <w:sz w:val="22"/>
                <w:szCs w:val="22"/>
              </w:rPr>
              <w:t>5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 w:rsidR="008D2AD9">
              <w:rPr>
                <w:rFonts w:cstheme="minorHAnsi"/>
                <w:sz w:val="22"/>
                <w:szCs w:val="22"/>
              </w:rPr>
              <w:t>Language Arts, Second Language Acquisition, and Children’s Literature</w:t>
            </w:r>
          </w:p>
        </w:tc>
        <w:tc>
          <w:tcPr>
            <w:tcW w:w="696" w:type="dxa"/>
          </w:tcPr>
          <w:p w14:paraId="3AA56AB9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9E4E1D" w:rsidRPr="00293809" w14:paraId="393F50E7" w14:textId="77777777" w:rsidTr="00C529AD">
        <w:trPr>
          <w:trHeight w:val="251"/>
        </w:trPr>
        <w:tc>
          <w:tcPr>
            <w:tcW w:w="534" w:type="dxa"/>
            <w:vMerge/>
          </w:tcPr>
          <w:p w14:paraId="3DA6B737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04" w:type="dxa"/>
          </w:tcPr>
          <w:p w14:paraId="3FCF95D1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</w:t>
            </w:r>
            <w:r>
              <w:rPr>
                <w:rFonts w:cstheme="minorHAnsi"/>
                <w:sz w:val="22"/>
                <w:szCs w:val="22"/>
              </w:rPr>
              <w:t>020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Foundations of Education in a Diverse Society</w:t>
            </w:r>
          </w:p>
        </w:tc>
        <w:tc>
          <w:tcPr>
            <w:tcW w:w="696" w:type="dxa"/>
          </w:tcPr>
          <w:p w14:paraId="19B34ECA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70" w:type="dxa"/>
          </w:tcPr>
          <w:p w14:paraId="37E39676" w14:textId="77777777" w:rsidR="009E4E1D" w:rsidRDefault="009E4E1D" w:rsidP="00AD2240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 w:rsidR="008D2AD9">
              <w:rPr>
                <w:rFonts w:cstheme="minorHAnsi"/>
                <w:sz w:val="22"/>
                <w:szCs w:val="22"/>
              </w:rPr>
              <w:t>10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 w:rsidR="008D2AD9">
              <w:rPr>
                <w:rFonts w:cstheme="minorHAnsi"/>
                <w:sz w:val="22"/>
                <w:szCs w:val="22"/>
              </w:rPr>
              <w:t>Theory and Practice in Mathematics Education</w:t>
            </w:r>
            <w:r w:rsidR="007C7FAD" w:rsidRPr="007C7FAD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0EE26963" w14:textId="440D6CC0" w:rsidR="007C7FAD" w:rsidRPr="007C7FAD" w:rsidRDefault="007C7FAD" w:rsidP="00AD2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7C7FAD">
              <w:rPr>
                <w:rFonts w:cstheme="minorHAnsi"/>
                <w:i/>
                <w:iCs/>
                <w:sz w:val="22"/>
                <w:szCs w:val="22"/>
              </w:rPr>
              <w:t>10 hours of fieldwork</w:t>
            </w:r>
          </w:p>
        </w:tc>
        <w:tc>
          <w:tcPr>
            <w:tcW w:w="696" w:type="dxa"/>
          </w:tcPr>
          <w:p w14:paraId="1EF1B1D1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9E4E1D" w:rsidRPr="00293809" w14:paraId="7BD9C15D" w14:textId="77777777" w:rsidTr="00C529AD">
        <w:trPr>
          <w:trHeight w:val="251"/>
        </w:trPr>
        <w:tc>
          <w:tcPr>
            <w:tcW w:w="534" w:type="dxa"/>
            <w:vMerge/>
          </w:tcPr>
          <w:p w14:paraId="4D0F8DAD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04" w:type="dxa"/>
          </w:tcPr>
          <w:p w14:paraId="38ECD377" w14:textId="77777777" w:rsidR="009E4E1D" w:rsidRDefault="009E4E1D" w:rsidP="00AD2240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</w:t>
            </w:r>
            <w:r w:rsidR="00B178D0">
              <w:rPr>
                <w:rFonts w:cstheme="minorHAnsi"/>
                <w:sz w:val="22"/>
                <w:szCs w:val="22"/>
              </w:rPr>
              <w:t>100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 w:rsidR="00B178D0">
              <w:rPr>
                <w:rFonts w:cstheme="minorHAnsi"/>
                <w:sz w:val="22"/>
                <w:szCs w:val="22"/>
              </w:rPr>
              <w:t>Introduction to Literacy Instruction</w:t>
            </w:r>
            <w:r w:rsidR="007C7FAD" w:rsidRPr="007C7FAD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68BB04EE" w14:textId="3F1BCB92" w:rsidR="007C7FAD" w:rsidRPr="007C7FAD" w:rsidRDefault="007C7FAD" w:rsidP="00AD2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7C7FAD">
              <w:rPr>
                <w:rFonts w:cstheme="minorHAnsi"/>
                <w:i/>
                <w:iCs/>
                <w:sz w:val="22"/>
                <w:szCs w:val="22"/>
              </w:rPr>
              <w:t>20 hours of fieldwork</w:t>
            </w:r>
          </w:p>
        </w:tc>
        <w:tc>
          <w:tcPr>
            <w:tcW w:w="696" w:type="dxa"/>
          </w:tcPr>
          <w:p w14:paraId="69B90B8E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70" w:type="dxa"/>
          </w:tcPr>
          <w:p w14:paraId="123340C1" w14:textId="77777777" w:rsidR="009E4E1D" w:rsidRDefault="009E4E1D" w:rsidP="00AD2240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>
              <w:rPr>
                <w:rFonts w:cstheme="minorHAnsi"/>
                <w:sz w:val="22"/>
                <w:szCs w:val="22"/>
              </w:rPr>
              <w:t>15</w:t>
            </w:r>
            <w:r w:rsidRPr="00293809">
              <w:rPr>
                <w:rFonts w:cstheme="minorHAnsi"/>
                <w:sz w:val="22"/>
                <w:szCs w:val="22"/>
              </w:rPr>
              <w:t xml:space="preserve">: Theory and Practice in </w:t>
            </w:r>
            <w:r>
              <w:rPr>
                <w:rFonts w:cstheme="minorHAnsi"/>
                <w:sz w:val="22"/>
                <w:szCs w:val="22"/>
              </w:rPr>
              <w:t>Science and Health Education</w:t>
            </w:r>
            <w:r w:rsidR="007C7FAD" w:rsidRPr="007C7FAD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7AFD3268" w14:textId="0E18EEB4" w:rsidR="007C7FAD" w:rsidRPr="007C7FAD" w:rsidRDefault="007C7FAD" w:rsidP="00AD2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7C7FAD">
              <w:rPr>
                <w:rFonts w:cstheme="minorHAnsi"/>
                <w:i/>
                <w:iCs/>
                <w:sz w:val="22"/>
                <w:szCs w:val="22"/>
              </w:rPr>
              <w:t>10 hours of fieldwork</w:t>
            </w:r>
          </w:p>
        </w:tc>
        <w:tc>
          <w:tcPr>
            <w:tcW w:w="696" w:type="dxa"/>
          </w:tcPr>
          <w:p w14:paraId="5E83A83B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9E4E1D" w:rsidRPr="00293809" w14:paraId="1F927999" w14:textId="77777777" w:rsidTr="00C529AD">
        <w:trPr>
          <w:trHeight w:val="251"/>
        </w:trPr>
        <w:tc>
          <w:tcPr>
            <w:tcW w:w="534" w:type="dxa"/>
            <w:vMerge/>
          </w:tcPr>
          <w:p w14:paraId="6BDBF622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04" w:type="dxa"/>
          </w:tcPr>
          <w:p w14:paraId="2F793E22" w14:textId="77777777" w:rsidR="009E4E1D" w:rsidRDefault="008D2AD9" w:rsidP="00AD224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 5</w:t>
            </w:r>
            <w:r w:rsidR="00B178D0">
              <w:rPr>
                <w:rFonts w:cstheme="minorHAnsi"/>
                <w:sz w:val="22"/>
                <w:szCs w:val="22"/>
              </w:rPr>
              <w:t>302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  <w:r w:rsidR="00B178D0">
              <w:rPr>
                <w:rFonts w:cstheme="minorHAnsi"/>
                <w:sz w:val="22"/>
                <w:szCs w:val="22"/>
              </w:rPr>
              <w:t>Educating Students with Disabilities in Diverse Settings</w:t>
            </w:r>
            <w:r w:rsidR="00AE1DCD" w:rsidRPr="00AE1DCD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707E5F2C" w14:textId="49424927" w:rsidR="00AE1DCD" w:rsidRPr="00AE1DCD" w:rsidRDefault="00AE1DCD" w:rsidP="00AD2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AE1DCD">
              <w:rPr>
                <w:rFonts w:cstheme="minorHAnsi"/>
                <w:i/>
                <w:iCs/>
                <w:sz w:val="22"/>
                <w:szCs w:val="22"/>
              </w:rPr>
              <w:t>8 hours of fieldwork</w:t>
            </w:r>
          </w:p>
        </w:tc>
        <w:tc>
          <w:tcPr>
            <w:tcW w:w="696" w:type="dxa"/>
          </w:tcPr>
          <w:p w14:paraId="3B161FAF" w14:textId="7A1B72D5" w:rsidR="009E4E1D" w:rsidRPr="00293809" w:rsidRDefault="008D2AD9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70" w:type="dxa"/>
          </w:tcPr>
          <w:p w14:paraId="68068935" w14:textId="77777777" w:rsidR="009E4E1D" w:rsidRDefault="008D2AD9" w:rsidP="00AD224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 5120: Theory and Practice in Teaching Elementary Social Sciences</w:t>
            </w:r>
            <w:r w:rsidR="007C7FAD" w:rsidRPr="007C7FAD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5ACA4A6C" w14:textId="74D87565" w:rsidR="007C7FAD" w:rsidRPr="007C7FAD" w:rsidRDefault="007C7FAD" w:rsidP="00AD2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7C7FAD">
              <w:rPr>
                <w:rFonts w:cstheme="minorHAnsi"/>
                <w:i/>
                <w:iCs/>
                <w:sz w:val="22"/>
                <w:szCs w:val="22"/>
              </w:rPr>
              <w:t>10 hours of fieldwork</w:t>
            </w:r>
          </w:p>
        </w:tc>
        <w:tc>
          <w:tcPr>
            <w:tcW w:w="696" w:type="dxa"/>
          </w:tcPr>
          <w:p w14:paraId="1D9606E0" w14:textId="01F1B3F5" w:rsidR="009E4E1D" w:rsidRPr="00293809" w:rsidRDefault="008D2AD9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9E4E1D" w:rsidRPr="00293809" w14:paraId="2A7FED4A" w14:textId="77777777" w:rsidTr="00C529AD">
        <w:trPr>
          <w:trHeight w:val="251"/>
        </w:trPr>
        <w:tc>
          <w:tcPr>
            <w:tcW w:w="534" w:type="dxa"/>
            <w:vMerge/>
          </w:tcPr>
          <w:p w14:paraId="63804AC6" w14:textId="77777777" w:rsidR="009E4E1D" w:rsidRPr="000354A2" w:rsidRDefault="009E4E1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04" w:type="dxa"/>
          </w:tcPr>
          <w:p w14:paraId="4BC17F12" w14:textId="77777777" w:rsidR="009E4E1D" w:rsidRPr="000354A2" w:rsidRDefault="009E4E1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0354A2">
              <w:rPr>
                <w:rFonts w:cstheme="minorHAnsi"/>
                <w:b/>
                <w:bCs/>
                <w:sz w:val="22"/>
                <w:szCs w:val="22"/>
              </w:rPr>
              <w:t>Total Units</w:t>
            </w:r>
          </w:p>
        </w:tc>
        <w:tc>
          <w:tcPr>
            <w:tcW w:w="696" w:type="dxa"/>
          </w:tcPr>
          <w:p w14:paraId="5934BA04" w14:textId="50D9A213" w:rsidR="009E4E1D" w:rsidRPr="000354A2" w:rsidRDefault="008D2AD9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770" w:type="dxa"/>
          </w:tcPr>
          <w:p w14:paraId="56D11B8B" w14:textId="77777777" w:rsidR="009E4E1D" w:rsidRPr="000354A2" w:rsidRDefault="009E4E1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0354A2">
              <w:rPr>
                <w:rFonts w:cstheme="minorHAnsi"/>
                <w:b/>
                <w:bCs/>
                <w:sz w:val="22"/>
                <w:szCs w:val="22"/>
              </w:rPr>
              <w:t>Total Units</w:t>
            </w:r>
          </w:p>
        </w:tc>
        <w:tc>
          <w:tcPr>
            <w:tcW w:w="696" w:type="dxa"/>
          </w:tcPr>
          <w:p w14:paraId="2F1A9982" w14:textId="494710D0" w:rsidR="009E4E1D" w:rsidRPr="000354A2" w:rsidRDefault="008D2AD9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12</w:t>
            </w:r>
          </w:p>
        </w:tc>
      </w:tr>
      <w:tr w:rsidR="009E4E1D" w:rsidRPr="00293809" w14:paraId="49936A71" w14:textId="77777777" w:rsidTr="00C529AD">
        <w:trPr>
          <w:trHeight w:val="251"/>
        </w:trPr>
        <w:tc>
          <w:tcPr>
            <w:tcW w:w="534" w:type="dxa"/>
            <w:vMerge/>
            <w:shd w:val="clear" w:color="auto" w:fill="FFFF00"/>
          </w:tcPr>
          <w:p w14:paraId="08BEFA4A" w14:textId="77777777" w:rsidR="009E4E1D" w:rsidRPr="000354A2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70" w:type="dxa"/>
            <w:gridSpan w:val="3"/>
            <w:shd w:val="clear" w:color="auto" w:fill="FFFF00"/>
          </w:tcPr>
          <w:p w14:paraId="2194AA86" w14:textId="77777777" w:rsidR="009E4E1D" w:rsidRPr="000354A2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354A2">
              <w:rPr>
                <w:rFonts w:cstheme="minorHAnsi"/>
                <w:b/>
                <w:bCs/>
                <w:sz w:val="22"/>
                <w:szCs w:val="22"/>
              </w:rPr>
              <w:t>Total Units for Year</w:t>
            </w:r>
          </w:p>
        </w:tc>
        <w:tc>
          <w:tcPr>
            <w:tcW w:w="696" w:type="dxa"/>
            <w:shd w:val="clear" w:color="auto" w:fill="FFFF00"/>
          </w:tcPr>
          <w:p w14:paraId="5F5E8EA6" w14:textId="3F0A6ACC" w:rsidR="009E4E1D" w:rsidRPr="000354A2" w:rsidRDefault="008D2AD9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24</w:t>
            </w:r>
          </w:p>
        </w:tc>
      </w:tr>
    </w:tbl>
    <w:p w14:paraId="37675FB9" w14:textId="77777777" w:rsidR="009E4E1D" w:rsidRPr="00293809" w:rsidRDefault="009E4E1D" w:rsidP="009E4E1D">
      <w:pPr>
        <w:rPr>
          <w:rFonts w:cstheme="minorHAnsi"/>
          <w:b/>
          <w:bCs/>
          <w:sz w:val="22"/>
          <w:szCs w:val="22"/>
        </w:rPr>
      </w:pPr>
    </w:p>
    <w:p w14:paraId="13CFFA8D" w14:textId="77777777" w:rsidR="009E4E1D" w:rsidRPr="00293809" w:rsidRDefault="009E4E1D" w:rsidP="009E4E1D">
      <w:pPr>
        <w:jc w:val="center"/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13200" w:type="dxa"/>
        <w:tblInd w:w="-5" w:type="dxa"/>
        <w:tblLook w:val="04A0" w:firstRow="1" w:lastRow="0" w:firstColumn="1" w:lastColumn="0" w:noHBand="0" w:noVBand="1"/>
      </w:tblPr>
      <w:tblGrid>
        <w:gridCol w:w="540"/>
        <w:gridCol w:w="5527"/>
        <w:gridCol w:w="696"/>
        <w:gridCol w:w="5741"/>
        <w:gridCol w:w="696"/>
      </w:tblGrid>
      <w:tr w:rsidR="009E4E1D" w:rsidRPr="00293809" w14:paraId="3E8B76CF" w14:textId="77777777" w:rsidTr="00C529AD">
        <w:trPr>
          <w:trHeight w:val="247"/>
        </w:trPr>
        <w:tc>
          <w:tcPr>
            <w:tcW w:w="540" w:type="dxa"/>
            <w:vMerge w:val="restart"/>
            <w:textDirection w:val="btLr"/>
          </w:tcPr>
          <w:p w14:paraId="2CCBAB7F" w14:textId="77777777" w:rsidR="009E4E1D" w:rsidRPr="00293809" w:rsidRDefault="009E4E1D" w:rsidP="00AD2240">
            <w:pPr>
              <w:ind w:left="113" w:right="113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Year 2</w:t>
            </w:r>
          </w:p>
        </w:tc>
        <w:tc>
          <w:tcPr>
            <w:tcW w:w="5527" w:type="dxa"/>
          </w:tcPr>
          <w:p w14:paraId="1C7EEA6D" w14:textId="6E3FB709" w:rsidR="009E4E1D" w:rsidRPr="00293809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696" w:type="dxa"/>
          </w:tcPr>
          <w:p w14:paraId="4BF40F6B" w14:textId="77777777" w:rsidR="009E4E1D" w:rsidRPr="00293809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  <w:tc>
          <w:tcPr>
            <w:tcW w:w="5741" w:type="dxa"/>
          </w:tcPr>
          <w:p w14:paraId="6D006212" w14:textId="6D3C7F15" w:rsidR="009E4E1D" w:rsidRPr="00293809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696" w:type="dxa"/>
          </w:tcPr>
          <w:p w14:paraId="42BF4373" w14:textId="77777777" w:rsidR="009E4E1D" w:rsidRPr="00293809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93809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</w:tr>
      <w:tr w:rsidR="009E4E1D" w:rsidRPr="00293809" w14:paraId="48CD18AF" w14:textId="77777777" w:rsidTr="00C529AD">
        <w:trPr>
          <w:trHeight w:val="247"/>
        </w:trPr>
        <w:tc>
          <w:tcPr>
            <w:tcW w:w="540" w:type="dxa"/>
            <w:vMerge/>
          </w:tcPr>
          <w:p w14:paraId="0759A97C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27" w:type="dxa"/>
          </w:tcPr>
          <w:p w14:paraId="15C7BC10" w14:textId="2AFEB6BB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 w:rsidR="008D2AD9">
              <w:rPr>
                <w:rFonts w:cstheme="minorHAnsi"/>
                <w:sz w:val="22"/>
                <w:szCs w:val="22"/>
              </w:rPr>
              <w:t>25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 w:rsidR="006C471A">
              <w:rPr>
                <w:rFonts w:cstheme="minorHAnsi"/>
                <w:sz w:val="22"/>
                <w:szCs w:val="22"/>
              </w:rPr>
              <w:t xml:space="preserve">Theory and Practice in Mathematics in </w:t>
            </w:r>
            <w:r w:rsidR="008D2AD9">
              <w:rPr>
                <w:rFonts w:cstheme="minorHAnsi"/>
                <w:sz w:val="22"/>
                <w:szCs w:val="22"/>
              </w:rPr>
              <w:t>Teaching Elementary Movement, Visual and Performing Arts</w:t>
            </w:r>
          </w:p>
        </w:tc>
        <w:tc>
          <w:tcPr>
            <w:tcW w:w="696" w:type="dxa"/>
          </w:tcPr>
          <w:p w14:paraId="2A866644" w14:textId="39EB5CB0" w:rsidR="009E4E1D" w:rsidRPr="00293809" w:rsidRDefault="006C471A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41" w:type="dxa"/>
          </w:tcPr>
          <w:p w14:paraId="010DF7E1" w14:textId="74629DDF" w:rsidR="009E4E1D" w:rsidRPr="00293809" w:rsidRDefault="006C471A" w:rsidP="00AD224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 5160: Multiple Subject Clinical Practice</w:t>
            </w:r>
          </w:p>
        </w:tc>
        <w:tc>
          <w:tcPr>
            <w:tcW w:w="696" w:type="dxa"/>
          </w:tcPr>
          <w:p w14:paraId="0FEB168F" w14:textId="064F575F" w:rsidR="009E4E1D" w:rsidRPr="00293809" w:rsidRDefault="006C471A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</w:p>
        </w:tc>
      </w:tr>
      <w:tr w:rsidR="009E4E1D" w:rsidRPr="00293809" w14:paraId="48582E97" w14:textId="77777777" w:rsidTr="00C529AD">
        <w:trPr>
          <w:trHeight w:val="247"/>
        </w:trPr>
        <w:tc>
          <w:tcPr>
            <w:tcW w:w="540" w:type="dxa"/>
            <w:vMerge/>
          </w:tcPr>
          <w:p w14:paraId="7F38C168" w14:textId="77777777" w:rsidR="009E4E1D" w:rsidRPr="00293809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27" w:type="dxa"/>
          </w:tcPr>
          <w:p w14:paraId="29D60F0F" w14:textId="77777777" w:rsidR="009E4E1D" w:rsidRDefault="009E4E1D" w:rsidP="00AD2240">
            <w:pPr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EDU 51</w:t>
            </w:r>
            <w:r w:rsidR="006C471A">
              <w:rPr>
                <w:rFonts w:cstheme="minorHAnsi"/>
                <w:sz w:val="22"/>
                <w:szCs w:val="22"/>
              </w:rPr>
              <w:t>50</w:t>
            </w:r>
            <w:r w:rsidRPr="00293809">
              <w:rPr>
                <w:rFonts w:cstheme="minorHAnsi"/>
                <w:sz w:val="22"/>
                <w:szCs w:val="22"/>
              </w:rPr>
              <w:t xml:space="preserve">: </w:t>
            </w:r>
            <w:r w:rsidR="006C471A">
              <w:rPr>
                <w:rFonts w:cstheme="minorHAnsi"/>
                <w:sz w:val="22"/>
                <w:szCs w:val="22"/>
              </w:rPr>
              <w:t>Novice Clinical Practice for Elementary Teachers</w:t>
            </w:r>
            <w:r w:rsidR="007C7FAD" w:rsidRPr="007C7FAD">
              <w:rPr>
                <w:rFonts w:cstheme="minorHAnsi"/>
                <w:sz w:val="22"/>
                <w:szCs w:val="22"/>
                <w:vertAlign w:val="superscript"/>
              </w:rPr>
              <w:t>1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F60B468" w14:textId="3329FBF8" w:rsidR="007C7FAD" w:rsidRPr="007C7FAD" w:rsidRDefault="007C7FAD" w:rsidP="00AD2240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7C7FAD">
              <w:rPr>
                <w:rFonts w:cstheme="minorHAnsi"/>
                <w:i/>
                <w:iCs/>
                <w:sz w:val="22"/>
                <w:szCs w:val="22"/>
              </w:rPr>
              <w:t>50 hours of fieldwork</w:t>
            </w:r>
          </w:p>
        </w:tc>
        <w:tc>
          <w:tcPr>
            <w:tcW w:w="696" w:type="dxa"/>
          </w:tcPr>
          <w:p w14:paraId="7BF5DCE8" w14:textId="77777777" w:rsidR="009E4E1D" w:rsidRPr="00293809" w:rsidRDefault="009E4E1D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 w:rsidRPr="00293809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741" w:type="dxa"/>
          </w:tcPr>
          <w:p w14:paraId="2228BC66" w14:textId="2E726ECD" w:rsidR="009E4E1D" w:rsidRPr="00293809" w:rsidRDefault="006C471A" w:rsidP="00AD224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 5180: Teaching Performance Assessment for Elementary Teachers</w:t>
            </w:r>
          </w:p>
        </w:tc>
        <w:tc>
          <w:tcPr>
            <w:tcW w:w="696" w:type="dxa"/>
          </w:tcPr>
          <w:p w14:paraId="0FD0624F" w14:textId="771184DD" w:rsidR="009E4E1D" w:rsidRPr="00293809" w:rsidRDefault="006C471A" w:rsidP="00AD2240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9E4E1D" w:rsidRPr="00293809" w14:paraId="09C91097" w14:textId="77777777" w:rsidTr="00C529AD">
        <w:trPr>
          <w:trHeight w:val="247"/>
        </w:trPr>
        <w:tc>
          <w:tcPr>
            <w:tcW w:w="540" w:type="dxa"/>
            <w:vMerge/>
          </w:tcPr>
          <w:p w14:paraId="0CA43C9D" w14:textId="77777777" w:rsidR="009E4E1D" w:rsidRPr="00C72BBE" w:rsidRDefault="009E4E1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7" w:type="dxa"/>
          </w:tcPr>
          <w:p w14:paraId="13B619FF" w14:textId="77777777" w:rsidR="009E4E1D" w:rsidRPr="00C72BBE" w:rsidRDefault="009E4E1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C72BBE">
              <w:rPr>
                <w:rFonts w:cstheme="minorHAnsi"/>
                <w:b/>
                <w:bCs/>
                <w:sz w:val="22"/>
                <w:szCs w:val="22"/>
              </w:rPr>
              <w:t>Total Units</w:t>
            </w:r>
          </w:p>
        </w:tc>
        <w:tc>
          <w:tcPr>
            <w:tcW w:w="696" w:type="dxa"/>
          </w:tcPr>
          <w:p w14:paraId="4C0FFFA3" w14:textId="1EC0F169" w:rsidR="009E4E1D" w:rsidRPr="00C72BBE" w:rsidRDefault="008D2AD9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741" w:type="dxa"/>
          </w:tcPr>
          <w:p w14:paraId="1CCEEC4E" w14:textId="77777777" w:rsidR="009E4E1D" w:rsidRPr="006C471A" w:rsidRDefault="009E4E1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6C471A">
              <w:rPr>
                <w:rFonts w:cstheme="minorHAnsi"/>
                <w:b/>
                <w:bCs/>
                <w:sz w:val="22"/>
                <w:szCs w:val="22"/>
              </w:rPr>
              <w:t>Total Units</w:t>
            </w:r>
          </w:p>
        </w:tc>
        <w:tc>
          <w:tcPr>
            <w:tcW w:w="696" w:type="dxa"/>
          </w:tcPr>
          <w:p w14:paraId="494C28E1" w14:textId="09A47D86" w:rsidR="009E4E1D" w:rsidRPr="006C471A" w:rsidRDefault="008D2AD9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12</w:t>
            </w:r>
          </w:p>
        </w:tc>
      </w:tr>
      <w:tr w:rsidR="009E4E1D" w:rsidRPr="00293809" w14:paraId="47E7D3B6" w14:textId="77777777" w:rsidTr="00AD2240">
        <w:trPr>
          <w:trHeight w:val="247"/>
        </w:trPr>
        <w:tc>
          <w:tcPr>
            <w:tcW w:w="540" w:type="dxa"/>
            <w:vMerge/>
            <w:shd w:val="clear" w:color="auto" w:fill="FFFF00"/>
          </w:tcPr>
          <w:p w14:paraId="018E23F6" w14:textId="77777777" w:rsidR="009E4E1D" w:rsidRPr="00C72BBE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64" w:type="dxa"/>
            <w:gridSpan w:val="3"/>
            <w:shd w:val="clear" w:color="auto" w:fill="FFFF00"/>
          </w:tcPr>
          <w:p w14:paraId="45064333" w14:textId="77777777" w:rsidR="009E4E1D" w:rsidRPr="00C72BBE" w:rsidRDefault="009E4E1D" w:rsidP="00AD224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72BBE">
              <w:rPr>
                <w:rFonts w:cstheme="minorHAnsi"/>
                <w:b/>
                <w:bCs/>
                <w:sz w:val="22"/>
                <w:szCs w:val="22"/>
              </w:rPr>
              <w:t>Total Units for Year</w:t>
            </w:r>
          </w:p>
        </w:tc>
        <w:tc>
          <w:tcPr>
            <w:tcW w:w="696" w:type="dxa"/>
            <w:shd w:val="clear" w:color="auto" w:fill="FFFF00"/>
          </w:tcPr>
          <w:p w14:paraId="1C4CC32A" w14:textId="423EB631" w:rsidR="009E4E1D" w:rsidRPr="00C72BBE" w:rsidRDefault="008D2AD9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18</w:t>
            </w:r>
          </w:p>
        </w:tc>
      </w:tr>
      <w:tr w:rsidR="009E4E1D" w:rsidRPr="00293809" w14:paraId="1E21BA4C" w14:textId="77777777" w:rsidTr="00AD2240">
        <w:trPr>
          <w:trHeight w:val="247"/>
        </w:trPr>
        <w:tc>
          <w:tcPr>
            <w:tcW w:w="540" w:type="dxa"/>
            <w:vMerge/>
          </w:tcPr>
          <w:p w14:paraId="23B1C276" w14:textId="77777777" w:rsidR="009E4E1D" w:rsidRDefault="009E4E1D" w:rsidP="00AD224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964" w:type="dxa"/>
            <w:gridSpan w:val="3"/>
          </w:tcPr>
          <w:p w14:paraId="757DFE6F" w14:textId="77777777" w:rsidR="009E4E1D" w:rsidRPr="006C471A" w:rsidRDefault="009E4E1D" w:rsidP="00AD224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C471A">
              <w:rPr>
                <w:rFonts w:cstheme="minorHAnsi"/>
                <w:b/>
                <w:bCs/>
                <w:sz w:val="22"/>
                <w:szCs w:val="22"/>
              </w:rPr>
              <w:t>Total Units for the Credential</w:t>
            </w:r>
          </w:p>
        </w:tc>
        <w:tc>
          <w:tcPr>
            <w:tcW w:w="696" w:type="dxa"/>
          </w:tcPr>
          <w:p w14:paraId="7D96D2CB" w14:textId="77777777" w:rsidR="009E4E1D" w:rsidRPr="00C72BBE" w:rsidRDefault="009E4E1D" w:rsidP="00AD2240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C72BBE">
              <w:rPr>
                <w:rFonts w:cstheme="minorHAnsi"/>
                <w:b/>
                <w:bCs/>
                <w:sz w:val="22"/>
                <w:szCs w:val="22"/>
              </w:rPr>
              <w:t>42</w:t>
            </w:r>
          </w:p>
        </w:tc>
      </w:tr>
    </w:tbl>
    <w:p w14:paraId="0EF4B587" w14:textId="77777777" w:rsidR="009E4E1D" w:rsidRDefault="009E4E1D" w:rsidP="009E4E1D">
      <w:pPr>
        <w:rPr>
          <w:rFonts w:cstheme="minorHAnsi"/>
          <w:b/>
          <w:bCs/>
          <w:sz w:val="22"/>
          <w:szCs w:val="22"/>
        </w:rPr>
      </w:pPr>
    </w:p>
    <w:p w14:paraId="5CE4AD32" w14:textId="22501ECE" w:rsidR="009E4E1D" w:rsidRDefault="007C7FAD" w:rsidP="009E4E1D">
      <w:pPr>
        <w:rPr>
          <w:rFonts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B9799" wp14:editId="5F4825C6">
                <wp:simplePos x="0" y="0"/>
                <wp:positionH relativeFrom="column">
                  <wp:posOffset>311285</wp:posOffset>
                </wp:positionH>
                <wp:positionV relativeFrom="paragraph">
                  <wp:posOffset>172085</wp:posOffset>
                </wp:positionV>
                <wp:extent cx="3867150" cy="516890"/>
                <wp:effectExtent l="0" t="0" r="19050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A43C4" w14:textId="77777777" w:rsidR="007C7FAD" w:rsidRDefault="007C7FAD" w:rsidP="007C7FAD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86A2B">
                              <w:rPr>
                                <w:rFonts w:cstheme="minorHAnsi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A86A2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Courses with fieldwork hours require a Certificate of Clearance 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256B49C" w14:textId="77777777" w:rsidR="007C7FAD" w:rsidRPr="00A86A2B" w:rsidRDefault="007C7FAD" w:rsidP="007C7FAD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86A2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and Tuberculosis Clearance</w:t>
                            </w:r>
                          </w:p>
                          <w:p w14:paraId="435B88A2" w14:textId="77777777" w:rsidR="007C7FAD" w:rsidRDefault="007C7FAD" w:rsidP="007C7FAD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9957F07" w14:textId="77777777" w:rsidR="007C7FAD" w:rsidRDefault="007C7FAD" w:rsidP="007C7FAD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736F0A7" w14:textId="77777777" w:rsidR="007C7FAD" w:rsidRPr="00705EEB" w:rsidRDefault="007C7FAD" w:rsidP="007C7FAD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B9799" id="Text Box 2" o:spid="_x0000_s1027" type="#_x0000_t202" style="position:absolute;margin-left:24.5pt;margin-top:13.55pt;width:304.5pt;height:4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" filled="f" strokeweight=".5pt">
                <v:fill o:detectmouseclick="t"/>
                <v:textbox>
                  <w:txbxContent>
                    <w:p w14:paraId="6B8A43C4" w14:textId="77777777" w:rsidR="007C7FAD" w:rsidRDefault="007C7FAD" w:rsidP="007C7FAD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A86A2B">
                        <w:rPr>
                          <w:rFonts w:cstheme="minorHAnsi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A86A2B">
                        <w:rPr>
                          <w:rFonts w:cstheme="minorHAnsi"/>
                          <w:sz w:val="22"/>
                          <w:szCs w:val="22"/>
                        </w:rPr>
                        <w:t xml:space="preserve"> Courses with fieldwork hours require a Certificate of Clearance 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256B49C" w14:textId="77777777" w:rsidR="007C7FAD" w:rsidRPr="00A86A2B" w:rsidRDefault="007C7FAD" w:rsidP="007C7FAD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  </w:t>
                      </w:r>
                      <w:r w:rsidRPr="00A86A2B">
                        <w:rPr>
                          <w:rFonts w:cstheme="minorHAnsi"/>
                          <w:sz w:val="22"/>
                          <w:szCs w:val="22"/>
                        </w:rPr>
                        <w:t>and Tuberculosis Clearance</w:t>
                      </w:r>
                    </w:p>
                    <w:p w14:paraId="435B88A2" w14:textId="77777777" w:rsidR="007C7FAD" w:rsidRDefault="007C7FAD" w:rsidP="007C7FAD">
                      <w:pPr>
                        <w:jc w:val="both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9957F07" w14:textId="77777777" w:rsidR="007C7FAD" w:rsidRDefault="007C7FAD" w:rsidP="007C7FAD">
                      <w:pPr>
                        <w:jc w:val="both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736F0A7" w14:textId="77777777" w:rsidR="007C7FAD" w:rsidRPr="00705EEB" w:rsidRDefault="007C7FAD" w:rsidP="007C7FAD">
                      <w:pPr>
                        <w:jc w:val="both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D536FF" w14:textId="78E91ED1" w:rsidR="009E4E1D" w:rsidRDefault="009E4E1D" w:rsidP="009E4E1D">
      <w:pPr>
        <w:rPr>
          <w:rFonts w:cstheme="minorHAnsi"/>
          <w:b/>
          <w:bCs/>
          <w:sz w:val="22"/>
          <w:szCs w:val="22"/>
        </w:rPr>
      </w:pPr>
    </w:p>
    <w:p w14:paraId="4DABBAB0" w14:textId="77777777" w:rsidR="009E4E1D" w:rsidRDefault="009E4E1D" w:rsidP="009E4E1D">
      <w:pPr>
        <w:rPr>
          <w:rFonts w:cstheme="minorHAnsi"/>
          <w:b/>
          <w:bCs/>
          <w:sz w:val="22"/>
          <w:szCs w:val="22"/>
        </w:rPr>
      </w:pPr>
    </w:p>
    <w:p w14:paraId="371458BA" w14:textId="40AFF0B9" w:rsidR="009E4E1D" w:rsidRPr="00293809" w:rsidRDefault="009E4E1D" w:rsidP="0024261B">
      <w:pPr>
        <w:rPr>
          <w:rFonts w:cstheme="minorHAnsi"/>
          <w:b/>
          <w:bCs/>
          <w:sz w:val="22"/>
          <w:szCs w:val="22"/>
        </w:rPr>
      </w:pPr>
    </w:p>
    <w:p w14:paraId="45B912B2" w14:textId="1C211744" w:rsidR="00E043F7" w:rsidRPr="00293809" w:rsidRDefault="00E043F7" w:rsidP="006F72E4">
      <w:pPr>
        <w:ind w:right="-162"/>
        <w:jc w:val="right"/>
        <w:rPr>
          <w:rFonts w:cstheme="minorHAnsi"/>
          <w:sz w:val="22"/>
          <w:szCs w:val="22"/>
        </w:rPr>
      </w:pPr>
    </w:p>
    <w:sectPr w:rsidR="00E043F7" w:rsidRPr="00293809" w:rsidSect="00C41A83">
      <w:headerReference w:type="default" r:id="rId6"/>
      <w:pgSz w:w="15840" w:h="12240" w:orient="landscape"/>
      <w:pgMar w:top="288" w:right="1296" w:bottom="576" w:left="129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B490" w14:textId="77777777" w:rsidR="00995C1E" w:rsidRDefault="00995C1E" w:rsidP="00C41A83">
      <w:r>
        <w:separator/>
      </w:r>
    </w:p>
  </w:endnote>
  <w:endnote w:type="continuationSeparator" w:id="0">
    <w:p w14:paraId="555F3530" w14:textId="77777777" w:rsidR="00995C1E" w:rsidRDefault="00995C1E" w:rsidP="00C41A83">
      <w:r>
        <w:continuationSeparator/>
      </w:r>
    </w:p>
  </w:endnote>
  <w:endnote w:type="continuationNotice" w:id="1">
    <w:p w14:paraId="4AEE0E6B" w14:textId="77777777" w:rsidR="00995C1E" w:rsidRDefault="00995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F614A" w14:textId="77777777" w:rsidR="00995C1E" w:rsidRDefault="00995C1E" w:rsidP="00C41A83">
      <w:r>
        <w:separator/>
      </w:r>
    </w:p>
  </w:footnote>
  <w:footnote w:type="continuationSeparator" w:id="0">
    <w:p w14:paraId="43632838" w14:textId="77777777" w:rsidR="00995C1E" w:rsidRDefault="00995C1E" w:rsidP="00C41A83">
      <w:r>
        <w:continuationSeparator/>
      </w:r>
    </w:p>
  </w:footnote>
  <w:footnote w:type="continuationNotice" w:id="1">
    <w:p w14:paraId="0F619F3D" w14:textId="77777777" w:rsidR="00995C1E" w:rsidRDefault="00995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4AF4E" w14:textId="77777777" w:rsidR="00C41A83" w:rsidRDefault="00C41A83" w:rsidP="00C41A83">
    <w:pPr>
      <w:pStyle w:val="Header"/>
      <w:jc w:val="center"/>
    </w:pPr>
    <w:r>
      <w:rPr>
        <w:noProof/>
        <w:lang w:bidi="he-IL"/>
      </w:rPr>
      <w:drawing>
        <wp:inline distT="0" distB="0" distL="0" distR="0" wp14:anchorId="2E26EDEE" wp14:editId="2682913D">
          <wp:extent cx="1900229" cy="524187"/>
          <wp:effectExtent l="0" t="0" r="508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58" cy="543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7F"/>
    <w:rsid w:val="000354A2"/>
    <w:rsid w:val="00074F30"/>
    <w:rsid w:val="000A3A3B"/>
    <w:rsid w:val="000B49C1"/>
    <w:rsid w:val="000D3D31"/>
    <w:rsid w:val="000F0E85"/>
    <w:rsid w:val="00126A5C"/>
    <w:rsid w:val="001A571B"/>
    <w:rsid w:val="001D6D25"/>
    <w:rsid w:val="0024261B"/>
    <w:rsid w:val="00293809"/>
    <w:rsid w:val="002A553D"/>
    <w:rsid w:val="002B4909"/>
    <w:rsid w:val="00311519"/>
    <w:rsid w:val="00335709"/>
    <w:rsid w:val="00346234"/>
    <w:rsid w:val="00383953"/>
    <w:rsid w:val="003A4DC1"/>
    <w:rsid w:val="004417C0"/>
    <w:rsid w:val="0045331E"/>
    <w:rsid w:val="00463FBB"/>
    <w:rsid w:val="00481B86"/>
    <w:rsid w:val="004D32C6"/>
    <w:rsid w:val="00510E1E"/>
    <w:rsid w:val="005431BA"/>
    <w:rsid w:val="00567B0E"/>
    <w:rsid w:val="005931D1"/>
    <w:rsid w:val="005B1B43"/>
    <w:rsid w:val="006109BB"/>
    <w:rsid w:val="00671737"/>
    <w:rsid w:val="00686E28"/>
    <w:rsid w:val="006A028D"/>
    <w:rsid w:val="006C471A"/>
    <w:rsid w:val="006F72E4"/>
    <w:rsid w:val="00700263"/>
    <w:rsid w:val="0078011C"/>
    <w:rsid w:val="007A3852"/>
    <w:rsid w:val="007A6029"/>
    <w:rsid w:val="007C7FAD"/>
    <w:rsid w:val="007E1E66"/>
    <w:rsid w:val="008277A0"/>
    <w:rsid w:val="008356B2"/>
    <w:rsid w:val="0088031D"/>
    <w:rsid w:val="008D2AD9"/>
    <w:rsid w:val="008D67DC"/>
    <w:rsid w:val="008E13E6"/>
    <w:rsid w:val="0091013E"/>
    <w:rsid w:val="00910F15"/>
    <w:rsid w:val="009161F8"/>
    <w:rsid w:val="00923DC0"/>
    <w:rsid w:val="0094282A"/>
    <w:rsid w:val="00964B48"/>
    <w:rsid w:val="00983CA1"/>
    <w:rsid w:val="00995C1E"/>
    <w:rsid w:val="009B352F"/>
    <w:rsid w:val="009C7DA0"/>
    <w:rsid w:val="009E4E1D"/>
    <w:rsid w:val="009F44FF"/>
    <w:rsid w:val="00A45FAC"/>
    <w:rsid w:val="00AB5A4B"/>
    <w:rsid w:val="00AE1DCD"/>
    <w:rsid w:val="00B178D0"/>
    <w:rsid w:val="00B51AF4"/>
    <w:rsid w:val="00B67813"/>
    <w:rsid w:val="00C41A83"/>
    <w:rsid w:val="00C529AD"/>
    <w:rsid w:val="00C72BBE"/>
    <w:rsid w:val="00C770CE"/>
    <w:rsid w:val="00CD5C21"/>
    <w:rsid w:val="00CF0EBB"/>
    <w:rsid w:val="00D0022B"/>
    <w:rsid w:val="00D33210"/>
    <w:rsid w:val="00D772C3"/>
    <w:rsid w:val="00E043F7"/>
    <w:rsid w:val="00E04A60"/>
    <w:rsid w:val="00EE45C7"/>
    <w:rsid w:val="00F1547F"/>
    <w:rsid w:val="00F3145A"/>
    <w:rsid w:val="00F834B8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99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A83"/>
  </w:style>
  <w:style w:type="paragraph" w:styleId="Footer">
    <w:name w:val="footer"/>
    <w:basedOn w:val="Normal"/>
    <w:link w:val="FooterChar"/>
    <w:uiPriority w:val="99"/>
    <w:unhideWhenUsed/>
    <w:rsid w:val="00C41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A83"/>
  </w:style>
  <w:style w:type="paragraph" w:customStyle="1" w:styleId="Default">
    <w:name w:val="Default"/>
    <w:rsid w:val="00B51AF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bidi="he-IL"/>
    </w:rPr>
  </w:style>
  <w:style w:type="paragraph" w:customStyle="1" w:styleId="xmsonormal">
    <w:name w:val="x_msonormal"/>
    <w:basedOn w:val="Normal"/>
    <w:rsid w:val="0078011C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Jeanne Marie Reynaga</cp:lastModifiedBy>
  <cp:revision>2</cp:revision>
  <dcterms:created xsi:type="dcterms:W3CDTF">2021-03-19T19:10:00Z</dcterms:created>
  <dcterms:modified xsi:type="dcterms:W3CDTF">2021-03-19T19:10:00Z</dcterms:modified>
</cp:coreProperties>
</file>