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18B325DF" w:rsidR="00C22651" w:rsidRPr="00414AD7" w:rsidRDefault="00A30601" w:rsidP="00C22651">
      <w:pPr>
        <w:jc w:val="center"/>
        <w:rPr>
          <w:b/>
        </w:rPr>
      </w:pPr>
      <w:r>
        <w:rPr>
          <w:b/>
        </w:rPr>
        <w:t>January 21, 2020</w:t>
      </w:r>
      <w:r w:rsidR="006E200B">
        <w:rPr>
          <w:b/>
        </w:rPr>
        <w:t>, from</w:t>
      </w:r>
      <w:r w:rsidR="006246ED">
        <w:rPr>
          <w:b/>
        </w:rPr>
        <w:t xml:space="preserve"> 12:30</w:t>
      </w:r>
      <w:r w:rsidR="00232041">
        <w:rPr>
          <w:b/>
        </w:rPr>
        <w:t>-2</w:t>
      </w:r>
      <w:r w:rsidR="00617A2C">
        <w:rPr>
          <w:b/>
        </w:rPr>
        <w:t>pm</w:t>
      </w:r>
    </w:p>
    <w:p w14:paraId="5FD7467C" w14:textId="77777777" w:rsidR="00C22651" w:rsidRDefault="00C22651" w:rsidP="00C22651"/>
    <w:p w14:paraId="521CEE00" w14:textId="155A5766"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w:t>
      </w:r>
      <w:r w:rsidR="00761023">
        <w:t xml:space="preserve"> </w:t>
      </w:r>
      <w:r w:rsidR="006246ED">
        <w:t xml:space="preserve">Dr. Betty Alford, </w:t>
      </w:r>
      <w:r w:rsidR="00117CCC">
        <w:t xml:space="preserve">Dr. </w:t>
      </w:r>
      <w:r w:rsidR="00A30601">
        <w:t>Estela Ballon</w:t>
      </w:r>
      <w:r w:rsidR="00117CCC">
        <w:t xml:space="preserve">, </w:t>
      </w:r>
      <w:r w:rsidR="006246ED">
        <w:t xml:space="preserve">Ms. </w:t>
      </w:r>
      <w:r w:rsidR="006E200B">
        <w:t>Kimberly Deitrick</w:t>
      </w:r>
      <w:r w:rsidR="00761023">
        <w:t xml:space="preserve"> </w:t>
      </w:r>
      <w:r>
        <w:t xml:space="preserve">and </w:t>
      </w:r>
      <w:r w:rsidR="006246ED">
        <w:t xml:space="preserve">Ms. </w:t>
      </w:r>
      <w:r>
        <w:t>Stephanie Rascon</w:t>
      </w:r>
    </w:p>
    <w:p w14:paraId="2BC098A1" w14:textId="536EE9C7" w:rsidR="00A30601" w:rsidRDefault="00A30601" w:rsidP="00C22651">
      <w:r w:rsidRPr="00A30601">
        <w:rPr>
          <w:b/>
        </w:rPr>
        <w:t>Guest(s):</w:t>
      </w:r>
      <w:r>
        <w:t xml:space="preserve"> Lisa Rotunni and Dr. Sep Eskandari</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2111731C" w:rsidR="00F54BAD" w:rsidRDefault="00232041" w:rsidP="00232041">
      <w:pPr>
        <w:ind w:left="720"/>
      </w:pPr>
      <w:r>
        <w:t>Dean Passe</w:t>
      </w:r>
      <w:r w:rsidR="004C3E3F">
        <w:t xml:space="preserve"> welcomed</w:t>
      </w:r>
      <w:r w:rsidR="00F54BAD">
        <w:t xml:space="preserve"> all to the leadership meeting</w:t>
      </w:r>
      <w:r w:rsidR="00A30601">
        <w:t xml:space="preserve">. Dr. Estela Ballon will be </w:t>
      </w:r>
      <w:r w:rsidR="00686CE8">
        <w:t xml:space="preserve">the Interim Department Chair for </w:t>
      </w:r>
      <w:r w:rsidR="00A30601">
        <w:t xml:space="preserve">Liberal </w:t>
      </w:r>
      <w:r w:rsidR="00447B86">
        <w:t>Studies</w:t>
      </w:r>
      <w:r w:rsidR="00A30601">
        <w:t xml:space="preserve"> </w:t>
      </w:r>
      <w:r w:rsidR="00686CE8">
        <w:t>in</w:t>
      </w:r>
      <w:r w:rsidR="00A30601">
        <w:t xml:space="preserve"> Spring 2020. </w:t>
      </w:r>
      <w:r w:rsidR="00982372">
        <w:t>Guests Dr. Sep Eskandari and Ms. Lisa Rotunni joined the leadership team at 12:30pm to discuss class schedule</w:t>
      </w:r>
      <w:r w:rsidR="00BA27B2">
        <w:t>s</w:t>
      </w:r>
      <w:r w:rsidR="00982372">
        <w:t>.</w:t>
      </w:r>
      <w:r w:rsidR="00A30601">
        <w:t xml:space="preserve"> </w:t>
      </w:r>
    </w:p>
    <w:p w14:paraId="420EF278" w14:textId="77777777" w:rsidR="00F54BAD" w:rsidRDefault="00F54BAD" w:rsidP="00A30601"/>
    <w:p w14:paraId="4E1CEB5E" w14:textId="3716280A" w:rsidR="00135591" w:rsidRPr="00A30601" w:rsidRDefault="00BD6FE2" w:rsidP="00A30601">
      <w:pPr>
        <w:pStyle w:val="ListParagraph"/>
        <w:numPr>
          <w:ilvl w:val="0"/>
          <w:numId w:val="10"/>
        </w:numPr>
        <w:rPr>
          <w:b/>
        </w:rPr>
      </w:pPr>
      <w:r>
        <w:rPr>
          <w:b/>
        </w:rPr>
        <w:t>Class Schedule</w:t>
      </w:r>
      <w:r w:rsidR="00A30601">
        <w:rPr>
          <w:b/>
        </w:rPr>
        <w:t xml:space="preserve"> </w:t>
      </w:r>
    </w:p>
    <w:p w14:paraId="6AF7C9A3" w14:textId="7C5106D9" w:rsidR="00A30601" w:rsidRDefault="00A30601" w:rsidP="00135591">
      <w:pPr>
        <w:ind w:left="720"/>
      </w:pPr>
      <w:r>
        <w:t xml:space="preserve">Dr. Eskandari </w:t>
      </w:r>
      <w:r w:rsidR="00982372">
        <w:t>and Ms. Rotunni</w:t>
      </w:r>
      <w:r w:rsidR="00686CE8">
        <w:t xml:space="preserve"> discussed</w:t>
      </w:r>
      <w:r w:rsidR="00982372">
        <w:t xml:space="preserve"> </w:t>
      </w:r>
      <w:r>
        <w:t>class scheduling</w:t>
      </w:r>
      <w:r w:rsidR="00982372">
        <w:t xml:space="preserve">, challenges and processes </w:t>
      </w:r>
      <w:r w:rsidR="00447B86">
        <w:t>in CEIS</w:t>
      </w:r>
      <w:r>
        <w:t xml:space="preserve"> departmen</w:t>
      </w:r>
      <w:r w:rsidR="00982372">
        <w:t>ts</w:t>
      </w:r>
      <w:r>
        <w:t>.</w:t>
      </w:r>
      <w:r w:rsidR="00F164A5">
        <w:t xml:space="preserve"> Dr. Eskandari commented that CEIS usually has a clean schedule</w:t>
      </w:r>
      <w:r>
        <w:t xml:space="preserve"> </w:t>
      </w:r>
      <w:r w:rsidR="00F164A5">
        <w:t xml:space="preserve">and wanted to know about the things that </w:t>
      </w:r>
      <w:r w:rsidR="00686CE8">
        <w:t>were</w:t>
      </w:r>
      <w:r w:rsidR="00F164A5">
        <w:t xml:space="preserve"> working and not working:</w:t>
      </w:r>
    </w:p>
    <w:p w14:paraId="3FB09E93" w14:textId="375FCDA5" w:rsidR="002B2751" w:rsidRDefault="00A30601" w:rsidP="002B2751">
      <w:pPr>
        <w:ind w:left="720"/>
      </w:pPr>
      <w:r>
        <w:t>- Dr. Hurlbut</w:t>
      </w:r>
      <w:r w:rsidR="006A1C99">
        <w:t xml:space="preserve"> brought up two concerns</w:t>
      </w:r>
      <w:r w:rsidR="00141F22">
        <w:t xml:space="preserve">. One was not being able to schedule </w:t>
      </w:r>
      <w:r w:rsidR="00447B86">
        <w:t>3-unit</w:t>
      </w:r>
      <w:r w:rsidR="00141F22">
        <w:t xml:space="preserve"> classes on Monday and Wednesday mornings </w:t>
      </w:r>
      <w:r w:rsidR="00BC4102">
        <w:t xml:space="preserve">only as the Monday, Wednesday and Friday schedule is </w:t>
      </w:r>
      <w:r w:rsidR="00141F22">
        <w:t>tough for students. The second is corequisites for a seminar</w:t>
      </w:r>
      <w:r w:rsidR="00BA27B2">
        <w:t>;</w:t>
      </w:r>
      <w:r w:rsidR="00141F22">
        <w:t xml:space="preserve"> the practicum course is put in as a </w:t>
      </w:r>
      <w:r w:rsidR="00447B86">
        <w:t>corequisite</w:t>
      </w:r>
      <w:r w:rsidR="007803CE">
        <w:t xml:space="preserve"> and </w:t>
      </w:r>
      <w:r w:rsidR="00141F22">
        <w:t xml:space="preserve">the system </w:t>
      </w:r>
      <w:r w:rsidR="00686CE8">
        <w:t xml:space="preserve">still </w:t>
      </w:r>
      <w:r w:rsidR="00141F22">
        <w:t xml:space="preserve">allows </w:t>
      </w:r>
      <w:r w:rsidR="007803CE">
        <w:t>students</w:t>
      </w:r>
      <w:r w:rsidR="00141F22">
        <w:t xml:space="preserve"> to register for one without the other. This is for </w:t>
      </w:r>
      <w:r w:rsidR="007803CE">
        <w:t xml:space="preserve">ECS </w:t>
      </w:r>
      <w:r w:rsidR="00141F22">
        <w:t xml:space="preserve">4100 &amp; 4100A and </w:t>
      </w:r>
      <w:r w:rsidR="007803CE">
        <w:t xml:space="preserve">ECS </w:t>
      </w:r>
      <w:r w:rsidR="00141F22">
        <w:t>2100 &amp; 2100A</w:t>
      </w:r>
      <w:r w:rsidR="00BA27B2">
        <w:t>.</w:t>
      </w:r>
      <w:r w:rsidR="007803CE">
        <w:t xml:space="preserve"> Dr. Eskandari will look into these. He addressed the Monday</w:t>
      </w:r>
      <w:r w:rsidR="00BA27B2">
        <w:t>-</w:t>
      </w:r>
      <w:r w:rsidR="007803CE">
        <w:t xml:space="preserve">Wednesday concern </w:t>
      </w:r>
      <w:r w:rsidR="002B2751">
        <w:t>and said</w:t>
      </w:r>
      <w:r w:rsidR="007803CE">
        <w:t xml:space="preserve"> there is a desire to maximize the utilization of spaces on Friday, Saturday</w:t>
      </w:r>
      <w:r w:rsidR="00686CE8">
        <w:t xml:space="preserve"> and </w:t>
      </w:r>
      <w:r w:rsidR="007803CE">
        <w:t>Sunday</w:t>
      </w:r>
      <w:r w:rsidR="00686CE8">
        <w:t>. P</w:t>
      </w:r>
      <w:r w:rsidR="007803CE">
        <w:t xml:space="preserve">art of </w:t>
      </w:r>
      <w:r w:rsidR="00686CE8">
        <w:t>the</w:t>
      </w:r>
      <w:r w:rsidR="007803CE">
        <w:t xml:space="preserve"> strategy is to encourage</w:t>
      </w:r>
      <w:r w:rsidR="002B2751">
        <w:t xml:space="preserve"> </w:t>
      </w:r>
      <w:r w:rsidR="007803CE">
        <w:t>Monday, Wednesday</w:t>
      </w:r>
      <w:r w:rsidR="00686CE8">
        <w:t xml:space="preserve"> and</w:t>
      </w:r>
      <w:r w:rsidR="007803CE">
        <w:t xml:space="preserve"> Friday classes. There is a deviation form that can be filled out if there is a </w:t>
      </w:r>
      <w:r w:rsidR="00686CE8">
        <w:t xml:space="preserve">true </w:t>
      </w:r>
      <w:r w:rsidR="007803CE">
        <w:t>need to schedule on Monday and Wednesday morning</w:t>
      </w:r>
      <w:r w:rsidR="00686CE8">
        <w:t>s</w:t>
      </w:r>
      <w:r w:rsidR="007803CE">
        <w:t>.</w:t>
      </w:r>
      <w:r w:rsidR="0062726E">
        <w:t xml:space="preserve"> He will have Ms. Lam Le send out the form to AD Gilli-Elewy</w:t>
      </w:r>
      <w:r w:rsidR="00BA27B2">
        <w:t>;</w:t>
      </w:r>
      <w:r w:rsidR="0062726E">
        <w:t xml:space="preserve"> it is almost ready to go online and once it does a link can be distributed. </w:t>
      </w:r>
    </w:p>
    <w:p w14:paraId="4EB882D6" w14:textId="5FCE1D3D" w:rsidR="002B2751" w:rsidRDefault="002B2751" w:rsidP="002B2751">
      <w:pPr>
        <w:ind w:left="720"/>
      </w:pPr>
      <w:r>
        <w:t xml:space="preserve">- Dr. Hurlbut </w:t>
      </w:r>
      <w:r w:rsidR="000141BE">
        <w:t>expressed</w:t>
      </w:r>
      <w:r>
        <w:t xml:space="preserve"> concern</w:t>
      </w:r>
      <w:r w:rsidR="000141BE">
        <w:t xml:space="preserve"> over</w:t>
      </w:r>
      <w:r>
        <w:t xml:space="preserve"> a faculty member who is disabled and </w:t>
      </w:r>
      <w:r w:rsidR="000141BE">
        <w:t>had</w:t>
      </w:r>
      <w:r>
        <w:t xml:space="preserve"> courses that </w:t>
      </w:r>
      <w:r w:rsidR="000141BE">
        <w:t>were</w:t>
      </w:r>
      <w:r>
        <w:t xml:space="preserve"> almost back to back in different classroom</w:t>
      </w:r>
      <w:r w:rsidR="000141BE">
        <w:t xml:space="preserve"> locations</w:t>
      </w:r>
      <w:r>
        <w:t xml:space="preserve"> </w:t>
      </w:r>
      <w:r w:rsidR="00E16903">
        <w:t>across</w:t>
      </w:r>
      <w:r>
        <w:t xml:space="preserve"> campus. She wondered if there </w:t>
      </w:r>
      <w:r w:rsidR="00E16903">
        <w:t>was</w:t>
      </w:r>
      <w:r>
        <w:t xml:space="preserve"> a way to request that her classes be scheduled in classrooms that are closer to each other. Dr. Eskandari recommended our college scheduler work with Ms. Le to accommodate these requests.</w:t>
      </w:r>
      <w:r w:rsidR="0062726E">
        <w:t xml:space="preserve"> AD Gilli-Elewy </w:t>
      </w:r>
      <w:r w:rsidR="00E16903">
        <w:t>said</w:t>
      </w:r>
      <w:r w:rsidR="0062726E">
        <w:t xml:space="preserve"> the ASCs currently work with </w:t>
      </w:r>
      <w:r w:rsidR="00447B86">
        <w:t>each other</w:t>
      </w:r>
      <w:r w:rsidR="0062726E">
        <w:t xml:space="preserve"> in the college to accommodate these requests, but it </w:t>
      </w:r>
      <w:r w:rsidR="00E16903">
        <w:t>is</w:t>
      </w:r>
      <w:r w:rsidR="0062726E">
        <w:t xml:space="preserve"> difficult when it is </w:t>
      </w:r>
      <w:r w:rsidR="00E16903">
        <w:t xml:space="preserve">a classroom </w:t>
      </w:r>
      <w:r w:rsidR="0062726E">
        <w:t xml:space="preserve">outside of CEIS. </w:t>
      </w:r>
    </w:p>
    <w:p w14:paraId="45D78F5D" w14:textId="58F83F5D" w:rsidR="00761023" w:rsidRDefault="00761023" w:rsidP="00135591">
      <w:pPr>
        <w:ind w:left="720"/>
      </w:pPr>
      <w:r>
        <w:t xml:space="preserve">- AD Gilli-Elewy inquired </w:t>
      </w:r>
      <w:r w:rsidR="00D20C20">
        <w:t>on having a</w:t>
      </w:r>
      <w:r w:rsidR="00D56778">
        <w:t>n</w:t>
      </w:r>
      <w:r w:rsidR="00D20C20">
        <w:t xml:space="preserve"> FTES column added per course</w:t>
      </w:r>
      <w:r w:rsidR="00E84E5D">
        <w:t xml:space="preserve"> as departments are operating on an SFR basis across their sections to meet targets</w:t>
      </w:r>
      <w:r w:rsidR="00D20C20">
        <w:t>. Ms. Rotunni said the</w:t>
      </w:r>
      <w:r w:rsidR="00635B31">
        <w:t xml:space="preserve"> historical</w:t>
      </w:r>
      <w:r w:rsidR="00D20C20">
        <w:t xml:space="preserve"> </w:t>
      </w:r>
      <w:r w:rsidR="00E84E5D">
        <w:t xml:space="preserve">challenge </w:t>
      </w:r>
      <w:r w:rsidR="00635B31">
        <w:t xml:space="preserve">with this </w:t>
      </w:r>
      <w:r w:rsidR="00E16903">
        <w:t xml:space="preserve">is </w:t>
      </w:r>
      <w:r w:rsidR="00E84E5D">
        <w:t xml:space="preserve">that true FTES calculation requires </w:t>
      </w:r>
      <w:r w:rsidR="00EF5AEE">
        <w:t xml:space="preserve">to </w:t>
      </w:r>
      <w:r w:rsidR="00E84E5D">
        <w:t xml:space="preserve">look </w:t>
      </w:r>
      <w:r w:rsidR="00447B86">
        <w:t>at every</w:t>
      </w:r>
      <w:r w:rsidR="00E84E5D">
        <w:t xml:space="preserve"> student in the class</w:t>
      </w:r>
      <w:r w:rsidR="00D20C20">
        <w:t xml:space="preserve"> and not just the class schedule.  </w:t>
      </w:r>
      <w:r w:rsidR="006A1C99">
        <w:t xml:space="preserve">The main difference is a </w:t>
      </w:r>
      <w:r w:rsidR="00D20C20">
        <w:t>graduate student is considered different than undergra</w:t>
      </w:r>
      <w:r w:rsidR="00EF5AEE">
        <w:t>d</w:t>
      </w:r>
      <w:r w:rsidR="00D20C20">
        <w:t xml:space="preserve"> </w:t>
      </w:r>
      <w:r w:rsidR="00E16903">
        <w:t>and</w:t>
      </w:r>
      <w:r w:rsidR="00EF5AEE">
        <w:t xml:space="preserve"> transitory IPoly</w:t>
      </w:r>
      <w:r w:rsidR="00D20C20">
        <w:t xml:space="preserve"> students</w:t>
      </w:r>
      <w:r w:rsidR="00EF5AEE">
        <w:t xml:space="preserve"> in regular course</w:t>
      </w:r>
      <w:r w:rsidR="00E16903">
        <w:t>s</w:t>
      </w:r>
      <w:r w:rsidR="00D20C20">
        <w:t xml:space="preserve">. </w:t>
      </w:r>
      <w:r w:rsidR="006A1C99">
        <w:t>There are many rules to calculating FTE</w:t>
      </w:r>
      <w:r w:rsidR="008D3464">
        <w:t xml:space="preserve">s accurately, </w:t>
      </w:r>
      <w:r w:rsidR="00635B31">
        <w:t>Dr. Eskandari</w:t>
      </w:r>
      <w:r w:rsidR="008D3464">
        <w:t xml:space="preserve"> </w:t>
      </w:r>
      <w:r w:rsidR="00E16903">
        <w:t>suggested</w:t>
      </w:r>
      <w:r w:rsidR="008D3464">
        <w:t xml:space="preserve"> using the numbers that are </w:t>
      </w:r>
      <w:r w:rsidR="00E16903">
        <w:t>distributed</w:t>
      </w:r>
      <w:r w:rsidR="008D3464">
        <w:t xml:space="preserve"> </w:t>
      </w:r>
      <w:r w:rsidR="00635B31">
        <w:t xml:space="preserve">on </w:t>
      </w:r>
      <w:r w:rsidR="008D3464">
        <w:t>Monday</w:t>
      </w:r>
      <w:r w:rsidR="00E16903">
        <w:t>s</w:t>
      </w:r>
      <w:r w:rsidR="008D3464">
        <w:t>.</w:t>
      </w:r>
    </w:p>
    <w:p w14:paraId="08FC2629" w14:textId="3009BFD8" w:rsidR="00271D6D" w:rsidRDefault="00271D6D" w:rsidP="00135591">
      <w:pPr>
        <w:ind w:left="720"/>
      </w:pPr>
      <w:r>
        <w:t xml:space="preserve">- Dean Passe inquired </w:t>
      </w:r>
      <w:r w:rsidR="00107F46">
        <w:t xml:space="preserve">on </w:t>
      </w:r>
      <w:r>
        <w:t>any issues with evening courses</w:t>
      </w:r>
      <w:r w:rsidR="00985139">
        <w:t xml:space="preserve">. </w:t>
      </w:r>
      <w:r>
        <w:t xml:space="preserve">Dr. Pataray-Ching said it </w:t>
      </w:r>
      <w:r w:rsidR="0074439A">
        <w:t>has</w:t>
      </w:r>
      <w:r w:rsidR="00985139">
        <w:t xml:space="preserve"> been</w:t>
      </w:r>
      <w:r>
        <w:t xml:space="preserve"> </w:t>
      </w:r>
      <w:r w:rsidR="001E2D18">
        <w:t>challenging to find</w:t>
      </w:r>
      <w:r>
        <w:t xml:space="preserve"> a</w:t>
      </w:r>
      <w:r w:rsidR="0074439A">
        <w:t>n evening</w:t>
      </w:r>
      <w:r>
        <w:t xml:space="preserve"> schedule that work</w:t>
      </w:r>
      <w:r w:rsidR="00985139">
        <w:t>s</w:t>
      </w:r>
      <w:r>
        <w:t xml:space="preserve"> for masters</w:t>
      </w:r>
      <w:r w:rsidR="00985139">
        <w:t xml:space="preserve"> </w:t>
      </w:r>
      <w:r>
        <w:t>and credential students</w:t>
      </w:r>
      <w:r w:rsidR="00AF184B">
        <w:t xml:space="preserve">. Many students cannot take day courses because they are teachers or work during the day and 7pm is not a very popular time. </w:t>
      </w:r>
      <w:r w:rsidR="00AA5EFF">
        <w:t xml:space="preserve">It has </w:t>
      </w:r>
      <w:r w:rsidR="00AF184B">
        <w:t xml:space="preserve">also </w:t>
      </w:r>
      <w:r w:rsidR="00AA5EFF">
        <w:t xml:space="preserve">been </w:t>
      </w:r>
      <w:r w:rsidR="0074439A">
        <w:t>challenging to</w:t>
      </w:r>
      <w:r w:rsidR="00AF184B">
        <w:t xml:space="preserve"> </w:t>
      </w:r>
      <w:r w:rsidR="0074439A">
        <w:t>get</w:t>
      </w:r>
      <w:r w:rsidR="00AA5EFF">
        <w:t xml:space="preserve"> faculty and students on board to take Friday and Saturday courses. </w:t>
      </w:r>
    </w:p>
    <w:p w14:paraId="03E9E6F0" w14:textId="01448727" w:rsidR="0093039E" w:rsidRDefault="0093039E" w:rsidP="00135591">
      <w:pPr>
        <w:ind w:left="720"/>
      </w:pPr>
      <w:r>
        <w:t xml:space="preserve">- Dr. Quinn </w:t>
      </w:r>
      <w:r w:rsidR="00107F46">
        <w:t>asked</w:t>
      </w:r>
      <w:r>
        <w:t xml:space="preserve"> about the resources that </w:t>
      </w:r>
      <w:r w:rsidR="00107F46">
        <w:t>would be</w:t>
      </w:r>
      <w:r>
        <w:t xml:space="preserve"> available to students if we decide</w:t>
      </w:r>
      <w:r w:rsidR="00552CF0">
        <w:t>d</w:t>
      </w:r>
      <w:r>
        <w:t xml:space="preserve"> to add more weekend courses. </w:t>
      </w:r>
      <w:r w:rsidR="00552CF0">
        <w:t>He wondered if</w:t>
      </w:r>
      <w:r>
        <w:t xml:space="preserve"> dining service</w:t>
      </w:r>
      <w:r w:rsidR="00552CF0">
        <w:t xml:space="preserve">s and </w:t>
      </w:r>
      <w:r w:rsidR="00447B86">
        <w:t>personnel</w:t>
      </w:r>
      <w:r w:rsidR="00552CF0">
        <w:t xml:space="preserve"> to support classes would be ramped up to create a weekend culture. Dr. Eskandari agreed and </w:t>
      </w:r>
      <w:r w:rsidR="0074439A">
        <w:t>mentioned</w:t>
      </w:r>
      <w:r w:rsidR="00552CF0">
        <w:t xml:space="preserve"> conversations about the need for dining services like Poly Trolley to be available during the weekend</w:t>
      </w:r>
      <w:r w:rsidR="0074439A">
        <w:t xml:space="preserve">, but </w:t>
      </w:r>
      <w:r w:rsidR="00552CF0">
        <w:t xml:space="preserve">we are not there yet. </w:t>
      </w:r>
      <w:r w:rsidR="005E5AF1">
        <w:t xml:space="preserve">The new dining hall </w:t>
      </w:r>
      <w:r w:rsidR="00995604">
        <w:t xml:space="preserve">that replaced Los Olivos, </w:t>
      </w:r>
      <w:r w:rsidR="00447B86">
        <w:t>CenterPoint</w:t>
      </w:r>
      <w:r w:rsidR="00BA27B2">
        <w:t>,</w:t>
      </w:r>
      <w:r w:rsidR="005E5AF1">
        <w:t xml:space="preserve"> is open 7 days a week. </w:t>
      </w:r>
    </w:p>
    <w:p w14:paraId="680AD016" w14:textId="64E94E24" w:rsidR="00BD6FE2" w:rsidRDefault="00BD6FE2" w:rsidP="00135591">
      <w:pPr>
        <w:ind w:left="720"/>
      </w:pPr>
      <w:r>
        <w:t>- Dr. Dixon discussed three EWS courses that were added to their schedule because they were course</w:t>
      </w:r>
      <w:r w:rsidR="00BA27B2">
        <w:t>-</w:t>
      </w:r>
      <w:r>
        <w:t xml:space="preserve">matched. She was not notified that they were going to be added and went into panic mode </w:t>
      </w:r>
      <w:r>
        <w:lastRenderedPageBreak/>
        <w:t xml:space="preserve">because they </w:t>
      </w:r>
      <w:r w:rsidR="00293D9A">
        <w:t>did</w:t>
      </w:r>
      <w:r>
        <w:t xml:space="preserve"> not have faculty to teach them. </w:t>
      </w:r>
      <w:r w:rsidR="00293D9A">
        <w:t>They</w:t>
      </w:r>
      <w:r>
        <w:t xml:space="preserve"> found out this change came from the Chancellor’s office</w:t>
      </w:r>
      <w:r w:rsidR="00B97953">
        <w:t xml:space="preserve"> without </w:t>
      </w:r>
      <w:r w:rsidR="00AE4DE8">
        <w:t xml:space="preserve">first </w:t>
      </w:r>
      <w:r w:rsidR="00B97953">
        <w:t xml:space="preserve">consulting with the department. </w:t>
      </w:r>
      <w:r w:rsidR="00BC5E76">
        <w:t>Dr. Eskandari apologized for this</w:t>
      </w:r>
      <w:r w:rsidR="00AE4DE8">
        <w:t xml:space="preserve"> oversight</w:t>
      </w:r>
      <w:r w:rsidR="00BA27B2">
        <w:t>;</w:t>
      </w:r>
      <w:r w:rsidR="00AE4DE8">
        <w:t xml:space="preserve"> a new process was </w:t>
      </w:r>
      <w:r w:rsidR="00447B86">
        <w:t>adopted,</w:t>
      </w:r>
      <w:r w:rsidR="00AE4DE8">
        <w:t xml:space="preserve"> and course match is done between four different departments. It starts with Academic </w:t>
      </w:r>
      <w:r w:rsidR="00447B86">
        <w:t>Programs;</w:t>
      </w:r>
      <w:r w:rsidR="00AE4DE8">
        <w:t xml:space="preserve"> data is provided by Ms. Rotunni’s office about the suitability of online courses for being included in the course match program. Then the Registrars and Dr. Eskandari’s office </w:t>
      </w:r>
      <w:r w:rsidR="002B38D9">
        <w:t>are</w:t>
      </w:r>
      <w:r w:rsidR="00AE4DE8">
        <w:t xml:space="preserve"> involved. This process was adopted to avoid key challenges with </w:t>
      </w:r>
      <w:r w:rsidR="002B38D9">
        <w:t xml:space="preserve">the </w:t>
      </w:r>
      <w:r w:rsidR="00AE4DE8">
        <w:t>course match process itself and</w:t>
      </w:r>
      <w:r w:rsidR="00BC5E76">
        <w:t xml:space="preserve"> the Chancellor’s office has promised</w:t>
      </w:r>
      <w:r w:rsidR="00AE4DE8">
        <w:t xml:space="preserve"> that they will have a new</w:t>
      </w:r>
      <w:r w:rsidR="00BC5E76">
        <w:t xml:space="preserve"> </w:t>
      </w:r>
      <w:r w:rsidR="00AE4DE8">
        <w:t>deliver</w:t>
      </w:r>
      <w:r w:rsidR="00293D9A">
        <w:t>y</w:t>
      </w:r>
      <w:r w:rsidR="00BC5E76">
        <w:t xml:space="preserve"> method</w:t>
      </w:r>
      <w:r w:rsidR="00AE4DE8">
        <w:t xml:space="preserve"> for doing course match</w:t>
      </w:r>
      <w:r w:rsidR="00BC5E76">
        <w:t>.</w:t>
      </w:r>
      <w:r w:rsidR="00AE4DE8">
        <w:t xml:space="preserve"> The course match guarantees a number of seats </w:t>
      </w:r>
      <w:r w:rsidR="009A01E4">
        <w:t xml:space="preserve">are open </w:t>
      </w:r>
      <w:r w:rsidR="00AE4DE8">
        <w:t xml:space="preserve">for students to take </w:t>
      </w:r>
      <w:r w:rsidR="009A01E4">
        <w:t>from</w:t>
      </w:r>
      <w:r w:rsidR="00AE4DE8">
        <w:t xml:space="preserve"> other CSU campuses</w:t>
      </w:r>
      <w:r w:rsidR="009A01E4">
        <w:t xml:space="preserve">. This new process </w:t>
      </w:r>
      <w:r w:rsidR="002B38D9">
        <w:t>that opened</w:t>
      </w:r>
      <w:r w:rsidR="009A01E4">
        <w:t xml:space="preserve"> up different sections </w:t>
      </w:r>
      <w:r w:rsidR="002B38D9">
        <w:t>attempted</w:t>
      </w:r>
      <w:r w:rsidR="009A01E4">
        <w:t xml:space="preserve"> to fix a past problem</w:t>
      </w:r>
      <w:r w:rsidR="0030332A">
        <w:t>.</w:t>
      </w:r>
      <w:r w:rsidR="009A01E4">
        <w:t xml:space="preserve"> </w:t>
      </w:r>
      <w:r w:rsidR="0030332A">
        <w:t>W</w:t>
      </w:r>
      <w:r w:rsidR="009A01E4">
        <w:t xml:space="preserve">hen our students would see seats in a class were </w:t>
      </w:r>
      <w:r w:rsidR="001B0EAA">
        <w:t>open,</w:t>
      </w:r>
      <w:r w:rsidR="0030332A">
        <w:t xml:space="preserve"> </w:t>
      </w:r>
      <w:r w:rsidR="009A01E4">
        <w:t>they</w:t>
      </w:r>
      <w:r w:rsidR="0030332A">
        <w:t xml:space="preserve"> would try to add a course and</w:t>
      </w:r>
      <w:r w:rsidR="009A01E4">
        <w:t xml:space="preserve"> were being told there was no space</w:t>
      </w:r>
      <w:r w:rsidR="00AE4DE8">
        <w:t>.</w:t>
      </w:r>
      <w:r w:rsidR="009A01E4">
        <w:t xml:space="preserve"> </w:t>
      </w:r>
      <w:r w:rsidR="00FB3DE7">
        <w:t>The department chair in consultation with the faculty determines how many seats will be given in an online course.</w:t>
      </w:r>
    </w:p>
    <w:p w14:paraId="12F6714E" w14:textId="06211E13" w:rsidR="002B40F2" w:rsidRDefault="00A42261" w:rsidP="004A2F33">
      <w:pPr>
        <w:ind w:left="720"/>
      </w:pPr>
      <w:r>
        <w:t xml:space="preserve">- Dr. Quinn </w:t>
      </w:r>
      <w:r w:rsidR="008F26AE">
        <w:t xml:space="preserve">mentioned </w:t>
      </w:r>
      <w:r w:rsidR="00C37E76">
        <w:t xml:space="preserve">that some of the classrooms they had scheduled had been replaced </w:t>
      </w:r>
      <w:r w:rsidR="008F26AE">
        <w:t>with</w:t>
      </w:r>
      <w:r w:rsidR="00C37E76">
        <w:t xml:space="preserve"> smaller classrooms</w:t>
      </w:r>
      <w:r>
        <w:t xml:space="preserve"> </w:t>
      </w:r>
      <w:r w:rsidR="00C37E76">
        <w:t xml:space="preserve">without any notice. He had </w:t>
      </w:r>
      <w:r w:rsidR="008F26AE">
        <w:t xml:space="preserve">previously discussed this matter on how </w:t>
      </w:r>
      <w:r w:rsidR="00C37E76">
        <w:t xml:space="preserve">IGE utilizes the room rather than filling every seat, for example having a room with 40 capacity with 30 students is ideal. </w:t>
      </w:r>
      <w:r w:rsidR="008F26AE">
        <w:t>He believes it</w:t>
      </w:r>
      <w:r w:rsidR="00C37E76">
        <w:t xml:space="preserve"> is an issue that room cap should be the same as class cap, since it is not how it works in the classroom. Also, </w:t>
      </w:r>
      <w:r>
        <w:t xml:space="preserve">the </w:t>
      </w:r>
      <w:r w:rsidR="00C37E76">
        <w:t xml:space="preserve">use of the </w:t>
      </w:r>
      <w:r>
        <w:t xml:space="preserve">waitlist method to indicate </w:t>
      </w:r>
      <w:r w:rsidR="00C37E76">
        <w:t xml:space="preserve">a </w:t>
      </w:r>
      <w:r>
        <w:t>demand for another section</w:t>
      </w:r>
      <w:r w:rsidR="00C37E76">
        <w:t xml:space="preserve"> does not work for IGE. First, it has to do with the class cap, Dr. Quinn does not believe it is fair to have students on a waitlist for a class that they cannot add.  Dr. Eskandari wondered if a strong waitlist would be an indicator of the demand for another section</w:t>
      </w:r>
      <w:r w:rsidR="00353B06">
        <w:t xml:space="preserve"> and Dr. Quinn disagreed saying that </w:t>
      </w:r>
      <w:r>
        <w:t>some students will select to be on the wai</w:t>
      </w:r>
      <w:r w:rsidR="008A014B">
        <w:t>tlist for one class although they are listed for another class due to a professor’s popularity. Dr. Eskandari said</w:t>
      </w:r>
      <w:r w:rsidR="00353B06">
        <w:t xml:space="preserve"> this was an excellent point and that we could decide as a campus that if a student is already in a particular course that student could not be on the waitlist </w:t>
      </w:r>
      <w:r w:rsidR="00CD0E8D">
        <w:t>for</w:t>
      </w:r>
      <w:r w:rsidR="00353B06">
        <w:t xml:space="preserve"> another section of the same course. He said this would address about 3% of the students and</w:t>
      </w:r>
      <w:r w:rsidR="008A014B">
        <w:t xml:space="preserve"> the </w:t>
      </w:r>
      <w:r w:rsidR="00353B06">
        <w:t>waitlists do</w:t>
      </w:r>
      <w:r w:rsidR="008A014B">
        <w:t xml:space="preserve"> tend to indicate </w:t>
      </w:r>
      <w:r w:rsidR="00CD0E8D">
        <w:t>the</w:t>
      </w:r>
      <w:r w:rsidR="008A014B">
        <w:t xml:space="preserve"> demand for another course</w:t>
      </w:r>
      <w:r w:rsidR="00353B06">
        <w:t xml:space="preserve"> section. </w:t>
      </w:r>
      <w:r w:rsidR="00C41CBB">
        <w:t>F</w:t>
      </w:r>
      <w:r w:rsidR="00CD0E8D">
        <w:t xml:space="preserve">rom experience </w:t>
      </w:r>
      <w:r w:rsidR="00C41CBB">
        <w:t xml:space="preserve">he recommended </w:t>
      </w:r>
      <w:r w:rsidR="00CD0E8D">
        <w:t xml:space="preserve">that </w:t>
      </w:r>
      <w:r w:rsidR="008A014B">
        <w:t xml:space="preserve">the waitlist be set at the capacity of the full </w:t>
      </w:r>
      <w:r w:rsidR="00353B06">
        <w:t>enrollment capacity</w:t>
      </w:r>
      <w:r w:rsidR="00F21BD7">
        <w:t xml:space="preserve"> instead of </w:t>
      </w:r>
      <w:r w:rsidR="00BA27B2">
        <w:t>zero</w:t>
      </w:r>
      <w:r w:rsidR="00F21BD7">
        <w:t xml:space="preserve"> that does not allow this data to formulate</w:t>
      </w:r>
      <w:r w:rsidR="008A014B">
        <w:t xml:space="preserve">. </w:t>
      </w:r>
      <w:r w:rsidR="00CD0E8D">
        <w:t>In order to make a case for ABC funding, this data is needed</w:t>
      </w:r>
      <w:r w:rsidR="00F70C85">
        <w:t xml:space="preserve"> to back it up</w:t>
      </w:r>
      <w:r w:rsidR="00465803">
        <w:t xml:space="preserve"> and MyPlanner is also </w:t>
      </w:r>
      <w:r w:rsidR="00C41CBB">
        <w:t>a</w:t>
      </w:r>
      <w:r w:rsidR="00465803">
        <w:t xml:space="preserve"> helpful</w:t>
      </w:r>
      <w:r w:rsidR="00C41CBB">
        <w:t xml:space="preserve"> tool</w:t>
      </w:r>
      <w:r w:rsidR="00465803">
        <w:t>.</w:t>
      </w:r>
    </w:p>
    <w:p w14:paraId="11DAC421" w14:textId="728D9416" w:rsidR="00E20165" w:rsidRDefault="005A01E7" w:rsidP="00E20165">
      <w:pPr>
        <w:ind w:left="720"/>
      </w:pPr>
      <w:r>
        <w:t xml:space="preserve">- Dr. Eskandari </w:t>
      </w:r>
      <w:r w:rsidR="003707B0">
        <w:t xml:space="preserve">discussed the amount of time it takes to schedule and </w:t>
      </w:r>
      <w:r w:rsidR="00B9000C">
        <w:t xml:space="preserve">said a </w:t>
      </w:r>
      <w:r w:rsidR="003707B0">
        <w:t xml:space="preserve">discussion </w:t>
      </w:r>
      <w:r w:rsidR="00B9000C">
        <w:t xml:space="preserve">has begun to look into </w:t>
      </w:r>
      <w:r w:rsidR="003707B0">
        <w:t>a program that would make scheduling more efficient</w:t>
      </w:r>
      <w:r w:rsidR="00B9000C">
        <w:t xml:space="preserve"> and something will hopefully be available within the next two years</w:t>
      </w:r>
      <w:r w:rsidR="003707B0">
        <w:t xml:space="preserve">. He </w:t>
      </w:r>
      <w:r>
        <w:t xml:space="preserve">would like the department chairs to </w:t>
      </w:r>
      <w:r w:rsidR="00512C05">
        <w:t xml:space="preserve">have their </w:t>
      </w:r>
      <w:r>
        <w:t xml:space="preserve">ASCs attend the next </w:t>
      </w:r>
      <w:r w:rsidR="009B7339">
        <w:t>s</w:t>
      </w:r>
      <w:r w:rsidR="00FE548E">
        <w:t>cheduling</w:t>
      </w:r>
      <w:r w:rsidR="009B7339">
        <w:t xml:space="preserve"> training</w:t>
      </w:r>
      <w:r w:rsidR="00FE548E">
        <w:t xml:space="preserve">. Ms. Kimberly Deitrick </w:t>
      </w:r>
      <w:r w:rsidR="00512C05">
        <w:t>commented on the complexity of the</w:t>
      </w:r>
      <w:r w:rsidR="0003787D">
        <w:t xml:space="preserve"> </w:t>
      </w:r>
      <w:r w:rsidR="00B9000C">
        <w:t xml:space="preserve">current </w:t>
      </w:r>
      <w:r w:rsidR="004A2F33">
        <w:t xml:space="preserve">process of </w:t>
      </w:r>
      <w:r w:rsidR="0003787D">
        <w:t xml:space="preserve">manually </w:t>
      </w:r>
      <w:r w:rsidR="004A2F33">
        <w:t>entering</w:t>
      </w:r>
      <w:r w:rsidR="00FE548E">
        <w:t xml:space="preserve"> </w:t>
      </w:r>
      <w:r w:rsidR="00512C05">
        <w:t xml:space="preserve">each </w:t>
      </w:r>
      <w:r w:rsidR="00FE548E">
        <w:t>Hybrid course</w:t>
      </w:r>
      <w:r w:rsidR="0034398F">
        <w:t xml:space="preserve"> date and time</w:t>
      </w:r>
      <w:r w:rsidR="00FE548E">
        <w:t xml:space="preserve"> </w:t>
      </w:r>
      <w:r w:rsidR="00512C05">
        <w:t>into</w:t>
      </w:r>
      <w:r w:rsidR="004A2F33">
        <w:t xml:space="preserve"> the system</w:t>
      </w:r>
      <w:r w:rsidR="00FE548E">
        <w:t xml:space="preserve">. </w:t>
      </w:r>
      <w:r w:rsidR="00512C05">
        <w:t>She also mentioned that it was</w:t>
      </w:r>
      <w:r w:rsidR="00FE548E">
        <w:t xml:space="preserve"> difficult to</w:t>
      </w:r>
      <w:r w:rsidR="00D35A08">
        <w:t xml:space="preserve"> search for</w:t>
      </w:r>
      <w:r w:rsidR="00FE548E">
        <w:t xml:space="preserve"> </w:t>
      </w:r>
      <w:r w:rsidR="00E20165">
        <w:t>facilities</w:t>
      </w:r>
      <w:r w:rsidR="00512C05">
        <w:t xml:space="preserve"> and </w:t>
      </w:r>
      <w:r w:rsidR="00E20165">
        <w:t xml:space="preserve">if she has many changes for her </w:t>
      </w:r>
      <w:r w:rsidR="00447B86">
        <w:t>department,</w:t>
      </w:r>
      <w:r w:rsidR="00E20165">
        <w:t xml:space="preserve"> she will generally enter them manually. AD Gilli-Elewy wondered </w:t>
      </w:r>
      <w:r w:rsidR="008B75F4">
        <w:t xml:space="preserve">what the timeline between the rolling over of schedules and the time it becomes public was and if it could be kept hidden until the department chairs approved. Dr. Eskandari said it is now about a </w:t>
      </w:r>
      <w:r w:rsidR="00447B86">
        <w:t>3-week</w:t>
      </w:r>
      <w:r w:rsidR="008B75F4">
        <w:t xml:space="preserve"> window since the goal is for students to see what is going to be </w:t>
      </w:r>
      <w:r w:rsidR="001B0EAA">
        <w:t>offered but</w:t>
      </w:r>
      <w:r w:rsidR="008B75F4">
        <w:t xml:space="preserve"> </w:t>
      </w:r>
      <w:r w:rsidR="00C41CBB">
        <w:t xml:space="preserve">agreed </w:t>
      </w:r>
      <w:r w:rsidR="008B75F4">
        <w:t xml:space="preserve">that we may need time to fine tune before going public. </w:t>
      </w:r>
    </w:p>
    <w:p w14:paraId="3E9C5295" w14:textId="77777777" w:rsidR="00A30601" w:rsidRDefault="00A30601" w:rsidP="00EA43C1"/>
    <w:p w14:paraId="0E190216" w14:textId="77777777" w:rsidR="00A30601" w:rsidRDefault="00A30601" w:rsidP="00A30601">
      <w:pPr>
        <w:pStyle w:val="ListParagraph"/>
        <w:numPr>
          <w:ilvl w:val="0"/>
          <w:numId w:val="10"/>
        </w:numPr>
        <w:rPr>
          <w:b/>
        </w:rPr>
      </w:pPr>
      <w:r>
        <w:rPr>
          <w:b/>
        </w:rPr>
        <w:t>Approval of Last Meeting’s Minutes</w:t>
      </w:r>
    </w:p>
    <w:p w14:paraId="7071C54E" w14:textId="0C585E98" w:rsidR="00A30601" w:rsidRDefault="00A30601" w:rsidP="00A30601">
      <w:pPr>
        <w:ind w:left="720"/>
      </w:pPr>
      <w:r>
        <w:t xml:space="preserve">Leadership meeting minutes of </w:t>
      </w:r>
      <w:r w:rsidR="00EA43C1">
        <w:t>December 9</w:t>
      </w:r>
      <w:r w:rsidR="00EA43C1" w:rsidRPr="00EA43C1">
        <w:rPr>
          <w:vertAlign w:val="superscript"/>
        </w:rPr>
        <w:t>th</w:t>
      </w:r>
      <w:r>
        <w:t xml:space="preserve"> were approved with no changes.</w:t>
      </w:r>
    </w:p>
    <w:p w14:paraId="7D85B4CB" w14:textId="77777777" w:rsidR="00F54BAD" w:rsidRDefault="00F54BAD" w:rsidP="00053CE3"/>
    <w:p w14:paraId="5FAC1029" w14:textId="79DC14C6" w:rsidR="00392083" w:rsidRPr="00A83ECC" w:rsidRDefault="00053CE3" w:rsidP="00392083">
      <w:pPr>
        <w:pStyle w:val="ListParagraph"/>
        <w:numPr>
          <w:ilvl w:val="0"/>
          <w:numId w:val="10"/>
        </w:numPr>
        <w:rPr>
          <w:b/>
        </w:rPr>
      </w:pPr>
      <w:r>
        <w:rPr>
          <w:b/>
        </w:rPr>
        <w:t>Outstanding Advisor Award</w:t>
      </w:r>
    </w:p>
    <w:p w14:paraId="0FA64979" w14:textId="398AF685" w:rsidR="00A330B5" w:rsidRDefault="00053CE3" w:rsidP="00A30601">
      <w:pPr>
        <w:ind w:left="720"/>
      </w:pPr>
      <w:r>
        <w:t>Dean Passe follow</w:t>
      </w:r>
      <w:r w:rsidR="005736FA">
        <w:t>ed</w:t>
      </w:r>
      <w:r>
        <w:t xml:space="preserve"> up with the leadership team on the</w:t>
      </w:r>
      <w:r w:rsidR="005736FA">
        <w:t xml:space="preserve">ir department representative </w:t>
      </w:r>
      <w:r>
        <w:t xml:space="preserve">names </w:t>
      </w:r>
      <w:r w:rsidR="005736FA">
        <w:t xml:space="preserve">for this </w:t>
      </w:r>
      <w:r>
        <w:t>committee. Once there is a representative from each department we can proceed</w:t>
      </w:r>
      <w:r w:rsidR="00177104">
        <w:t xml:space="preserve"> and add additional people from departments </w:t>
      </w:r>
      <w:r w:rsidR="00D00765">
        <w:t>as</w:t>
      </w:r>
      <w:r w:rsidR="00177104">
        <w:t xml:space="preserve"> needed</w:t>
      </w:r>
      <w:r>
        <w:t xml:space="preserve">. </w:t>
      </w:r>
    </w:p>
    <w:p w14:paraId="4F66A9E1" w14:textId="681FCBB0" w:rsidR="00A719D0" w:rsidRPr="00686CE8" w:rsidRDefault="00A719D0" w:rsidP="00A30601">
      <w:pPr>
        <w:ind w:left="720"/>
      </w:pPr>
      <w:r w:rsidRPr="00686CE8">
        <w:t xml:space="preserve">- </w:t>
      </w:r>
      <w:r w:rsidR="00177104" w:rsidRPr="00686CE8">
        <w:t xml:space="preserve">IGE: </w:t>
      </w:r>
      <w:r w:rsidRPr="00686CE8">
        <w:t xml:space="preserve">Dr. Quinn will serve </w:t>
      </w:r>
    </w:p>
    <w:p w14:paraId="69810E7B" w14:textId="36623659" w:rsidR="00177104" w:rsidRPr="002A5E0B" w:rsidRDefault="00177104" w:rsidP="00A30601">
      <w:pPr>
        <w:ind w:left="720"/>
      </w:pPr>
      <w:r w:rsidRPr="002A5E0B">
        <w:t>- EDL:</w:t>
      </w:r>
      <w:r w:rsidR="002A5E0B" w:rsidRPr="002A5E0B">
        <w:t xml:space="preserve"> Dr. Taylor Allbright will serve</w:t>
      </w:r>
      <w:r w:rsidRPr="002A5E0B">
        <w:t xml:space="preserve"> </w:t>
      </w:r>
    </w:p>
    <w:p w14:paraId="4653954C" w14:textId="6444F8B6" w:rsidR="002A5E0B" w:rsidRDefault="002A5E0B" w:rsidP="00A30601">
      <w:pPr>
        <w:ind w:left="720"/>
      </w:pPr>
      <w:r>
        <w:t>- ECS: Dr. Nancy Hurlbut will serve</w:t>
      </w:r>
    </w:p>
    <w:p w14:paraId="1D031F79" w14:textId="77777777" w:rsidR="00620CF0" w:rsidRDefault="00620CF0" w:rsidP="00A30601"/>
    <w:p w14:paraId="49D8240F" w14:textId="77777777" w:rsidR="00053CE3" w:rsidRPr="00AC6D73" w:rsidRDefault="00053CE3" w:rsidP="00053CE3">
      <w:pPr>
        <w:pStyle w:val="ListParagraph"/>
        <w:numPr>
          <w:ilvl w:val="0"/>
          <w:numId w:val="10"/>
        </w:numPr>
        <w:rPr>
          <w:b/>
        </w:rPr>
      </w:pPr>
      <w:r>
        <w:rPr>
          <w:b/>
        </w:rPr>
        <w:t>Scholarly Travel Awards</w:t>
      </w:r>
    </w:p>
    <w:p w14:paraId="03EC3C6E" w14:textId="62FE28BC" w:rsidR="00053CE3" w:rsidRDefault="00053CE3" w:rsidP="00053CE3">
      <w:pPr>
        <w:pStyle w:val="ListParagraph"/>
      </w:pPr>
      <w:r>
        <w:t xml:space="preserve">Dean Passe reviewed </w:t>
      </w:r>
      <w:r w:rsidR="002A5E0B">
        <w:t xml:space="preserve">a </w:t>
      </w:r>
      <w:r>
        <w:t xml:space="preserve">scholarly travel submission and the following </w:t>
      </w:r>
      <w:r w:rsidR="002A5E0B">
        <w:t>was</w:t>
      </w:r>
      <w:r>
        <w:t xml:space="preserve"> approved:</w:t>
      </w:r>
    </w:p>
    <w:p w14:paraId="18D6E76F" w14:textId="53E8EF4B" w:rsidR="00053CE3" w:rsidRDefault="00053CE3" w:rsidP="00053CE3">
      <w:pPr>
        <w:pStyle w:val="ListParagraph"/>
      </w:pPr>
      <w:r>
        <w:t xml:space="preserve">-  </w:t>
      </w:r>
      <w:r w:rsidR="00BA27B2">
        <w:t xml:space="preserve">Dr. </w:t>
      </w:r>
      <w:r>
        <w:t>Maryann Hasso $</w:t>
      </w:r>
      <w:r w:rsidR="002A5E0B">
        <w:t xml:space="preserve">1,500 for </w:t>
      </w:r>
      <w:r w:rsidR="00447B86">
        <w:t>the</w:t>
      </w:r>
      <w:r w:rsidR="002A5E0B">
        <w:t xml:space="preserve"> 41</w:t>
      </w:r>
      <w:r w:rsidR="002A5E0B" w:rsidRPr="002A5E0B">
        <w:rPr>
          <w:vertAlign w:val="superscript"/>
        </w:rPr>
        <w:t>st</w:t>
      </w:r>
      <w:r w:rsidR="002A5E0B">
        <w:t xml:space="preserve"> Annual Applied Linguistics Winter Conference </w:t>
      </w:r>
      <w:r>
        <w:t xml:space="preserve"> </w:t>
      </w:r>
    </w:p>
    <w:p w14:paraId="62CC11EA" w14:textId="77777777" w:rsidR="00053CE3" w:rsidRDefault="00053CE3" w:rsidP="00A30601"/>
    <w:p w14:paraId="10040BBD" w14:textId="7A58038F" w:rsidR="00422626" w:rsidRDefault="00A30601" w:rsidP="00422626">
      <w:pPr>
        <w:ind w:left="720"/>
        <w:rPr>
          <w:b/>
        </w:rPr>
      </w:pPr>
      <w:r>
        <w:rPr>
          <w:b/>
        </w:rPr>
        <w:t>6</w:t>
      </w:r>
      <w:r w:rsidR="00422626" w:rsidRPr="007D662F">
        <w:rPr>
          <w:b/>
        </w:rPr>
        <w:t xml:space="preserve">. </w:t>
      </w:r>
      <w:r w:rsidR="00620CF0">
        <w:rPr>
          <w:b/>
        </w:rPr>
        <w:t>Other</w:t>
      </w:r>
    </w:p>
    <w:p w14:paraId="24A138C7" w14:textId="2FBCF408" w:rsidR="00A86F7B" w:rsidRPr="00165DD1" w:rsidRDefault="00A86F7B" w:rsidP="00422626">
      <w:pPr>
        <w:ind w:left="720"/>
        <w:rPr>
          <w:b/>
          <w:bCs/>
        </w:rPr>
      </w:pPr>
      <w:r w:rsidRPr="00BD5750">
        <w:rPr>
          <w:b/>
          <w:bCs/>
        </w:rPr>
        <w:t xml:space="preserve">a. </w:t>
      </w:r>
      <w:r w:rsidR="00A719D0">
        <w:rPr>
          <w:b/>
          <w:bCs/>
        </w:rPr>
        <w:t xml:space="preserve">Outlook 365 </w:t>
      </w:r>
      <w:r w:rsidR="00447B86">
        <w:rPr>
          <w:b/>
          <w:bCs/>
        </w:rPr>
        <w:t>SharePoint</w:t>
      </w:r>
    </w:p>
    <w:p w14:paraId="058759C8" w14:textId="24578DAD" w:rsidR="00406CA6" w:rsidRDefault="00A719D0" w:rsidP="00EF6E5E">
      <w:pPr>
        <w:ind w:left="720"/>
      </w:pPr>
      <w:r>
        <w:t xml:space="preserve">AD Gilli-Elewy </w:t>
      </w:r>
      <w:r w:rsidR="00307085">
        <w:t>mentioned that</w:t>
      </w:r>
      <w:r>
        <w:t xml:space="preserve"> an invitation to access </w:t>
      </w:r>
      <w:r w:rsidR="00177104">
        <w:t xml:space="preserve">a </w:t>
      </w:r>
      <w:r w:rsidR="00447B86">
        <w:t>SharePoint</w:t>
      </w:r>
      <w:r w:rsidR="00177104">
        <w:t xml:space="preserve"> group </w:t>
      </w:r>
      <w:r w:rsidR="00E83DD7">
        <w:t>in order to be able to share</w:t>
      </w:r>
      <w:r w:rsidR="00177104">
        <w:t xml:space="preserve"> file</w:t>
      </w:r>
      <w:r w:rsidR="00E83DD7">
        <w:t>s ha</w:t>
      </w:r>
      <w:r w:rsidR="00307085">
        <w:t>d</w:t>
      </w:r>
      <w:r w:rsidR="00E83DD7">
        <w:t xml:space="preserve"> been sent to the department chairs. </w:t>
      </w:r>
    </w:p>
    <w:p w14:paraId="66B64B32" w14:textId="446F01C2" w:rsidR="004D019A" w:rsidRDefault="004D019A" w:rsidP="00422626">
      <w:pPr>
        <w:ind w:left="720"/>
      </w:pPr>
    </w:p>
    <w:p w14:paraId="7FA7B4E3" w14:textId="26D5EB36" w:rsidR="00EA43C1" w:rsidRPr="00EA43C1" w:rsidRDefault="00AD2467" w:rsidP="00620CF0">
      <w:pPr>
        <w:ind w:left="720"/>
        <w:rPr>
          <w:b/>
        </w:rPr>
      </w:pPr>
      <w:r>
        <w:rPr>
          <w:b/>
        </w:rPr>
        <w:t>b</w:t>
      </w:r>
      <w:r w:rsidR="00EA43C1" w:rsidRPr="00EA43C1">
        <w:rPr>
          <w:b/>
        </w:rPr>
        <w:t>. CEIS Room Assignments</w:t>
      </w:r>
      <w:r w:rsidR="00570184">
        <w:rPr>
          <w:b/>
        </w:rPr>
        <w:t xml:space="preserve"> </w:t>
      </w:r>
    </w:p>
    <w:p w14:paraId="044C4294" w14:textId="2FFEB1C5" w:rsidR="0007223F" w:rsidRDefault="00EA43C1" w:rsidP="00EA43C1">
      <w:pPr>
        <w:ind w:left="720"/>
      </w:pPr>
      <w:r>
        <w:t xml:space="preserve">Dr. Hurlbut </w:t>
      </w:r>
      <w:r w:rsidR="0007223F">
        <w:t>brought up the current</w:t>
      </w:r>
      <w:r>
        <w:t xml:space="preserve"> CEIS room assignments by department</w:t>
      </w:r>
      <w:r w:rsidR="00BA27B2">
        <w:t>;</w:t>
      </w:r>
      <w:r w:rsidR="0007223F">
        <w:t xml:space="preserve"> since ECS has grown</w:t>
      </w:r>
      <w:r>
        <w:t xml:space="preserve"> they are finding they do not have enough space. AD Gilli-Elewy </w:t>
      </w:r>
      <w:r w:rsidR="0007223F">
        <w:t>shared</w:t>
      </w:r>
      <w:r>
        <w:t xml:space="preserve"> a proposal with the leadership team </w:t>
      </w:r>
      <w:r w:rsidR="0007223F">
        <w:t>for the following room assignment changes:</w:t>
      </w:r>
    </w:p>
    <w:p w14:paraId="54329F55" w14:textId="59FD34E7" w:rsidR="0007223F" w:rsidRDefault="0007223F" w:rsidP="0007223F">
      <w:pPr>
        <w:pStyle w:val="ListParagraph"/>
        <w:numPr>
          <w:ilvl w:val="0"/>
          <w:numId w:val="11"/>
        </w:numPr>
      </w:pPr>
      <w:r>
        <w:t>Liberal Studies will have 3-1639 until 2pm and 6-204 all day</w:t>
      </w:r>
    </w:p>
    <w:p w14:paraId="61E377EE" w14:textId="008FBF52" w:rsidR="0007223F" w:rsidRDefault="0007223F" w:rsidP="0007223F">
      <w:pPr>
        <w:pStyle w:val="ListParagraph"/>
        <w:numPr>
          <w:ilvl w:val="0"/>
          <w:numId w:val="11"/>
        </w:numPr>
      </w:pPr>
      <w:r>
        <w:t>Education will have 3-1639 after 2pm</w:t>
      </w:r>
    </w:p>
    <w:p w14:paraId="25AB4A9D" w14:textId="77538070" w:rsidR="0007223F" w:rsidRDefault="0007223F" w:rsidP="0007223F">
      <w:pPr>
        <w:pStyle w:val="ListParagraph"/>
        <w:numPr>
          <w:ilvl w:val="0"/>
          <w:numId w:val="11"/>
        </w:numPr>
      </w:pPr>
      <w:r>
        <w:t xml:space="preserve">ECS </w:t>
      </w:r>
      <w:r w:rsidR="00447B86">
        <w:t>will</w:t>
      </w:r>
      <w:r>
        <w:t xml:space="preserve"> have 6-104 all day</w:t>
      </w:r>
    </w:p>
    <w:p w14:paraId="3B1EA32C" w14:textId="74E51D3A" w:rsidR="0007223F" w:rsidRDefault="0007223F" w:rsidP="0007223F"/>
    <w:p w14:paraId="5AE3536D" w14:textId="76024F70" w:rsidR="00EA43C1" w:rsidRPr="00EA43C1" w:rsidRDefault="0007223F" w:rsidP="00C042B8">
      <w:pPr>
        <w:ind w:left="720"/>
      </w:pPr>
      <w:r>
        <w:t xml:space="preserve">The leadership team agreed with the changes that will </w:t>
      </w:r>
      <w:r w:rsidR="006965FC">
        <w:t>take effect</w:t>
      </w:r>
      <w:r>
        <w:t xml:space="preserve"> </w:t>
      </w:r>
      <w:r w:rsidR="00214321">
        <w:t xml:space="preserve">in </w:t>
      </w:r>
      <w:r w:rsidR="00C042B8">
        <w:t xml:space="preserve">Spring 2021. </w:t>
      </w:r>
      <w:r w:rsidR="00EA43C1">
        <w:t xml:space="preserve">AD Gilli-Elewy </w:t>
      </w:r>
      <w:r w:rsidR="00E92075">
        <w:t>said</w:t>
      </w:r>
      <w:r w:rsidR="00C042B8">
        <w:t xml:space="preserve"> the</w:t>
      </w:r>
      <w:r w:rsidR="00EA43C1">
        <w:t xml:space="preserve"> ASC’s </w:t>
      </w:r>
      <w:r w:rsidR="006965FC">
        <w:t xml:space="preserve">currently </w:t>
      </w:r>
      <w:r w:rsidR="00EA43C1">
        <w:t xml:space="preserve">work with Ms. Briseno </w:t>
      </w:r>
      <w:r w:rsidR="00E92075">
        <w:t>to</w:t>
      </w:r>
      <w:r w:rsidR="00EA43C1">
        <w:t xml:space="preserve"> share classrooms amongst departments before releasing them to the rest of the campus. Dr. Hurlbut </w:t>
      </w:r>
      <w:r w:rsidR="00AE0E0A">
        <w:t>suggested</w:t>
      </w:r>
      <w:r w:rsidR="00D5126B">
        <w:t xml:space="preserve"> that</w:t>
      </w:r>
      <w:r w:rsidR="00EA43C1">
        <w:t xml:space="preserve"> </w:t>
      </w:r>
      <w:r w:rsidR="00AE0E0A">
        <w:t>the</w:t>
      </w:r>
      <w:r w:rsidR="00EA43C1">
        <w:t xml:space="preserve"> ASCs communicate</w:t>
      </w:r>
      <w:r w:rsidR="00D5126B">
        <w:t xml:space="preserve"> </w:t>
      </w:r>
      <w:r w:rsidR="00EA43C1">
        <w:t xml:space="preserve">before cancelling classes so that </w:t>
      </w:r>
      <w:r w:rsidR="00AE0E0A">
        <w:t>other departments</w:t>
      </w:r>
      <w:r w:rsidR="00EA43C1">
        <w:t xml:space="preserve"> are aware </w:t>
      </w:r>
      <w:r w:rsidR="00AE0E0A">
        <w:t>that a classroom is opening up for a potential room switch.</w:t>
      </w:r>
    </w:p>
    <w:p w14:paraId="09D71234" w14:textId="77777777" w:rsidR="007E1847" w:rsidRDefault="007E1847" w:rsidP="006965FC"/>
    <w:p w14:paraId="47119A91" w14:textId="7CEBEBF0" w:rsidR="003E7BFE" w:rsidRDefault="00A30601" w:rsidP="003E7BFE">
      <w:pPr>
        <w:ind w:left="720"/>
        <w:rPr>
          <w:b/>
        </w:rPr>
      </w:pPr>
      <w:r>
        <w:rPr>
          <w:b/>
        </w:rPr>
        <w:t>7</w:t>
      </w:r>
      <w:r w:rsidR="00AC6D73">
        <w:rPr>
          <w:b/>
        </w:rPr>
        <w:t xml:space="preserve">. </w:t>
      </w:r>
      <w:r w:rsidR="006E200B">
        <w:rPr>
          <w:b/>
        </w:rPr>
        <w:t xml:space="preserve">Next meeting </w:t>
      </w:r>
      <w:r w:rsidR="004678B7">
        <w:rPr>
          <w:b/>
        </w:rPr>
        <w:t>February</w:t>
      </w:r>
      <w:r w:rsidR="004D0A33">
        <w:rPr>
          <w:b/>
        </w:rPr>
        <w:t xml:space="preserve"> 25</w:t>
      </w:r>
      <w:r w:rsidR="004D0A33" w:rsidRPr="004D0A33">
        <w:rPr>
          <w:b/>
          <w:vertAlign w:val="superscript"/>
        </w:rPr>
        <w:t>th</w:t>
      </w:r>
      <w:r w:rsidR="004D0A33">
        <w:rPr>
          <w:b/>
        </w:rPr>
        <w:t xml:space="preserve"> </w:t>
      </w:r>
      <w:r w:rsidR="004678B7">
        <w:rPr>
          <w:b/>
        </w:rPr>
        <w:t xml:space="preserve"> </w:t>
      </w:r>
      <w:r w:rsidR="00620CF0">
        <w:rPr>
          <w:b/>
        </w:rPr>
        <w:t xml:space="preserve"> </w:t>
      </w:r>
      <w:r w:rsidR="00AC6D73">
        <w:rPr>
          <w:b/>
        </w:rPr>
        <w:t xml:space="preserve"> </w:t>
      </w:r>
      <w:r w:rsidR="006E200B">
        <w:rPr>
          <w:b/>
        </w:rPr>
        <w:t xml:space="preserve"> </w:t>
      </w:r>
    </w:p>
    <w:p w14:paraId="79C2F47E" w14:textId="77777777" w:rsidR="00F7514B" w:rsidRDefault="00F7514B" w:rsidP="003E7BFE">
      <w:pPr>
        <w:ind w:left="720"/>
        <w:rPr>
          <w:b/>
        </w:rPr>
      </w:pPr>
    </w:p>
    <w:p w14:paraId="21E048F8" w14:textId="786C7083" w:rsidR="00392083" w:rsidRPr="00392083" w:rsidRDefault="00F7514B" w:rsidP="00A30601">
      <w:pPr>
        <w:ind w:left="720"/>
        <w:rPr>
          <w:b/>
        </w:rPr>
      </w:pPr>
      <w:r>
        <w:rPr>
          <w:b/>
        </w:rPr>
        <w:t xml:space="preserve">Meeting adjourned </w:t>
      </w:r>
      <w:r w:rsidR="009447B2">
        <w:rPr>
          <w:b/>
        </w:rPr>
        <w:t>1:37pm</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10"/>
  </w:num>
  <w:num w:numId="7">
    <w:abstractNumId w:val="6"/>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5B55"/>
    <w:rsid w:val="00013D10"/>
    <w:rsid w:val="000141BE"/>
    <w:rsid w:val="000272C1"/>
    <w:rsid w:val="0003111D"/>
    <w:rsid w:val="00031BFB"/>
    <w:rsid w:val="00032266"/>
    <w:rsid w:val="000346A7"/>
    <w:rsid w:val="000356F9"/>
    <w:rsid w:val="0003787D"/>
    <w:rsid w:val="00043879"/>
    <w:rsid w:val="00053CE3"/>
    <w:rsid w:val="0006130C"/>
    <w:rsid w:val="000636C7"/>
    <w:rsid w:val="0007223F"/>
    <w:rsid w:val="000822CF"/>
    <w:rsid w:val="000931FC"/>
    <w:rsid w:val="000959CE"/>
    <w:rsid w:val="000A0EB2"/>
    <w:rsid w:val="000A5E71"/>
    <w:rsid w:val="000B0FD1"/>
    <w:rsid w:val="000B585E"/>
    <w:rsid w:val="000E67AD"/>
    <w:rsid w:val="000F5ADF"/>
    <w:rsid w:val="000F6219"/>
    <w:rsid w:val="001028C8"/>
    <w:rsid w:val="00104B28"/>
    <w:rsid w:val="00107F46"/>
    <w:rsid w:val="001157AB"/>
    <w:rsid w:val="00117CCC"/>
    <w:rsid w:val="00123AFD"/>
    <w:rsid w:val="00135591"/>
    <w:rsid w:val="001415F1"/>
    <w:rsid w:val="00141F22"/>
    <w:rsid w:val="00147B50"/>
    <w:rsid w:val="00151705"/>
    <w:rsid w:val="00151D81"/>
    <w:rsid w:val="00153ECD"/>
    <w:rsid w:val="001567BB"/>
    <w:rsid w:val="00160A95"/>
    <w:rsid w:val="001650D6"/>
    <w:rsid w:val="00165DD1"/>
    <w:rsid w:val="001718CD"/>
    <w:rsid w:val="00171E8B"/>
    <w:rsid w:val="001724D9"/>
    <w:rsid w:val="001729A7"/>
    <w:rsid w:val="00177104"/>
    <w:rsid w:val="001816FE"/>
    <w:rsid w:val="0018303A"/>
    <w:rsid w:val="001974A5"/>
    <w:rsid w:val="0019781B"/>
    <w:rsid w:val="00197A46"/>
    <w:rsid w:val="001B0EAA"/>
    <w:rsid w:val="001B2322"/>
    <w:rsid w:val="001D5CC1"/>
    <w:rsid w:val="001E0708"/>
    <w:rsid w:val="001E269F"/>
    <w:rsid w:val="001E2D18"/>
    <w:rsid w:val="001E625C"/>
    <w:rsid w:val="001F0A29"/>
    <w:rsid w:val="00202ED3"/>
    <w:rsid w:val="00214321"/>
    <w:rsid w:val="00221812"/>
    <w:rsid w:val="00223C7B"/>
    <w:rsid w:val="002247A9"/>
    <w:rsid w:val="00232041"/>
    <w:rsid w:val="00241BC3"/>
    <w:rsid w:val="0024793D"/>
    <w:rsid w:val="002511BF"/>
    <w:rsid w:val="00253147"/>
    <w:rsid w:val="00270F11"/>
    <w:rsid w:val="00271D6D"/>
    <w:rsid w:val="00272038"/>
    <w:rsid w:val="002723C3"/>
    <w:rsid w:val="002730FB"/>
    <w:rsid w:val="0028514E"/>
    <w:rsid w:val="00293D9A"/>
    <w:rsid w:val="002A2FDB"/>
    <w:rsid w:val="002A5E0B"/>
    <w:rsid w:val="002A7EE1"/>
    <w:rsid w:val="002B2751"/>
    <w:rsid w:val="002B38D9"/>
    <w:rsid w:val="002B40F2"/>
    <w:rsid w:val="002C3E56"/>
    <w:rsid w:val="002C4512"/>
    <w:rsid w:val="002E1786"/>
    <w:rsid w:val="002E360D"/>
    <w:rsid w:val="002E7973"/>
    <w:rsid w:val="00302EA5"/>
    <w:rsid w:val="0030332A"/>
    <w:rsid w:val="00307085"/>
    <w:rsid w:val="00314CBB"/>
    <w:rsid w:val="0032177A"/>
    <w:rsid w:val="00325BEF"/>
    <w:rsid w:val="00341EF5"/>
    <w:rsid w:val="0034318D"/>
    <w:rsid w:val="0034398F"/>
    <w:rsid w:val="0034406A"/>
    <w:rsid w:val="0034523F"/>
    <w:rsid w:val="00353B06"/>
    <w:rsid w:val="00355D76"/>
    <w:rsid w:val="00356923"/>
    <w:rsid w:val="00361946"/>
    <w:rsid w:val="00362FE4"/>
    <w:rsid w:val="003707B0"/>
    <w:rsid w:val="00385FA3"/>
    <w:rsid w:val="00392083"/>
    <w:rsid w:val="003C58D3"/>
    <w:rsid w:val="003E231E"/>
    <w:rsid w:val="003E7BFE"/>
    <w:rsid w:val="003F1C10"/>
    <w:rsid w:val="004031C3"/>
    <w:rsid w:val="00406CA6"/>
    <w:rsid w:val="0041265F"/>
    <w:rsid w:val="00413BB6"/>
    <w:rsid w:val="00416F03"/>
    <w:rsid w:val="00422626"/>
    <w:rsid w:val="004431DF"/>
    <w:rsid w:val="00447B86"/>
    <w:rsid w:val="0046112A"/>
    <w:rsid w:val="00465803"/>
    <w:rsid w:val="004678B7"/>
    <w:rsid w:val="004714BD"/>
    <w:rsid w:val="00471769"/>
    <w:rsid w:val="00475371"/>
    <w:rsid w:val="00483FBE"/>
    <w:rsid w:val="00484395"/>
    <w:rsid w:val="0049433C"/>
    <w:rsid w:val="004A164C"/>
    <w:rsid w:val="004A2F2F"/>
    <w:rsid w:val="004A2F33"/>
    <w:rsid w:val="004C3E3F"/>
    <w:rsid w:val="004C6D2D"/>
    <w:rsid w:val="004D019A"/>
    <w:rsid w:val="004D0A33"/>
    <w:rsid w:val="004D1935"/>
    <w:rsid w:val="004D6202"/>
    <w:rsid w:val="00512C05"/>
    <w:rsid w:val="00525079"/>
    <w:rsid w:val="00530E80"/>
    <w:rsid w:val="00535EE5"/>
    <w:rsid w:val="00542E9C"/>
    <w:rsid w:val="005433C4"/>
    <w:rsid w:val="00546DBD"/>
    <w:rsid w:val="00546FE9"/>
    <w:rsid w:val="00552CF0"/>
    <w:rsid w:val="00555080"/>
    <w:rsid w:val="00555C6D"/>
    <w:rsid w:val="00561381"/>
    <w:rsid w:val="00563B2E"/>
    <w:rsid w:val="00564BCF"/>
    <w:rsid w:val="00570184"/>
    <w:rsid w:val="005736FA"/>
    <w:rsid w:val="00577F4E"/>
    <w:rsid w:val="00580B56"/>
    <w:rsid w:val="00587FDE"/>
    <w:rsid w:val="00592C5B"/>
    <w:rsid w:val="00596FA4"/>
    <w:rsid w:val="005A01E7"/>
    <w:rsid w:val="005A1874"/>
    <w:rsid w:val="005A78EF"/>
    <w:rsid w:val="005B2956"/>
    <w:rsid w:val="005B647D"/>
    <w:rsid w:val="005D20FA"/>
    <w:rsid w:val="005D689B"/>
    <w:rsid w:val="005E20CC"/>
    <w:rsid w:val="005E5AF1"/>
    <w:rsid w:val="005F0015"/>
    <w:rsid w:val="005F7D27"/>
    <w:rsid w:val="0060024A"/>
    <w:rsid w:val="00600737"/>
    <w:rsid w:val="00600CFC"/>
    <w:rsid w:val="00605EA7"/>
    <w:rsid w:val="00611466"/>
    <w:rsid w:val="00617A2C"/>
    <w:rsid w:val="00620CF0"/>
    <w:rsid w:val="006246ED"/>
    <w:rsid w:val="0062726E"/>
    <w:rsid w:val="00630145"/>
    <w:rsid w:val="00635B31"/>
    <w:rsid w:val="006368A2"/>
    <w:rsid w:val="0065255A"/>
    <w:rsid w:val="00652CB9"/>
    <w:rsid w:val="00654FB9"/>
    <w:rsid w:val="006865F5"/>
    <w:rsid w:val="00686CE8"/>
    <w:rsid w:val="00690264"/>
    <w:rsid w:val="0069106C"/>
    <w:rsid w:val="006965FC"/>
    <w:rsid w:val="006A1C99"/>
    <w:rsid w:val="006B00F0"/>
    <w:rsid w:val="006D455E"/>
    <w:rsid w:val="006D57FB"/>
    <w:rsid w:val="006E049D"/>
    <w:rsid w:val="006E200B"/>
    <w:rsid w:val="006E4158"/>
    <w:rsid w:val="006F127F"/>
    <w:rsid w:val="006F1F12"/>
    <w:rsid w:val="00700611"/>
    <w:rsid w:val="0073431B"/>
    <w:rsid w:val="00741C09"/>
    <w:rsid w:val="00742894"/>
    <w:rsid w:val="0074439A"/>
    <w:rsid w:val="007506FB"/>
    <w:rsid w:val="00753F50"/>
    <w:rsid w:val="00761023"/>
    <w:rsid w:val="0076378B"/>
    <w:rsid w:val="00765BB7"/>
    <w:rsid w:val="007660D8"/>
    <w:rsid w:val="00772762"/>
    <w:rsid w:val="007754C6"/>
    <w:rsid w:val="007803CE"/>
    <w:rsid w:val="00783DC2"/>
    <w:rsid w:val="00792BD9"/>
    <w:rsid w:val="00793400"/>
    <w:rsid w:val="007A2A8F"/>
    <w:rsid w:val="007A6F93"/>
    <w:rsid w:val="007B79E1"/>
    <w:rsid w:val="007C4218"/>
    <w:rsid w:val="007C53F3"/>
    <w:rsid w:val="007D662F"/>
    <w:rsid w:val="007E1847"/>
    <w:rsid w:val="007F01D3"/>
    <w:rsid w:val="007F3C02"/>
    <w:rsid w:val="007F5BC2"/>
    <w:rsid w:val="00800D9D"/>
    <w:rsid w:val="0080126F"/>
    <w:rsid w:val="00801AEE"/>
    <w:rsid w:val="00804373"/>
    <w:rsid w:val="0081028F"/>
    <w:rsid w:val="0081255E"/>
    <w:rsid w:val="00823E9A"/>
    <w:rsid w:val="00824609"/>
    <w:rsid w:val="00824EF1"/>
    <w:rsid w:val="00825B53"/>
    <w:rsid w:val="00854801"/>
    <w:rsid w:val="008579C4"/>
    <w:rsid w:val="008621A6"/>
    <w:rsid w:val="00864226"/>
    <w:rsid w:val="00872F2A"/>
    <w:rsid w:val="00875E5F"/>
    <w:rsid w:val="008760B8"/>
    <w:rsid w:val="008A014B"/>
    <w:rsid w:val="008A73DF"/>
    <w:rsid w:val="008B75F4"/>
    <w:rsid w:val="008C652B"/>
    <w:rsid w:val="008D2491"/>
    <w:rsid w:val="008D3464"/>
    <w:rsid w:val="008D4B18"/>
    <w:rsid w:val="008E568D"/>
    <w:rsid w:val="008F26AE"/>
    <w:rsid w:val="008F32F2"/>
    <w:rsid w:val="008F42E2"/>
    <w:rsid w:val="00900C43"/>
    <w:rsid w:val="00905164"/>
    <w:rsid w:val="00907292"/>
    <w:rsid w:val="00916DB2"/>
    <w:rsid w:val="009279B8"/>
    <w:rsid w:val="0093039E"/>
    <w:rsid w:val="00933013"/>
    <w:rsid w:val="00937A1C"/>
    <w:rsid w:val="009432E4"/>
    <w:rsid w:val="009447B2"/>
    <w:rsid w:val="00945CC4"/>
    <w:rsid w:val="0095013B"/>
    <w:rsid w:val="009601EF"/>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5BDC"/>
    <w:rsid w:val="009A60EE"/>
    <w:rsid w:val="009B04B7"/>
    <w:rsid w:val="009B33F6"/>
    <w:rsid w:val="009B7339"/>
    <w:rsid w:val="009B7A18"/>
    <w:rsid w:val="009D39B7"/>
    <w:rsid w:val="009D575E"/>
    <w:rsid w:val="009E465C"/>
    <w:rsid w:val="009E5CF0"/>
    <w:rsid w:val="009F1F7C"/>
    <w:rsid w:val="009F5981"/>
    <w:rsid w:val="00A05E04"/>
    <w:rsid w:val="00A1740B"/>
    <w:rsid w:val="00A27B9A"/>
    <w:rsid w:val="00A27DB5"/>
    <w:rsid w:val="00A30601"/>
    <w:rsid w:val="00A32929"/>
    <w:rsid w:val="00A32E41"/>
    <w:rsid w:val="00A330B5"/>
    <w:rsid w:val="00A330DA"/>
    <w:rsid w:val="00A41F0B"/>
    <w:rsid w:val="00A42261"/>
    <w:rsid w:val="00A5654E"/>
    <w:rsid w:val="00A57D30"/>
    <w:rsid w:val="00A61745"/>
    <w:rsid w:val="00A65CAE"/>
    <w:rsid w:val="00A719D0"/>
    <w:rsid w:val="00A83ECC"/>
    <w:rsid w:val="00A86F7B"/>
    <w:rsid w:val="00AA5EFF"/>
    <w:rsid w:val="00AA7CE4"/>
    <w:rsid w:val="00AC6D73"/>
    <w:rsid w:val="00AD23D9"/>
    <w:rsid w:val="00AD2467"/>
    <w:rsid w:val="00AE0E0A"/>
    <w:rsid w:val="00AE4DE8"/>
    <w:rsid w:val="00AE65EC"/>
    <w:rsid w:val="00AF184B"/>
    <w:rsid w:val="00B05E1F"/>
    <w:rsid w:val="00B11841"/>
    <w:rsid w:val="00B20CAC"/>
    <w:rsid w:val="00B2269E"/>
    <w:rsid w:val="00B40A97"/>
    <w:rsid w:val="00B45B57"/>
    <w:rsid w:val="00B54B43"/>
    <w:rsid w:val="00B61AEC"/>
    <w:rsid w:val="00B66E91"/>
    <w:rsid w:val="00B72729"/>
    <w:rsid w:val="00B7667D"/>
    <w:rsid w:val="00B85DE0"/>
    <w:rsid w:val="00B9000C"/>
    <w:rsid w:val="00B91127"/>
    <w:rsid w:val="00B91D91"/>
    <w:rsid w:val="00B9324F"/>
    <w:rsid w:val="00B97953"/>
    <w:rsid w:val="00BA17FC"/>
    <w:rsid w:val="00BA27B2"/>
    <w:rsid w:val="00BA56BA"/>
    <w:rsid w:val="00BB00DD"/>
    <w:rsid w:val="00BC4102"/>
    <w:rsid w:val="00BC5E76"/>
    <w:rsid w:val="00BC7DDA"/>
    <w:rsid w:val="00BD5750"/>
    <w:rsid w:val="00BD6E6E"/>
    <w:rsid w:val="00BD6FE2"/>
    <w:rsid w:val="00BF20E4"/>
    <w:rsid w:val="00BF5A97"/>
    <w:rsid w:val="00BF6F40"/>
    <w:rsid w:val="00BF744D"/>
    <w:rsid w:val="00C042B8"/>
    <w:rsid w:val="00C104F9"/>
    <w:rsid w:val="00C14192"/>
    <w:rsid w:val="00C22651"/>
    <w:rsid w:val="00C26F4B"/>
    <w:rsid w:val="00C32432"/>
    <w:rsid w:val="00C353AC"/>
    <w:rsid w:val="00C3767A"/>
    <w:rsid w:val="00C37E76"/>
    <w:rsid w:val="00C41CBB"/>
    <w:rsid w:val="00C45F3F"/>
    <w:rsid w:val="00C505CE"/>
    <w:rsid w:val="00C62558"/>
    <w:rsid w:val="00C658CD"/>
    <w:rsid w:val="00C744E5"/>
    <w:rsid w:val="00C753B0"/>
    <w:rsid w:val="00C7609A"/>
    <w:rsid w:val="00C82663"/>
    <w:rsid w:val="00C9027C"/>
    <w:rsid w:val="00C97875"/>
    <w:rsid w:val="00CA0F0A"/>
    <w:rsid w:val="00CA23B5"/>
    <w:rsid w:val="00CA4388"/>
    <w:rsid w:val="00CA7F51"/>
    <w:rsid w:val="00CB210D"/>
    <w:rsid w:val="00CC6667"/>
    <w:rsid w:val="00CC7A33"/>
    <w:rsid w:val="00CC7EC0"/>
    <w:rsid w:val="00CD0E8D"/>
    <w:rsid w:val="00CD56CD"/>
    <w:rsid w:val="00CD65D6"/>
    <w:rsid w:val="00CD69F8"/>
    <w:rsid w:val="00CE384A"/>
    <w:rsid w:val="00CE434F"/>
    <w:rsid w:val="00CF0352"/>
    <w:rsid w:val="00D00765"/>
    <w:rsid w:val="00D017EE"/>
    <w:rsid w:val="00D12347"/>
    <w:rsid w:val="00D1348A"/>
    <w:rsid w:val="00D20C20"/>
    <w:rsid w:val="00D24876"/>
    <w:rsid w:val="00D303FD"/>
    <w:rsid w:val="00D35A08"/>
    <w:rsid w:val="00D44452"/>
    <w:rsid w:val="00D504AE"/>
    <w:rsid w:val="00D5126B"/>
    <w:rsid w:val="00D56703"/>
    <w:rsid w:val="00D56778"/>
    <w:rsid w:val="00D742E6"/>
    <w:rsid w:val="00D8270A"/>
    <w:rsid w:val="00D842DB"/>
    <w:rsid w:val="00D93856"/>
    <w:rsid w:val="00D951EF"/>
    <w:rsid w:val="00DA067E"/>
    <w:rsid w:val="00DA2707"/>
    <w:rsid w:val="00DA6AC0"/>
    <w:rsid w:val="00DA78C9"/>
    <w:rsid w:val="00DB733B"/>
    <w:rsid w:val="00DD63DA"/>
    <w:rsid w:val="00DF3233"/>
    <w:rsid w:val="00E02BFF"/>
    <w:rsid w:val="00E05FE3"/>
    <w:rsid w:val="00E1362B"/>
    <w:rsid w:val="00E16903"/>
    <w:rsid w:val="00E20165"/>
    <w:rsid w:val="00E21DC0"/>
    <w:rsid w:val="00E55F3E"/>
    <w:rsid w:val="00E57753"/>
    <w:rsid w:val="00E60592"/>
    <w:rsid w:val="00E61988"/>
    <w:rsid w:val="00E64648"/>
    <w:rsid w:val="00E66ECE"/>
    <w:rsid w:val="00E70D80"/>
    <w:rsid w:val="00E72696"/>
    <w:rsid w:val="00E7424D"/>
    <w:rsid w:val="00E8207E"/>
    <w:rsid w:val="00E83DD7"/>
    <w:rsid w:val="00E84E5D"/>
    <w:rsid w:val="00E90054"/>
    <w:rsid w:val="00E91277"/>
    <w:rsid w:val="00E92075"/>
    <w:rsid w:val="00E95011"/>
    <w:rsid w:val="00EA43C1"/>
    <w:rsid w:val="00EA59CE"/>
    <w:rsid w:val="00EB0549"/>
    <w:rsid w:val="00EB3BD6"/>
    <w:rsid w:val="00EC123F"/>
    <w:rsid w:val="00EC6176"/>
    <w:rsid w:val="00ED2A58"/>
    <w:rsid w:val="00EF5AEE"/>
    <w:rsid w:val="00EF6053"/>
    <w:rsid w:val="00EF6944"/>
    <w:rsid w:val="00EF6E5E"/>
    <w:rsid w:val="00F0317B"/>
    <w:rsid w:val="00F164A5"/>
    <w:rsid w:val="00F21BD7"/>
    <w:rsid w:val="00F2625F"/>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548E"/>
    <w:rsid w:val="00FF2330"/>
    <w:rsid w:val="00FF3E58"/>
    <w:rsid w:val="00FF44E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E5F53749-5CD0-5D45-8628-C594A92A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96127-5784-488F-9FC9-855EBBEDA1D6}">
  <ds:schemaRefs>
    <ds:schemaRef ds:uri="http://schemas.microsoft.com/sharepoint/v3/contenttype/forms"/>
  </ds:schemaRefs>
</ds:datastoreItem>
</file>

<file path=customXml/itemProps3.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2020-02-17T19:51:00Z</dcterms:created>
  <dcterms:modified xsi:type="dcterms:W3CDTF">2020-02-17T19:51:00Z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