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C34C" w14:textId="29827B5B" w:rsidR="00F01F88" w:rsidRPr="007F53FB" w:rsidRDefault="00FF053C" w:rsidP="00A25412">
      <w:pPr>
        <w:pStyle w:val="Heading1"/>
        <w:jc w:val="center"/>
        <w:rPr>
          <w:rFonts w:eastAsia="GungsuhChe" w:cstheme="minorHAnsi"/>
          <w:szCs w:val="40"/>
        </w:rPr>
      </w:pPr>
      <w:r>
        <w:rPr>
          <w:rFonts w:eastAsia="GungsuhChe" w:cstheme="minorHAnsi"/>
          <w:szCs w:val="40"/>
        </w:rPr>
        <w:t>D</w:t>
      </w:r>
      <w:r w:rsidR="004972BF" w:rsidRPr="007F53FB">
        <w:rPr>
          <w:rFonts w:eastAsia="GungsuhChe" w:cstheme="minorHAnsi"/>
          <w:szCs w:val="40"/>
        </w:rPr>
        <w:t>isability Resource Center</w:t>
      </w:r>
      <w:r w:rsidR="00F01F88">
        <w:rPr>
          <w:rFonts w:eastAsia="GungsuhChe" w:cstheme="minorHAnsi"/>
          <w:szCs w:val="40"/>
        </w:rPr>
        <w:t xml:space="preserve"> </w:t>
      </w:r>
      <w:r w:rsidR="00A25412">
        <w:rPr>
          <w:rFonts w:eastAsia="GungsuhChe" w:cstheme="minorHAnsi"/>
          <w:szCs w:val="40"/>
        </w:rPr>
        <w:br/>
      </w:r>
      <w:r w:rsidR="00F01F88" w:rsidRPr="00F01F88">
        <w:rPr>
          <w:b w:val="0"/>
        </w:rPr>
        <w:t xml:space="preserve">Extended Deadlines </w:t>
      </w:r>
      <w:r w:rsidR="00F01F88">
        <w:rPr>
          <w:b w:val="0"/>
        </w:rPr>
        <w:t>f</w:t>
      </w:r>
      <w:r w:rsidR="00F01F88" w:rsidRPr="00F01F88">
        <w:rPr>
          <w:b w:val="0"/>
        </w:rPr>
        <w:t>or Assignments</w:t>
      </w:r>
    </w:p>
    <w:p w14:paraId="37829ED6" w14:textId="7158EFF8" w:rsidR="00352C71" w:rsidRPr="00F01F88" w:rsidRDefault="005C08C4" w:rsidP="00EE799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1"/>
          <w:szCs w:val="21"/>
        </w:rPr>
      </w:pPr>
      <w:r w:rsidRPr="00F01F88">
        <w:t>Student Responsibilities</w:t>
      </w:r>
    </w:p>
    <w:p w14:paraId="0B0A73A8" w14:textId="77777777" w:rsidR="00657180" w:rsidRPr="00657180" w:rsidRDefault="00657180" w:rsidP="00657180">
      <w:pPr>
        <w:rPr>
          <w:b/>
          <w:bCs/>
          <w:sz w:val="21"/>
          <w:szCs w:val="21"/>
        </w:rPr>
      </w:pPr>
      <w:r w:rsidRPr="00657180">
        <w:rPr>
          <w:b/>
          <w:bCs/>
          <w:sz w:val="21"/>
          <w:szCs w:val="21"/>
        </w:rPr>
        <w:t xml:space="preserve">This accommodation is specifically designed to provide flexibility around class deadlines </w:t>
      </w:r>
      <w:proofErr w:type="gramStart"/>
      <w:r w:rsidRPr="00657180">
        <w:rPr>
          <w:b/>
          <w:bCs/>
          <w:sz w:val="21"/>
          <w:szCs w:val="21"/>
        </w:rPr>
        <w:t>in order to</w:t>
      </w:r>
      <w:proofErr w:type="gramEnd"/>
      <w:r w:rsidRPr="00657180">
        <w:rPr>
          <w:b/>
          <w:bCs/>
          <w:sz w:val="21"/>
          <w:szCs w:val="21"/>
        </w:rPr>
        <w:t xml:space="preserve"> specifically address barriers related to chronic physical or mental conditions which result in significant challenges to completing assignments by their due dates.</w:t>
      </w:r>
    </w:p>
    <w:p w14:paraId="01A48CDD" w14:textId="334DB65E" w:rsidR="00325B46" w:rsidRPr="00176371" w:rsidRDefault="00121C75" w:rsidP="00121C75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Request the accommodation in a timely manner at the start of, or as early as possible in the semester. Log on to DRC Online Services and submit an accommodation request by selecting </w:t>
      </w:r>
      <w:r w:rsidRPr="00176371">
        <w:rPr>
          <w:rFonts w:cstheme="minorHAnsi"/>
          <w:i/>
          <w:iCs/>
          <w:sz w:val="21"/>
          <w:szCs w:val="21"/>
        </w:rPr>
        <w:t>Extended Deadlines for Assignments</w:t>
      </w:r>
      <w:r w:rsidRPr="00176371">
        <w:rPr>
          <w:rFonts w:cstheme="minorHAnsi"/>
          <w:sz w:val="21"/>
          <w:szCs w:val="21"/>
        </w:rPr>
        <w:t xml:space="preserve"> for each class in which it is needed. This will allow the DRC to email your notification letters to your professors. </w:t>
      </w:r>
    </w:p>
    <w:p w14:paraId="7075E22A" w14:textId="77777777" w:rsidR="00121C75" w:rsidRPr="00176371" w:rsidRDefault="00121C75" w:rsidP="00121C75">
      <w:pPr>
        <w:pStyle w:val="ListParagraph"/>
        <w:rPr>
          <w:rFonts w:cstheme="minorHAnsi"/>
          <w:sz w:val="21"/>
          <w:szCs w:val="21"/>
        </w:rPr>
      </w:pPr>
    </w:p>
    <w:p w14:paraId="3347811D" w14:textId="60121873" w:rsidR="00132EBE" w:rsidRPr="00176371" w:rsidRDefault="00132EBE" w:rsidP="00AB68DB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Carefully review the syllabus for each course to be aware of requirements, including those regarding making up missed work, and submitting late work. </w:t>
      </w:r>
    </w:p>
    <w:p w14:paraId="3D366A5D" w14:textId="77777777" w:rsidR="00AB68DB" w:rsidRPr="00176371" w:rsidRDefault="00AB68DB" w:rsidP="00AB68DB">
      <w:pPr>
        <w:pStyle w:val="ListParagraph"/>
        <w:rPr>
          <w:rFonts w:cstheme="minorHAnsi"/>
          <w:sz w:val="21"/>
          <w:szCs w:val="21"/>
        </w:rPr>
      </w:pPr>
    </w:p>
    <w:p w14:paraId="6B788CC9" w14:textId="329DF0C6" w:rsidR="003B7C17" w:rsidRPr="00176371" w:rsidRDefault="00AB68DB" w:rsidP="001D23F6">
      <w:pPr>
        <w:pStyle w:val="ListParagraph"/>
        <w:numPr>
          <w:ilvl w:val="0"/>
          <w:numId w:val="9"/>
        </w:numPr>
        <w:jc w:val="both"/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Email each instructor and request a meeting to discuss the possibility of extended deadlines. Bring a laptop to the meeting with your instructor and input an agreement with specifics related to </w:t>
      </w:r>
      <w:r w:rsidR="00841F5E" w:rsidRPr="00176371">
        <w:rPr>
          <w:rFonts w:cstheme="minorHAnsi"/>
          <w:sz w:val="21"/>
          <w:szCs w:val="21"/>
        </w:rPr>
        <w:t>extended deadlines</w:t>
      </w:r>
      <w:r w:rsidRPr="00176371">
        <w:rPr>
          <w:rFonts w:cstheme="minorHAnsi"/>
          <w:sz w:val="21"/>
          <w:szCs w:val="21"/>
        </w:rPr>
        <w:t xml:space="preserve"> for each class in which it is needed. </w:t>
      </w:r>
    </w:p>
    <w:p w14:paraId="1C11A1CA" w14:textId="77777777" w:rsidR="003B7C17" w:rsidRPr="00176371" w:rsidRDefault="003B7C17" w:rsidP="003B7C17">
      <w:pPr>
        <w:pStyle w:val="ListParagraph"/>
        <w:rPr>
          <w:rFonts w:cstheme="minorHAnsi"/>
          <w:sz w:val="21"/>
          <w:szCs w:val="21"/>
        </w:rPr>
      </w:pPr>
    </w:p>
    <w:p w14:paraId="2833D8D1" w14:textId="026C0A59" w:rsidR="003B7C17" w:rsidRPr="00176371" w:rsidRDefault="003B7C17" w:rsidP="003B7C17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>During your meeting, create a clear understanding of whether adjustments to assi</w:t>
      </w:r>
      <w:r w:rsidR="00DE7D4F" w:rsidRPr="00176371">
        <w:rPr>
          <w:rFonts w:cstheme="minorHAnsi"/>
          <w:sz w:val="21"/>
          <w:szCs w:val="21"/>
        </w:rPr>
        <w:t>gnment due dates</w:t>
      </w:r>
      <w:r w:rsidRPr="00176371">
        <w:rPr>
          <w:rFonts w:cstheme="minorHAnsi"/>
          <w:sz w:val="21"/>
          <w:szCs w:val="21"/>
        </w:rPr>
        <w:t xml:space="preserve"> will be possible for the class. The following questions will be listed on the agreement. </w:t>
      </w:r>
    </w:p>
    <w:p w14:paraId="6811821F" w14:textId="77777777" w:rsidR="003B7C17" w:rsidRPr="00176371" w:rsidRDefault="003B7C17" w:rsidP="003B7C17">
      <w:pPr>
        <w:pStyle w:val="ListParagraph"/>
        <w:rPr>
          <w:rFonts w:cstheme="minorHAnsi"/>
          <w:sz w:val="21"/>
          <w:szCs w:val="21"/>
        </w:rPr>
      </w:pPr>
    </w:p>
    <w:p w14:paraId="7DED5E95" w14:textId="77777777" w:rsidR="00107312" w:rsidRPr="00176371" w:rsidRDefault="003B7C17" w:rsidP="00107312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What is the class policy on </w:t>
      </w:r>
      <w:r w:rsidR="00DE7D4F" w:rsidRPr="00176371">
        <w:rPr>
          <w:rFonts w:cstheme="minorHAnsi"/>
          <w:sz w:val="21"/>
          <w:szCs w:val="21"/>
        </w:rPr>
        <w:t>accepting late work as stated on the syllabus</w:t>
      </w:r>
      <w:r w:rsidRPr="00176371">
        <w:rPr>
          <w:rFonts w:cstheme="minorHAnsi"/>
          <w:sz w:val="21"/>
          <w:szCs w:val="21"/>
        </w:rPr>
        <w:t>?</w:t>
      </w:r>
    </w:p>
    <w:p w14:paraId="1215D224" w14:textId="7D04E117" w:rsidR="00107312" w:rsidRPr="00176371" w:rsidRDefault="00107312" w:rsidP="00107312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>The following allowances are available for submitting late work.</w:t>
      </w:r>
    </w:p>
    <w:p w14:paraId="7FBA9824" w14:textId="088B6655" w:rsidR="00107312" w:rsidRPr="00176371" w:rsidRDefault="00107312" w:rsidP="00107312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>What procedures must be followed for notifying the instructor that late work will be submitted?</w:t>
      </w:r>
    </w:p>
    <w:p w14:paraId="631B0059" w14:textId="659D729D" w:rsidR="00736287" w:rsidRPr="00176371" w:rsidRDefault="00736287" w:rsidP="00736287">
      <w:pPr>
        <w:ind w:left="720"/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Example questions </w:t>
      </w:r>
      <w:r w:rsidR="00CB548D" w:rsidRPr="00176371">
        <w:rPr>
          <w:rFonts w:cstheme="minorHAnsi"/>
          <w:sz w:val="21"/>
          <w:szCs w:val="21"/>
        </w:rPr>
        <w:t>to help guide the conversation</w:t>
      </w:r>
      <w:r w:rsidRPr="00176371">
        <w:rPr>
          <w:rFonts w:cstheme="minorHAnsi"/>
          <w:sz w:val="21"/>
          <w:szCs w:val="21"/>
        </w:rPr>
        <w:t>:</w:t>
      </w:r>
    </w:p>
    <w:p w14:paraId="6AB3FCEB" w14:textId="1FE28F63" w:rsidR="00736287" w:rsidRPr="00DB7A38" w:rsidRDefault="00C02552" w:rsidP="00DB7A38">
      <w:pPr>
        <w:pStyle w:val="ListParagraph"/>
        <w:numPr>
          <w:ilvl w:val="0"/>
          <w:numId w:val="36"/>
        </w:numPr>
        <w:spacing w:after="0"/>
        <w:ind w:left="1800"/>
        <w:rPr>
          <w:rFonts w:cstheme="minorHAnsi"/>
          <w:sz w:val="21"/>
          <w:szCs w:val="21"/>
        </w:rPr>
      </w:pPr>
      <w:r w:rsidRPr="00DB7A38">
        <w:rPr>
          <w:rFonts w:cstheme="minorHAnsi"/>
          <w:sz w:val="21"/>
          <w:szCs w:val="21"/>
        </w:rPr>
        <w:t>How many additional days are allowed for an extension?</w:t>
      </w:r>
    </w:p>
    <w:p w14:paraId="1E2FD7F5" w14:textId="5B4B54F0" w:rsidR="00C02552" w:rsidRPr="00DB7A38" w:rsidRDefault="00C02552" w:rsidP="00DB7A38">
      <w:pPr>
        <w:pStyle w:val="ListParagraph"/>
        <w:numPr>
          <w:ilvl w:val="0"/>
          <w:numId w:val="36"/>
        </w:numPr>
        <w:spacing w:after="0"/>
        <w:ind w:left="1800"/>
        <w:rPr>
          <w:rFonts w:cstheme="minorHAnsi"/>
          <w:sz w:val="21"/>
          <w:szCs w:val="21"/>
        </w:rPr>
      </w:pPr>
      <w:r w:rsidRPr="00DB7A38">
        <w:rPr>
          <w:rFonts w:cstheme="minorHAnsi"/>
          <w:sz w:val="21"/>
          <w:szCs w:val="21"/>
        </w:rPr>
        <w:t>What are the adjusted dates for the specified assignments?</w:t>
      </w:r>
    </w:p>
    <w:p w14:paraId="5656144F" w14:textId="0522FAF0" w:rsidR="00C02552" w:rsidRPr="00DB7A38" w:rsidRDefault="00C02552" w:rsidP="00DB7A38">
      <w:pPr>
        <w:pStyle w:val="ListParagraph"/>
        <w:numPr>
          <w:ilvl w:val="0"/>
          <w:numId w:val="36"/>
        </w:numPr>
        <w:spacing w:after="0"/>
        <w:ind w:left="1800"/>
        <w:rPr>
          <w:rFonts w:cstheme="minorHAnsi"/>
          <w:sz w:val="21"/>
          <w:szCs w:val="21"/>
        </w:rPr>
      </w:pPr>
      <w:r w:rsidRPr="00DB7A38">
        <w:rPr>
          <w:rFonts w:cstheme="minorHAnsi"/>
          <w:sz w:val="21"/>
          <w:szCs w:val="21"/>
        </w:rPr>
        <w:t>Does the professor want to be notified if the student plans to submit an assignment after the deadline? If so, how?</w:t>
      </w:r>
    </w:p>
    <w:p w14:paraId="79121A7D" w14:textId="5FC94CEF" w:rsidR="00C02552" w:rsidRPr="00DB7A38" w:rsidRDefault="00C02552" w:rsidP="00DB7A38">
      <w:pPr>
        <w:pStyle w:val="ListParagraph"/>
        <w:numPr>
          <w:ilvl w:val="0"/>
          <w:numId w:val="36"/>
        </w:numPr>
        <w:spacing w:after="0"/>
        <w:ind w:left="1800"/>
        <w:rPr>
          <w:rFonts w:cstheme="minorHAnsi"/>
          <w:sz w:val="21"/>
          <w:szCs w:val="21"/>
        </w:rPr>
      </w:pPr>
      <w:r w:rsidRPr="00DB7A38">
        <w:rPr>
          <w:rFonts w:cstheme="minorHAnsi"/>
          <w:sz w:val="21"/>
          <w:szCs w:val="21"/>
        </w:rPr>
        <w:t>Which assignments can and cannot be submitted after the original deadlines?</w:t>
      </w:r>
    </w:p>
    <w:p w14:paraId="7D1183E7" w14:textId="77777777" w:rsidR="00CD7FAB" w:rsidRPr="00176371" w:rsidRDefault="00CD7FAB" w:rsidP="00CD7FAB">
      <w:pPr>
        <w:spacing w:after="0"/>
        <w:ind w:left="720"/>
        <w:rPr>
          <w:rFonts w:cstheme="minorHAnsi"/>
          <w:sz w:val="21"/>
          <w:szCs w:val="21"/>
        </w:rPr>
      </w:pPr>
    </w:p>
    <w:p w14:paraId="08E21729" w14:textId="1F4C9AD6" w:rsidR="00CD7FAB" w:rsidRPr="00176371" w:rsidRDefault="00CD7FAB" w:rsidP="00CD7FAB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Once the agreement has been submitted the accommodation becomes active. </w:t>
      </w:r>
    </w:p>
    <w:p w14:paraId="649F4367" w14:textId="77777777" w:rsidR="00CD7FAB" w:rsidRPr="00176371" w:rsidRDefault="00CD7FAB" w:rsidP="00CD7FAB">
      <w:pPr>
        <w:pStyle w:val="ListParagraph"/>
        <w:rPr>
          <w:rFonts w:cstheme="minorHAnsi"/>
          <w:sz w:val="21"/>
          <w:szCs w:val="21"/>
        </w:rPr>
      </w:pPr>
    </w:p>
    <w:p w14:paraId="00FCDE5F" w14:textId="7754C0A3" w:rsidR="00561650" w:rsidRPr="00DB7A38" w:rsidRDefault="00CD7FAB" w:rsidP="00DB7A38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176371">
        <w:rPr>
          <w:rFonts w:cstheme="minorHAnsi"/>
          <w:sz w:val="21"/>
          <w:szCs w:val="21"/>
        </w:rPr>
        <w:t xml:space="preserve">Adhere to the agreed upon plan and complete the work within the alternate timeline laid out in the agreement. </w:t>
      </w:r>
      <w:r w:rsidR="00956089" w:rsidRPr="00176371">
        <w:rPr>
          <w:rFonts w:cstheme="minorHAnsi"/>
          <w:sz w:val="21"/>
          <w:szCs w:val="21"/>
        </w:rPr>
        <w:t>The professor’s policy on late work (</w:t>
      </w:r>
      <w:r w:rsidR="005E57F2" w:rsidRPr="00176371">
        <w:rPr>
          <w:rFonts w:cstheme="minorHAnsi"/>
          <w:sz w:val="21"/>
          <w:szCs w:val="21"/>
        </w:rPr>
        <w:t>e.g.,</w:t>
      </w:r>
      <w:r w:rsidR="00956089" w:rsidRPr="00176371">
        <w:rPr>
          <w:rFonts w:cstheme="minorHAnsi"/>
          <w:sz w:val="21"/>
          <w:szCs w:val="21"/>
        </w:rPr>
        <w:t xml:space="preserve"> 10 points off a grade for each date late) will remain if you fail to meet the agreed upon disability related extension o</w:t>
      </w:r>
      <w:r w:rsidR="005044AD" w:rsidRPr="00176371">
        <w:rPr>
          <w:rFonts w:cstheme="minorHAnsi"/>
          <w:sz w:val="21"/>
          <w:szCs w:val="21"/>
        </w:rPr>
        <w:t>r</w:t>
      </w:r>
      <w:r w:rsidR="00956089" w:rsidRPr="00176371">
        <w:rPr>
          <w:rFonts w:cstheme="minorHAnsi"/>
          <w:sz w:val="21"/>
          <w:szCs w:val="21"/>
        </w:rPr>
        <w:t xml:space="preserve"> miss deadlines for non-disability related reasons. </w:t>
      </w:r>
      <w:r w:rsidR="00DB7A38">
        <w:rPr>
          <w:rFonts w:cstheme="minorHAnsi"/>
          <w:sz w:val="21"/>
          <w:szCs w:val="21"/>
        </w:rPr>
        <w:t>R</w:t>
      </w:r>
      <w:r w:rsidR="001E662D" w:rsidRPr="00E146B0">
        <w:rPr>
          <w:sz w:val="21"/>
          <w:szCs w:val="21"/>
        </w:rPr>
        <w:t>eview the full policy</w:t>
      </w:r>
      <w:r w:rsidR="00DB7A38">
        <w:rPr>
          <w:sz w:val="21"/>
          <w:szCs w:val="21"/>
        </w:rPr>
        <w:t xml:space="preserve"> on DRC’s </w:t>
      </w:r>
      <w:hyperlink r:id="rId8" w:anchor="1-q9" w:history="1">
        <w:r w:rsidR="00DB7A38" w:rsidRPr="00DB7A38">
          <w:rPr>
            <w:rStyle w:val="Hyperlink"/>
            <w:sz w:val="21"/>
            <w:szCs w:val="21"/>
          </w:rPr>
          <w:t>Policy and Procedures</w:t>
        </w:r>
      </w:hyperlink>
      <w:r w:rsidR="00DB7A38">
        <w:rPr>
          <w:sz w:val="21"/>
          <w:szCs w:val="21"/>
        </w:rPr>
        <w:t xml:space="preserve"> website</w:t>
      </w:r>
      <w:r w:rsidR="001E662D" w:rsidRPr="00E146B0">
        <w:rPr>
          <w:sz w:val="21"/>
          <w:szCs w:val="21"/>
        </w:rPr>
        <w:t>.</w:t>
      </w:r>
    </w:p>
    <w:p w14:paraId="3CFEA247" w14:textId="77777777" w:rsidR="00DB7A38" w:rsidRDefault="00DB7A38">
      <w:pPr>
        <w:spacing w:after="160" w:line="259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7C81F804" w14:textId="38E77D11" w:rsidR="00DB7A38" w:rsidRPr="00F01F88" w:rsidRDefault="00EE7998" w:rsidP="00EE799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1"/>
          <w:szCs w:val="21"/>
        </w:rPr>
      </w:pPr>
      <w:r>
        <w:lastRenderedPageBreak/>
        <w:t>Instructor</w:t>
      </w:r>
      <w:r w:rsidR="00DB7A38" w:rsidRPr="00F01F88">
        <w:t xml:space="preserve"> Responsibilities</w:t>
      </w:r>
    </w:p>
    <w:p w14:paraId="22BA33C5" w14:textId="77777777" w:rsidR="00E146B0" w:rsidRPr="00E146B0" w:rsidRDefault="00E146B0" w:rsidP="00E146B0">
      <w:pPr>
        <w:rPr>
          <w:b/>
          <w:bCs/>
          <w:sz w:val="20"/>
          <w:szCs w:val="20"/>
        </w:rPr>
      </w:pPr>
      <w:r w:rsidRPr="00E146B0">
        <w:rPr>
          <w:b/>
          <w:bCs/>
          <w:sz w:val="20"/>
          <w:szCs w:val="20"/>
        </w:rPr>
        <w:t xml:space="preserve">This accommodation is specifically designed to provide flexibility around class deadlines </w:t>
      </w:r>
      <w:proofErr w:type="gramStart"/>
      <w:r w:rsidRPr="00E146B0">
        <w:rPr>
          <w:b/>
          <w:bCs/>
          <w:sz w:val="20"/>
          <w:szCs w:val="20"/>
        </w:rPr>
        <w:t>in order to</w:t>
      </w:r>
      <w:proofErr w:type="gramEnd"/>
      <w:r w:rsidRPr="00E146B0">
        <w:rPr>
          <w:b/>
          <w:bCs/>
          <w:sz w:val="20"/>
          <w:szCs w:val="20"/>
        </w:rPr>
        <w:t xml:space="preserve"> specifically address barriers related to chronic physical or mental conditions which result in significant challenges to completing assignments by their due dates.</w:t>
      </w:r>
    </w:p>
    <w:p w14:paraId="1E0EF715" w14:textId="63D3F971" w:rsidR="0016017C" w:rsidRPr="00C03D54" w:rsidRDefault="004210C9" w:rsidP="0016017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Review current class policies and procedures and consider adjustments to assignment deadlines on accepting late work that do not result in fundamental alterations to the course design or essential components.</w:t>
      </w:r>
    </w:p>
    <w:p w14:paraId="4DED6DB0" w14:textId="77777777" w:rsidR="004210C9" w:rsidRPr="00C03D54" w:rsidRDefault="004210C9" w:rsidP="004210C9">
      <w:pPr>
        <w:pStyle w:val="ListParagraph"/>
        <w:rPr>
          <w:rFonts w:cstheme="minorHAnsi"/>
          <w:sz w:val="20"/>
          <w:szCs w:val="20"/>
        </w:rPr>
      </w:pPr>
    </w:p>
    <w:p w14:paraId="40D0A700" w14:textId="36EF60E6" w:rsidR="004210C9" w:rsidRPr="00C03D54" w:rsidRDefault="004210C9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What does the course description and syllabus say regarding late work?</w:t>
      </w:r>
    </w:p>
    <w:p w14:paraId="381C62DA" w14:textId="1865281B" w:rsidR="00F53953" w:rsidRPr="00C03D54" w:rsidRDefault="004210C9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To what extent does the fundamental nature of the course rely upon completion of </w:t>
      </w:r>
    </w:p>
    <w:p w14:paraId="6042C4B7" w14:textId="7BC05165" w:rsidR="00F53953" w:rsidRPr="00C03D54" w:rsidRDefault="004210C9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assignments within a specific time frame as an essential method for learning?</w:t>
      </w:r>
    </w:p>
    <w:p w14:paraId="107A73BA" w14:textId="1BFF9BBC" w:rsidR="00F53953" w:rsidRPr="00C03D54" w:rsidRDefault="00F53953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Is the completion of an assignment within a specific time frame a critical component of an </w:t>
      </w:r>
    </w:p>
    <w:p w14:paraId="71E432CF" w14:textId="38064181" w:rsidR="00F53953" w:rsidRPr="00C03D54" w:rsidRDefault="00F53953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assessment activity?</w:t>
      </w:r>
    </w:p>
    <w:p w14:paraId="098B9FDE" w14:textId="630BD345" w:rsidR="00257B92" w:rsidRPr="00C03D54" w:rsidRDefault="00F53953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To what degree does a student’s failure to submit timely completion of</w:t>
      </w:r>
      <w:r w:rsidR="00257B92" w:rsidRPr="00C03D54">
        <w:rPr>
          <w:rFonts w:cstheme="minorHAnsi"/>
          <w:sz w:val="20"/>
          <w:szCs w:val="20"/>
        </w:rPr>
        <w:t xml:space="preserve"> assignments constitute </w:t>
      </w:r>
    </w:p>
    <w:p w14:paraId="342FC823" w14:textId="57B4DD00" w:rsidR="00F53953" w:rsidRPr="00C03D54" w:rsidRDefault="00257B92" w:rsidP="00EE7998">
      <w:pPr>
        <w:pStyle w:val="ListParagraph"/>
        <w:numPr>
          <w:ilvl w:val="0"/>
          <w:numId w:val="38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>a significant loss of the educational experience for other students in the class?</w:t>
      </w:r>
    </w:p>
    <w:p w14:paraId="21B72D55" w14:textId="77777777" w:rsidR="00AB2F9D" w:rsidRPr="00C03D54" w:rsidRDefault="00AB2F9D" w:rsidP="004210C9">
      <w:pPr>
        <w:pStyle w:val="ListParagraph"/>
        <w:rPr>
          <w:rFonts w:cstheme="minorHAnsi"/>
          <w:sz w:val="20"/>
          <w:szCs w:val="20"/>
        </w:rPr>
      </w:pPr>
    </w:p>
    <w:p w14:paraId="4677958B" w14:textId="1B8BC608" w:rsidR="00D86C3F" w:rsidRPr="00C03D54" w:rsidRDefault="00AB2F9D" w:rsidP="00AE6894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Student will reach out via email to set up a meeting to discuss </w:t>
      </w:r>
      <w:r w:rsidR="00931698" w:rsidRPr="00C03D54">
        <w:rPr>
          <w:rFonts w:cstheme="minorHAnsi"/>
          <w:sz w:val="20"/>
          <w:szCs w:val="20"/>
        </w:rPr>
        <w:t>the extended deadlines accommodation</w:t>
      </w:r>
      <w:r w:rsidRPr="00C03D54">
        <w:rPr>
          <w:rFonts w:cstheme="minorHAnsi"/>
          <w:sz w:val="20"/>
          <w:szCs w:val="20"/>
        </w:rPr>
        <w:t>. Respond as soon as possible to the student’s request. Have a conversation about assignment</w:t>
      </w:r>
      <w:r w:rsidR="00F83E47" w:rsidRPr="00C03D54">
        <w:rPr>
          <w:rFonts w:cstheme="minorHAnsi"/>
          <w:sz w:val="20"/>
          <w:szCs w:val="20"/>
        </w:rPr>
        <w:t xml:space="preserve"> modifications</w:t>
      </w:r>
      <w:r w:rsidRPr="00C03D54">
        <w:rPr>
          <w:rFonts w:cstheme="minorHAnsi"/>
          <w:sz w:val="20"/>
          <w:szCs w:val="20"/>
        </w:rPr>
        <w:t xml:space="preserve"> and confirm if deadline extensions are educationally feasible or if it will be necessary to first consult with the DRC. </w:t>
      </w:r>
    </w:p>
    <w:p w14:paraId="45DA5113" w14:textId="5E13A187" w:rsidR="00AE6894" w:rsidRPr="00C03D54" w:rsidRDefault="00AE6894" w:rsidP="00AE6894">
      <w:pPr>
        <w:ind w:left="72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Example questions </w:t>
      </w:r>
      <w:r w:rsidR="00DC1654" w:rsidRPr="00C03D54">
        <w:rPr>
          <w:rFonts w:cstheme="minorHAnsi"/>
          <w:sz w:val="20"/>
          <w:szCs w:val="20"/>
        </w:rPr>
        <w:t>to help guide the conversation with the student</w:t>
      </w:r>
      <w:r w:rsidRPr="00C03D54">
        <w:rPr>
          <w:rFonts w:cstheme="minorHAnsi"/>
          <w:sz w:val="20"/>
          <w:szCs w:val="20"/>
        </w:rPr>
        <w:t>:</w:t>
      </w:r>
    </w:p>
    <w:p w14:paraId="63652A28" w14:textId="1FF1CEB5" w:rsidR="00AE6894" w:rsidRPr="00EE7998" w:rsidRDefault="00AE6894" w:rsidP="00EE7998">
      <w:pPr>
        <w:pStyle w:val="ListParagraph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EE7998">
        <w:rPr>
          <w:rFonts w:cstheme="minorHAnsi"/>
          <w:sz w:val="20"/>
          <w:szCs w:val="20"/>
        </w:rPr>
        <w:t>How many additional days are allowed for an extension?</w:t>
      </w:r>
    </w:p>
    <w:p w14:paraId="3B0F1BB8" w14:textId="4293B69D" w:rsidR="00AE6894" w:rsidRPr="00EE7998" w:rsidRDefault="00AE6894" w:rsidP="00EE7998">
      <w:pPr>
        <w:pStyle w:val="ListParagraph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EE7998">
        <w:rPr>
          <w:rFonts w:cstheme="minorHAnsi"/>
          <w:sz w:val="20"/>
          <w:szCs w:val="20"/>
        </w:rPr>
        <w:t>What are the adjusted dates for the specified assignments?</w:t>
      </w:r>
    </w:p>
    <w:p w14:paraId="2DD5C39C" w14:textId="72DBAF06" w:rsidR="00DC1654" w:rsidRPr="00EE7998" w:rsidRDefault="00AE6894" w:rsidP="00EE7998">
      <w:pPr>
        <w:pStyle w:val="ListParagraph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EE7998">
        <w:rPr>
          <w:rFonts w:cstheme="minorHAnsi"/>
          <w:sz w:val="20"/>
          <w:szCs w:val="20"/>
        </w:rPr>
        <w:t xml:space="preserve">Does the professor want to be notified if the student plans to submit an </w:t>
      </w:r>
      <w:r w:rsidR="00425843" w:rsidRPr="00EE7998">
        <w:rPr>
          <w:rFonts w:cstheme="minorHAnsi"/>
          <w:sz w:val="20"/>
          <w:szCs w:val="20"/>
        </w:rPr>
        <w:t>assignment after</w:t>
      </w:r>
      <w:r w:rsidRPr="00EE7998">
        <w:rPr>
          <w:rFonts w:cstheme="minorHAnsi"/>
          <w:sz w:val="20"/>
          <w:szCs w:val="20"/>
        </w:rPr>
        <w:t xml:space="preserve"> the </w:t>
      </w:r>
      <w:r w:rsidR="00DC1654" w:rsidRPr="00EE7998">
        <w:rPr>
          <w:rFonts w:cstheme="minorHAnsi"/>
          <w:sz w:val="20"/>
          <w:szCs w:val="20"/>
        </w:rPr>
        <w:t xml:space="preserve">  </w:t>
      </w:r>
    </w:p>
    <w:p w14:paraId="23FCD67F" w14:textId="6265B965" w:rsidR="00AE6894" w:rsidRPr="00EE7998" w:rsidRDefault="00AE6894" w:rsidP="00EE7998">
      <w:pPr>
        <w:pStyle w:val="ListParagraph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EE7998">
        <w:rPr>
          <w:rFonts w:cstheme="minorHAnsi"/>
          <w:sz w:val="20"/>
          <w:szCs w:val="20"/>
        </w:rPr>
        <w:t>deadline? If so, how?</w:t>
      </w:r>
    </w:p>
    <w:p w14:paraId="35BD9B1B" w14:textId="1034C7D8" w:rsidR="00AE6894" w:rsidRPr="00EE7998" w:rsidRDefault="00AE6894" w:rsidP="00EE7998">
      <w:pPr>
        <w:pStyle w:val="ListParagraph"/>
        <w:numPr>
          <w:ilvl w:val="0"/>
          <w:numId w:val="39"/>
        </w:numPr>
        <w:spacing w:after="0"/>
        <w:rPr>
          <w:rFonts w:cstheme="minorHAnsi"/>
          <w:sz w:val="20"/>
          <w:szCs w:val="20"/>
        </w:rPr>
      </w:pPr>
      <w:r w:rsidRPr="00EE7998">
        <w:rPr>
          <w:rFonts w:cstheme="minorHAnsi"/>
          <w:sz w:val="20"/>
          <w:szCs w:val="20"/>
        </w:rPr>
        <w:t>Which assignments can and cannot be submitted after the original deadlines?</w:t>
      </w:r>
    </w:p>
    <w:p w14:paraId="5362C866" w14:textId="77777777" w:rsidR="00C461AF" w:rsidRPr="00C03D54" w:rsidRDefault="00C461AF" w:rsidP="00C461AF">
      <w:pPr>
        <w:pStyle w:val="ListParagraph"/>
        <w:rPr>
          <w:rFonts w:cstheme="minorHAnsi"/>
          <w:sz w:val="20"/>
          <w:szCs w:val="20"/>
        </w:rPr>
      </w:pPr>
    </w:p>
    <w:p w14:paraId="12D679B3" w14:textId="31F3CDDB" w:rsidR="008C4298" w:rsidRPr="00C03D54" w:rsidRDefault="008C4298" w:rsidP="008C4298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When in doubt, request a consultation with the DRC to determine if modifying </w:t>
      </w:r>
      <w:r w:rsidR="007875F0" w:rsidRPr="00C03D54">
        <w:rPr>
          <w:rFonts w:cstheme="minorHAnsi"/>
          <w:sz w:val="20"/>
          <w:szCs w:val="20"/>
        </w:rPr>
        <w:t xml:space="preserve">the </w:t>
      </w:r>
      <w:r w:rsidR="00425843" w:rsidRPr="00C03D54">
        <w:rPr>
          <w:rFonts w:cstheme="minorHAnsi"/>
          <w:sz w:val="20"/>
          <w:szCs w:val="20"/>
        </w:rPr>
        <w:t>course assignment</w:t>
      </w:r>
      <w:r w:rsidR="007875F0" w:rsidRPr="00C03D54">
        <w:rPr>
          <w:rFonts w:cstheme="minorHAnsi"/>
          <w:sz w:val="20"/>
          <w:szCs w:val="20"/>
        </w:rPr>
        <w:t xml:space="preserve"> policy</w:t>
      </w:r>
      <w:r w:rsidRPr="00C03D54">
        <w:rPr>
          <w:rFonts w:cstheme="minorHAnsi"/>
          <w:sz w:val="20"/>
          <w:szCs w:val="20"/>
        </w:rPr>
        <w:t xml:space="preserve"> would result in fundamental alterations to the course design. </w:t>
      </w:r>
      <w:r w:rsidR="008848AA" w:rsidRPr="00C03D54">
        <w:rPr>
          <w:rFonts w:cstheme="minorHAnsi"/>
          <w:b/>
          <w:bCs/>
          <w:sz w:val="20"/>
          <w:szCs w:val="20"/>
          <w:u w:val="single"/>
        </w:rPr>
        <w:t>Instructors should never deny a student’s eligible accommodation.</w:t>
      </w:r>
    </w:p>
    <w:p w14:paraId="49077D73" w14:textId="77777777" w:rsidR="008C4298" w:rsidRPr="00C03D54" w:rsidRDefault="008C4298" w:rsidP="008C4298">
      <w:pPr>
        <w:pStyle w:val="ListParagraph"/>
        <w:spacing w:after="0"/>
        <w:rPr>
          <w:rFonts w:cstheme="minorHAnsi"/>
          <w:sz w:val="20"/>
          <w:szCs w:val="20"/>
        </w:rPr>
      </w:pPr>
    </w:p>
    <w:p w14:paraId="3F64922C" w14:textId="2D09D32F" w:rsidR="008C4298" w:rsidRPr="00C03D54" w:rsidRDefault="008C4298" w:rsidP="008C429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Be prepared to provide a rationale about how modifying </w:t>
      </w:r>
      <w:r w:rsidR="00C102CA" w:rsidRPr="00C03D54">
        <w:rPr>
          <w:rFonts w:cstheme="minorHAnsi"/>
          <w:sz w:val="20"/>
          <w:szCs w:val="20"/>
        </w:rPr>
        <w:t>assignment deadlines</w:t>
      </w:r>
      <w:r w:rsidRPr="00C03D54">
        <w:rPr>
          <w:rFonts w:cstheme="minorHAnsi"/>
          <w:sz w:val="20"/>
          <w:szCs w:val="20"/>
        </w:rPr>
        <w:t xml:space="preserve"> is either not educationally feasible or how adjustments would result in changes to essential components of the course.</w:t>
      </w:r>
    </w:p>
    <w:p w14:paraId="10488352" w14:textId="77777777" w:rsidR="008C4298" w:rsidRPr="00C03D54" w:rsidRDefault="008C4298" w:rsidP="008C4298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14:paraId="48E29264" w14:textId="2E597498" w:rsidR="008C4298" w:rsidRPr="00C03D54" w:rsidRDefault="008C4298" w:rsidP="008C4298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C03D54">
        <w:rPr>
          <w:rFonts w:cstheme="minorHAnsi"/>
          <w:sz w:val="20"/>
          <w:szCs w:val="20"/>
        </w:rPr>
        <w:t xml:space="preserve">If reasonable adjustments </w:t>
      </w:r>
      <w:r w:rsidR="007C73DF" w:rsidRPr="00C03D54">
        <w:rPr>
          <w:rFonts w:cstheme="minorHAnsi"/>
          <w:sz w:val="20"/>
          <w:szCs w:val="20"/>
        </w:rPr>
        <w:t>can be made</w:t>
      </w:r>
      <w:r w:rsidRPr="00C03D54">
        <w:rPr>
          <w:rFonts w:cstheme="minorHAnsi"/>
          <w:sz w:val="20"/>
          <w:szCs w:val="20"/>
        </w:rPr>
        <w:t xml:space="preserve">, work with the student to determine clear expectations of how </w:t>
      </w:r>
      <w:r w:rsidR="008D7EF0" w:rsidRPr="00C03D54">
        <w:rPr>
          <w:rFonts w:cstheme="minorHAnsi"/>
          <w:sz w:val="20"/>
          <w:szCs w:val="20"/>
        </w:rPr>
        <w:t>extended deadlines</w:t>
      </w:r>
      <w:r w:rsidRPr="00C03D54">
        <w:rPr>
          <w:rFonts w:cstheme="minorHAnsi"/>
          <w:sz w:val="20"/>
          <w:szCs w:val="20"/>
        </w:rPr>
        <w:t xml:space="preserve"> will be handled.</w:t>
      </w:r>
      <w:r w:rsidR="00FE0831" w:rsidRPr="00C03D54">
        <w:rPr>
          <w:rFonts w:cstheme="minorHAnsi"/>
          <w:sz w:val="20"/>
          <w:szCs w:val="20"/>
        </w:rPr>
        <w:t xml:space="preserve"> The course late work policy (</w:t>
      </w:r>
      <w:proofErr w:type="gramStart"/>
      <w:r w:rsidR="00FE0831" w:rsidRPr="00C03D54">
        <w:rPr>
          <w:rFonts w:cstheme="minorHAnsi"/>
          <w:sz w:val="20"/>
          <w:szCs w:val="20"/>
        </w:rPr>
        <w:t>e.g.</w:t>
      </w:r>
      <w:proofErr w:type="gramEnd"/>
      <w:r w:rsidR="00FE0831" w:rsidRPr="00C03D54">
        <w:rPr>
          <w:rFonts w:cstheme="minorHAnsi"/>
          <w:sz w:val="20"/>
          <w:szCs w:val="20"/>
        </w:rPr>
        <w:t xml:space="preserve"> 10 points off a grade for each date late) will remain if </w:t>
      </w:r>
      <w:r w:rsidR="005044AD" w:rsidRPr="00C03D54">
        <w:rPr>
          <w:rFonts w:cstheme="minorHAnsi"/>
          <w:sz w:val="20"/>
          <w:szCs w:val="20"/>
        </w:rPr>
        <w:t>the student fails</w:t>
      </w:r>
      <w:r w:rsidR="00FE0831" w:rsidRPr="00C03D54">
        <w:rPr>
          <w:rFonts w:cstheme="minorHAnsi"/>
          <w:sz w:val="20"/>
          <w:szCs w:val="20"/>
        </w:rPr>
        <w:t xml:space="preserve"> to meet the agreed upon disability related extension o</w:t>
      </w:r>
      <w:r w:rsidR="005044AD" w:rsidRPr="00C03D54">
        <w:rPr>
          <w:rFonts w:cstheme="minorHAnsi"/>
          <w:sz w:val="20"/>
          <w:szCs w:val="20"/>
        </w:rPr>
        <w:t xml:space="preserve">r </w:t>
      </w:r>
      <w:r w:rsidR="00FE0831" w:rsidRPr="00C03D54">
        <w:rPr>
          <w:rFonts w:cstheme="minorHAnsi"/>
          <w:sz w:val="20"/>
          <w:szCs w:val="20"/>
        </w:rPr>
        <w:t>miss</w:t>
      </w:r>
      <w:r w:rsidR="005044AD" w:rsidRPr="00C03D54">
        <w:rPr>
          <w:rFonts w:cstheme="minorHAnsi"/>
          <w:sz w:val="20"/>
          <w:szCs w:val="20"/>
        </w:rPr>
        <w:t xml:space="preserve">es </w:t>
      </w:r>
      <w:r w:rsidR="00FE0831" w:rsidRPr="00C03D54">
        <w:rPr>
          <w:rFonts w:cstheme="minorHAnsi"/>
          <w:sz w:val="20"/>
          <w:szCs w:val="20"/>
        </w:rPr>
        <w:t>deadlines for non-disability related reasons.</w:t>
      </w:r>
    </w:p>
    <w:p w14:paraId="3716E99C" w14:textId="77777777" w:rsidR="008C4298" w:rsidRPr="00C03D54" w:rsidRDefault="008C4298" w:rsidP="008C4298">
      <w:pPr>
        <w:pStyle w:val="ListParagraph"/>
        <w:spacing w:after="0"/>
        <w:rPr>
          <w:rFonts w:cstheme="minorHAnsi"/>
          <w:sz w:val="20"/>
          <w:szCs w:val="20"/>
        </w:rPr>
      </w:pPr>
    </w:p>
    <w:p w14:paraId="042E14DE" w14:textId="77D48BF3" w:rsidR="008848AA" w:rsidRDefault="008C4298" w:rsidP="008848AA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8848AA">
        <w:rPr>
          <w:rFonts w:cstheme="minorHAnsi"/>
          <w:sz w:val="20"/>
          <w:szCs w:val="20"/>
        </w:rPr>
        <w:t xml:space="preserve">This accommodation is not active until an agreement has been uploaded to the student’s </w:t>
      </w:r>
      <w:proofErr w:type="spellStart"/>
      <w:r w:rsidRPr="008848AA">
        <w:rPr>
          <w:rFonts w:cstheme="minorHAnsi"/>
          <w:sz w:val="20"/>
          <w:szCs w:val="20"/>
        </w:rPr>
        <w:t>myDRC</w:t>
      </w:r>
      <w:proofErr w:type="spellEnd"/>
      <w:r w:rsidRPr="008848AA">
        <w:rPr>
          <w:rFonts w:cstheme="minorHAnsi"/>
          <w:sz w:val="20"/>
          <w:szCs w:val="20"/>
        </w:rPr>
        <w:t xml:space="preserve"> portal.</w:t>
      </w:r>
      <w:r w:rsidR="0013165F" w:rsidRPr="008848AA">
        <w:rPr>
          <w:rFonts w:cstheme="minorHAnsi"/>
          <w:sz w:val="20"/>
          <w:szCs w:val="20"/>
        </w:rPr>
        <w:t xml:space="preserve"> It is the </w:t>
      </w:r>
      <w:r w:rsidR="002843E8" w:rsidRPr="008848AA">
        <w:rPr>
          <w:rFonts w:cstheme="minorHAnsi"/>
          <w:sz w:val="20"/>
          <w:szCs w:val="20"/>
        </w:rPr>
        <w:t>instructor’s</w:t>
      </w:r>
      <w:r w:rsidR="0013165F" w:rsidRPr="008848AA">
        <w:rPr>
          <w:rFonts w:cstheme="minorHAnsi"/>
          <w:sz w:val="20"/>
          <w:szCs w:val="20"/>
        </w:rPr>
        <w:t xml:space="preserve"> responsibility to uphold ADA law.</w:t>
      </w:r>
      <w:r w:rsidR="0086490F" w:rsidRPr="008848AA">
        <w:rPr>
          <w:rFonts w:cstheme="minorHAnsi"/>
          <w:sz w:val="20"/>
          <w:szCs w:val="20"/>
        </w:rPr>
        <w:t xml:space="preserve"> </w:t>
      </w:r>
      <w:r w:rsidR="008848AA" w:rsidRPr="008848AA">
        <w:rPr>
          <w:rFonts w:cstheme="minorHAnsi"/>
          <w:sz w:val="20"/>
          <w:szCs w:val="20"/>
        </w:rPr>
        <w:t xml:space="preserve">Review the full policy on DRC’s </w:t>
      </w:r>
      <w:hyperlink r:id="rId9" w:anchor="1-q9" w:history="1">
        <w:r w:rsidR="008848AA" w:rsidRPr="004326D6">
          <w:rPr>
            <w:rStyle w:val="Hyperlink"/>
            <w:rFonts w:cstheme="minorHAnsi"/>
            <w:sz w:val="20"/>
            <w:szCs w:val="20"/>
          </w:rPr>
          <w:t>Policy and Procedures</w:t>
        </w:r>
      </w:hyperlink>
      <w:r w:rsidR="008848AA" w:rsidRPr="008848AA">
        <w:rPr>
          <w:rFonts w:cstheme="minorHAnsi"/>
          <w:sz w:val="20"/>
          <w:szCs w:val="20"/>
        </w:rPr>
        <w:t xml:space="preserve"> website.</w:t>
      </w:r>
    </w:p>
    <w:p w14:paraId="658A05A0" w14:textId="77777777" w:rsidR="00D15040" w:rsidRPr="00D15040" w:rsidRDefault="00D15040" w:rsidP="00D15040">
      <w:pPr>
        <w:pStyle w:val="ListParagraph"/>
        <w:rPr>
          <w:rFonts w:cstheme="minorHAnsi"/>
          <w:sz w:val="20"/>
          <w:szCs w:val="20"/>
        </w:rPr>
      </w:pPr>
    </w:p>
    <w:p w14:paraId="7A8BF02E" w14:textId="1B3D9DF0" w:rsidR="00D15040" w:rsidRDefault="00D15040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E0C62C" w14:textId="17CB5171" w:rsidR="00D15040" w:rsidRDefault="007A5AF7" w:rsidP="00AA244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spellStart"/>
      <w:r>
        <w:lastRenderedPageBreak/>
        <w:t>myDRC</w:t>
      </w:r>
      <w:proofErr w:type="spellEnd"/>
      <w:r>
        <w:t xml:space="preserve"> Instructor Agreement</w:t>
      </w:r>
      <w:r w:rsidR="00AA2443">
        <w:t xml:space="preserve"> Tutorial</w:t>
      </w:r>
    </w:p>
    <w:p w14:paraId="294B8961" w14:textId="280FFEA3" w:rsidR="000A4F16" w:rsidRDefault="0007032D" w:rsidP="0007032D">
      <w:pPr>
        <w:rPr>
          <w:sz w:val="24"/>
          <w:szCs w:val="24"/>
        </w:rPr>
      </w:pPr>
      <w:r w:rsidRPr="00541233">
        <w:rPr>
          <w:sz w:val="24"/>
          <w:szCs w:val="24"/>
        </w:rPr>
        <w:t xml:space="preserve">The Instructor Agreement is available to be used </w:t>
      </w:r>
      <w:r>
        <w:rPr>
          <w:sz w:val="24"/>
          <w:szCs w:val="24"/>
        </w:rPr>
        <w:t>when creating the Extended Deadlines on Assignments Agreement</w:t>
      </w:r>
      <w:r w:rsidRPr="00541233">
        <w:rPr>
          <w:sz w:val="24"/>
          <w:szCs w:val="24"/>
        </w:rPr>
        <w:t>. Once the information is filled out, the student and professor will both receive a copy of the agreement via email.  The Agreement form is only available to be filled out after the student requests to use the accommodation.</w:t>
      </w:r>
    </w:p>
    <w:p w14:paraId="37BAEEFF" w14:textId="77777777" w:rsidR="000A4F16" w:rsidRPr="00AA3657" w:rsidRDefault="000A4F16" w:rsidP="000A4F16">
      <w:pPr>
        <w:pStyle w:val="ListParagraph"/>
        <w:numPr>
          <w:ilvl w:val="0"/>
          <w:numId w:val="41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Student needs to lo</w:t>
      </w:r>
      <w:r w:rsidRPr="00541233">
        <w:rPr>
          <w:sz w:val="26"/>
          <w:szCs w:val="26"/>
        </w:rPr>
        <w:t xml:space="preserve">g-on to </w:t>
      </w:r>
      <w:r>
        <w:rPr>
          <w:sz w:val="26"/>
          <w:szCs w:val="26"/>
        </w:rPr>
        <w:t>DRC Online Services with Br</w:t>
      </w:r>
      <w:r w:rsidRPr="00541233">
        <w:rPr>
          <w:sz w:val="26"/>
          <w:szCs w:val="26"/>
        </w:rPr>
        <w:t xml:space="preserve">onco username and password: </w:t>
      </w:r>
      <w:hyperlink r:id="rId10" w:history="1">
        <w:r w:rsidRPr="00541233">
          <w:rPr>
            <w:rStyle w:val="Hyperlink"/>
            <w:sz w:val="26"/>
            <w:szCs w:val="26"/>
          </w:rPr>
          <w:t>https://cascade.accessiblelearning.com/CPP/</w:t>
        </w:r>
      </w:hyperlink>
      <w:r w:rsidRPr="00541233">
        <w:rPr>
          <w:sz w:val="26"/>
          <w:szCs w:val="26"/>
        </w:rPr>
        <w:t xml:space="preserve"> </w:t>
      </w:r>
      <w:r w:rsidRPr="00541233">
        <w:rPr>
          <w:rFonts w:cstheme="minorHAnsi"/>
          <w:noProof/>
        </w:rPr>
        <w:t xml:space="preserve">  </w:t>
      </w:r>
    </w:p>
    <w:p w14:paraId="196F8461" w14:textId="734D8F9A" w:rsidR="000A4F16" w:rsidRDefault="00A80D38" w:rsidP="000A4F16">
      <w:pPr>
        <w:jc w:val="center"/>
        <w:rPr>
          <w:rFonts w:cstheme="minorHAnsi"/>
          <w:noProof/>
        </w:rPr>
      </w:pPr>
      <w:r>
        <w:rPr>
          <w:noProof/>
          <w14:ligatures w14:val="standardContextual"/>
        </w:rPr>
        <w:drawing>
          <wp:inline distT="0" distB="0" distL="0" distR="0" wp14:anchorId="018AF864" wp14:editId="1F727F57">
            <wp:extent cx="5231958" cy="2605358"/>
            <wp:effectExtent l="0" t="0" r="6985" b="5080"/>
            <wp:docPr id="2059992938" name="Picture 1" descr="Sign in screen on DRC Online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992938" name="Picture 1" descr="Sign in screen on DRC Online Service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2457" cy="26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664F" w14:textId="77777777" w:rsidR="000A4F16" w:rsidRPr="00541233" w:rsidRDefault="000A4F16" w:rsidP="000A4F16">
      <w:pPr>
        <w:pStyle w:val="PMSnumbers"/>
        <w:numPr>
          <w:ilvl w:val="0"/>
          <w:numId w:val="41"/>
        </w:numPr>
        <w:rPr>
          <w:sz w:val="26"/>
          <w:szCs w:val="26"/>
        </w:rPr>
      </w:pPr>
      <w:r w:rsidRPr="00541233">
        <w:rPr>
          <w:sz w:val="26"/>
          <w:szCs w:val="26"/>
        </w:rPr>
        <w:t>Select</w:t>
      </w:r>
      <w:r w:rsidRPr="00541233">
        <w:rPr>
          <w:b/>
          <w:sz w:val="26"/>
          <w:szCs w:val="26"/>
        </w:rPr>
        <w:t xml:space="preserve"> Agreements with Instructors </w:t>
      </w:r>
      <w:r w:rsidRPr="00541233">
        <w:rPr>
          <w:sz w:val="26"/>
          <w:szCs w:val="26"/>
        </w:rPr>
        <w:t>under “My Accommodations” on the left.</w:t>
      </w:r>
      <w:r w:rsidRPr="00541233">
        <w:rPr>
          <w:noProof/>
          <w:sz w:val="26"/>
          <w:szCs w:val="26"/>
        </w:rPr>
        <w:t xml:space="preserve"> </w:t>
      </w:r>
    </w:p>
    <w:p w14:paraId="3FFB9B0A" w14:textId="77777777" w:rsidR="00A44AB9" w:rsidRDefault="00B5076F" w:rsidP="00B5076F">
      <w:pPr>
        <w:pStyle w:val="PMSnumbers"/>
        <w:numPr>
          <w:ilvl w:val="0"/>
          <w:numId w:val="0"/>
        </w:numPr>
        <w:ind w:left="720"/>
        <w:jc w:val="center"/>
        <w:rPr>
          <w:noProof/>
        </w:rPr>
      </w:pPr>
      <w:r>
        <w:rPr>
          <w:noProof/>
          <w14:ligatures w14:val="standardContextual"/>
        </w:rPr>
        <w:drawing>
          <wp:inline distT="0" distB="0" distL="0" distR="0" wp14:anchorId="3092B34B" wp14:editId="38B19966">
            <wp:extent cx="5641451" cy="3223945"/>
            <wp:effectExtent l="0" t="0" r="0" b="0"/>
            <wp:docPr id="1651628175" name="Picture 1" descr="AIM home page highlighting Agreements with Instructors, the seventh option under My Accommoda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28175" name="Picture 1" descr="AIM home page highlighting Agreements with Instructors, the seventh option under My Accommodations.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3235" cy="32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1103" w14:textId="4990AB02" w:rsidR="000A4F16" w:rsidRDefault="00A44AB9" w:rsidP="00A44AB9">
      <w:pPr>
        <w:spacing w:after="160" w:line="259" w:lineRule="auto"/>
        <w:rPr>
          <w:rFonts w:cstheme="minorHAnsi"/>
          <w:sz w:val="26"/>
          <w:szCs w:val="26"/>
        </w:rPr>
      </w:pPr>
      <w:r>
        <w:rPr>
          <w:noProof/>
        </w:rPr>
        <w:br w:type="page"/>
      </w:r>
      <w:r w:rsidR="000A4F16">
        <w:rPr>
          <w:noProof/>
        </w:rPr>
        <w:drawing>
          <wp:anchor distT="0" distB="0" distL="114300" distR="114300" simplePos="0" relativeHeight="251661312" behindDoc="0" locked="0" layoutInCell="1" allowOverlap="1" wp14:anchorId="1876B82F" wp14:editId="3EF8191D">
            <wp:simplePos x="0" y="0"/>
            <wp:positionH relativeFrom="column">
              <wp:posOffset>144780</wp:posOffset>
            </wp:positionH>
            <wp:positionV relativeFrom="paragraph">
              <wp:posOffset>4274820</wp:posOffset>
            </wp:positionV>
            <wp:extent cx="731520" cy="519430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315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C6492" w14:textId="77777777" w:rsidR="000A4F16" w:rsidRPr="00541233" w:rsidRDefault="000A4F16" w:rsidP="000A4F16">
      <w:pPr>
        <w:pStyle w:val="ListParagraph"/>
        <w:numPr>
          <w:ilvl w:val="0"/>
          <w:numId w:val="41"/>
        </w:numPr>
        <w:spacing w:after="0"/>
        <w:rPr>
          <w:rFonts w:cstheme="minorHAnsi"/>
          <w:sz w:val="26"/>
          <w:szCs w:val="26"/>
        </w:rPr>
      </w:pPr>
      <w:r w:rsidRPr="00541233">
        <w:rPr>
          <w:rFonts w:cstheme="minorHAnsi"/>
          <w:sz w:val="26"/>
          <w:szCs w:val="26"/>
        </w:rPr>
        <w:lastRenderedPageBreak/>
        <w:t xml:space="preserve">Scroll down to select the course &amp; click on </w:t>
      </w:r>
      <w:r w:rsidRPr="00541233">
        <w:rPr>
          <w:rFonts w:cstheme="minorHAnsi"/>
          <w:b/>
          <w:sz w:val="26"/>
          <w:szCs w:val="26"/>
        </w:rPr>
        <w:t>Create Agreement with Instructor.</w:t>
      </w:r>
    </w:p>
    <w:p w14:paraId="5E0B35FD" w14:textId="1C66B159" w:rsidR="000A4F16" w:rsidRDefault="00430565" w:rsidP="00430565">
      <w:pPr>
        <w:jc w:val="center"/>
        <w:rPr>
          <w:rFonts w:cstheme="minorHAnsi"/>
        </w:rPr>
      </w:pPr>
      <w:r>
        <w:rPr>
          <w:noProof/>
          <w14:ligatures w14:val="standardContextual"/>
        </w:rPr>
        <w:drawing>
          <wp:inline distT="0" distB="0" distL="0" distR="0" wp14:anchorId="2AAE766E" wp14:editId="649C3862">
            <wp:extent cx="5943600" cy="3387725"/>
            <wp:effectExtent l="0" t="0" r="0" b="3175"/>
            <wp:docPr id="1493262103" name="Picture 1" descr="Illustration of drop-down menu under Step 1: Select Your Course, indicating to select the appropriate class and click the &quot;Create Agreement with Instructor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62103" name="Picture 1" descr="Illustration of drop-down menu under Step 1: Select Your Course, indicating to select the appropriate class and click the &quot;Create Agreement with Instructor&quot; butto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E450B" w14:textId="77777777" w:rsidR="000A4F16" w:rsidRPr="00541233" w:rsidRDefault="000A4F16" w:rsidP="000A4F16">
      <w:pPr>
        <w:pStyle w:val="ListParagraph"/>
        <w:numPr>
          <w:ilvl w:val="0"/>
          <w:numId w:val="41"/>
        </w:numPr>
        <w:spacing w:after="0"/>
        <w:rPr>
          <w:rFonts w:cstheme="minorHAnsi"/>
          <w:sz w:val="26"/>
          <w:szCs w:val="26"/>
        </w:rPr>
      </w:pPr>
      <w:r w:rsidRPr="00541233">
        <w:rPr>
          <w:rFonts w:cstheme="minorHAnsi"/>
          <w:sz w:val="26"/>
          <w:szCs w:val="26"/>
        </w:rPr>
        <w:t>Answer the questions to complete the</w:t>
      </w:r>
      <w:r>
        <w:rPr>
          <w:rFonts w:cstheme="minorHAnsi"/>
          <w:sz w:val="26"/>
          <w:szCs w:val="26"/>
        </w:rPr>
        <w:t xml:space="preserve"> </w:t>
      </w:r>
      <w:r w:rsidRPr="00C22865">
        <w:rPr>
          <w:rFonts w:cstheme="minorHAnsi"/>
          <w:b/>
          <w:sz w:val="26"/>
          <w:szCs w:val="26"/>
        </w:rPr>
        <w:t>extended deadlines on assignments agreement</w:t>
      </w:r>
      <w:r w:rsidRPr="00541233">
        <w:rPr>
          <w:rFonts w:cstheme="minorHAnsi"/>
          <w:sz w:val="26"/>
          <w:szCs w:val="26"/>
        </w:rPr>
        <w:t>.</w:t>
      </w:r>
    </w:p>
    <w:p w14:paraId="6E1546A8" w14:textId="4742FC9C" w:rsidR="00836FFE" w:rsidRDefault="000A4F16" w:rsidP="00836FFE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2E2E247" wp14:editId="150F9BFB">
            <wp:extent cx="5225505" cy="3647209"/>
            <wp:effectExtent l="0" t="0" r="0" b="0"/>
            <wp:docPr id="2" name="Picture 2" descr="Screen grab showing the first two Modified Attendance Agreement ques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grab showing the first two Modified Attendance Agreement questions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7806" cy="36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C23D" w14:textId="77777777" w:rsidR="00836FFE" w:rsidRDefault="00836FFE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C696821" w14:textId="77777777" w:rsidR="000A4F16" w:rsidRPr="00541233" w:rsidRDefault="000A4F16" w:rsidP="000A4F16">
      <w:pPr>
        <w:pStyle w:val="ListParagraph"/>
        <w:numPr>
          <w:ilvl w:val="0"/>
          <w:numId w:val="41"/>
        </w:numPr>
        <w:spacing w:after="0"/>
        <w:rPr>
          <w:rFonts w:cstheme="minorHAnsi"/>
          <w:sz w:val="26"/>
          <w:szCs w:val="26"/>
        </w:rPr>
      </w:pPr>
      <w:r w:rsidRPr="00541233">
        <w:rPr>
          <w:rFonts w:cstheme="minorHAnsi"/>
          <w:sz w:val="26"/>
          <w:szCs w:val="26"/>
        </w:rPr>
        <w:lastRenderedPageBreak/>
        <w:t xml:space="preserve">Check box under Terms and Conditions &amp; click on </w:t>
      </w:r>
      <w:r w:rsidRPr="00541233">
        <w:rPr>
          <w:rFonts w:cstheme="minorHAnsi"/>
          <w:b/>
          <w:sz w:val="26"/>
          <w:szCs w:val="26"/>
        </w:rPr>
        <w:t>Submit Agreement</w:t>
      </w:r>
      <w:r w:rsidRPr="00541233">
        <w:rPr>
          <w:rFonts w:cstheme="minorHAnsi"/>
          <w:sz w:val="26"/>
          <w:szCs w:val="26"/>
        </w:rPr>
        <w:t>:</w:t>
      </w:r>
    </w:p>
    <w:p w14:paraId="603C8174" w14:textId="0E22A1FF" w:rsidR="000A4F16" w:rsidRDefault="00A02C07" w:rsidP="000A4F16">
      <w:pPr>
        <w:jc w:val="center"/>
        <w:rPr>
          <w:noProof/>
        </w:rPr>
      </w:pPr>
      <w:r>
        <w:rPr>
          <w:noProof/>
          <w14:ligatures w14:val="standardContextual"/>
        </w:rPr>
        <w:drawing>
          <wp:inline distT="0" distB="0" distL="0" distR="0" wp14:anchorId="61AD5966" wp14:editId="3F5FED77">
            <wp:extent cx="5943600" cy="3545840"/>
            <wp:effectExtent l="0" t="0" r="0" b="0"/>
            <wp:docPr id="896266367" name="Picture 1" descr="Illustration of check box in the Terms &amp; Conditions section and the button to &quot;Submit Agreement with Instructor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66367" name="Picture 1" descr="Illustration of check box in the Terms &amp; Conditions section and the button to &quot;Submit Agreement with Instructor&quot;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EB2E" w14:textId="77777777" w:rsidR="000A4F16" w:rsidRPr="00541233" w:rsidRDefault="000A4F16" w:rsidP="000A4F16">
      <w:pPr>
        <w:pStyle w:val="ListParagraph"/>
        <w:numPr>
          <w:ilvl w:val="0"/>
          <w:numId w:val="41"/>
        </w:numPr>
        <w:spacing w:after="0"/>
        <w:rPr>
          <w:rFonts w:cstheme="minorHAnsi"/>
          <w:sz w:val="26"/>
          <w:szCs w:val="26"/>
        </w:rPr>
      </w:pPr>
      <w:r w:rsidRPr="00541233">
        <w:rPr>
          <w:rFonts w:cstheme="minorHAnsi"/>
          <w:sz w:val="26"/>
          <w:szCs w:val="26"/>
        </w:rPr>
        <w:t xml:space="preserve">The instructor and the student will automatically receive a copy of the agreement via email when the agreement is submitted. </w:t>
      </w:r>
    </w:p>
    <w:sectPr w:rsidR="000A4F16" w:rsidRPr="0054123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545B" w14:textId="77777777" w:rsidR="00306A53" w:rsidRDefault="00306A53" w:rsidP="00216BC2">
      <w:pPr>
        <w:spacing w:after="0"/>
      </w:pPr>
      <w:r>
        <w:separator/>
      </w:r>
    </w:p>
  </w:endnote>
  <w:endnote w:type="continuationSeparator" w:id="0">
    <w:p w14:paraId="2AFB0BF6" w14:textId="77777777" w:rsidR="00306A53" w:rsidRDefault="00306A53" w:rsidP="00216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9E3E" w14:textId="4D4D8145" w:rsidR="00216BC2" w:rsidRPr="00EF19CC" w:rsidRDefault="00216BC2" w:rsidP="00EF19CC">
    <w:pPr>
      <w:jc w:val="right"/>
      <w:rPr>
        <w:sz w:val="18"/>
        <w:szCs w:val="14"/>
      </w:rPr>
    </w:pPr>
    <w:r w:rsidRPr="00EF19CC">
      <w:rPr>
        <w:sz w:val="18"/>
        <w:szCs w:val="14"/>
      </w:rPr>
      <w:t>Nov.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982B" w14:textId="77777777" w:rsidR="00306A53" w:rsidRDefault="00306A53" w:rsidP="00216BC2">
      <w:pPr>
        <w:spacing w:after="0"/>
      </w:pPr>
      <w:r>
        <w:separator/>
      </w:r>
    </w:p>
  </w:footnote>
  <w:footnote w:type="continuationSeparator" w:id="0">
    <w:p w14:paraId="61DC3167" w14:textId="77777777" w:rsidR="00306A53" w:rsidRDefault="00306A53" w:rsidP="00216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4E8" w14:textId="3E32B0B5" w:rsidR="00216BC2" w:rsidRPr="00216BC2" w:rsidRDefault="00A51098" w:rsidP="00D15040">
    <w:pPr>
      <w:pStyle w:val="Header"/>
      <w:ind w:left="720"/>
      <w:rPr>
        <w:sz w:val="18"/>
        <w:szCs w:val="18"/>
      </w:rPr>
    </w:pPr>
    <w:r w:rsidRPr="007F53FB">
      <w:rPr>
        <w:rFonts w:eastAsia="GungsuhChe"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5AF3157" wp14:editId="7938632E">
          <wp:simplePos x="0" y="0"/>
          <wp:positionH relativeFrom="page">
            <wp:posOffset>332509</wp:posOffset>
          </wp:positionH>
          <wp:positionV relativeFrom="paragraph">
            <wp:posOffset>-397823</wp:posOffset>
          </wp:positionV>
          <wp:extent cx="1142602" cy="878774"/>
          <wp:effectExtent l="0" t="0" r="0" b="0"/>
          <wp:wrapNone/>
          <wp:docPr id="2020431483" name="Picture 2020431483" descr="D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431483" name="Picture 2020431483" descr="DR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76" cy="88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BC2" w:rsidRPr="00216BC2">
      <w:rPr>
        <w:sz w:val="18"/>
        <w:szCs w:val="18"/>
      </w:rPr>
      <w:t xml:space="preserve">California State Polytechnic University, Pomona </w:t>
    </w:r>
    <w:r w:rsidR="00216BC2" w:rsidRPr="00216BC2">
      <w:rPr>
        <w:sz w:val="18"/>
        <w:szCs w:val="18"/>
      </w:rPr>
      <w:sym w:font="Symbol" w:char="F0B7"/>
    </w:r>
    <w:r w:rsidR="00216BC2" w:rsidRPr="00216BC2">
      <w:rPr>
        <w:sz w:val="18"/>
        <w:szCs w:val="18"/>
      </w:rPr>
      <w:t xml:space="preserve"> 3801 West Temple Avenue, Pomona</w:t>
    </w:r>
    <w:r w:rsidR="00216BC2">
      <w:rPr>
        <w:sz w:val="18"/>
        <w:szCs w:val="18"/>
      </w:rPr>
      <w:t xml:space="preserve"> </w:t>
    </w:r>
    <w:r w:rsidR="00216BC2" w:rsidRPr="00216BC2">
      <w:rPr>
        <w:sz w:val="18"/>
        <w:szCs w:val="18"/>
      </w:rPr>
      <w:t>91768</w:t>
    </w:r>
    <w:r w:rsidR="00216BC2">
      <w:rPr>
        <w:sz w:val="18"/>
        <w:szCs w:val="18"/>
      </w:rPr>
      <w:t xml:space="preserve"> </w:t>
    </w:r>
    <w:r w:rsidR="00216BC2">
      <w:rPr>
        <w:sz w:val="18"/>
        <w:szCs w:val="18"/>
      </w:rPr>
      <w:sym w:font="Symbol" w:char="F0B7"/>
    </w:r>
    <w:r w:rsidR="00216BC2">
      <w:rPr>
        <w:sz w:val="18"/>
        <w:szCs w:val="18"/>
      </w:rPr>
      <w:t xml:space="preserve"> 909.869.3333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90D5D"/>
    <w:multiLevelType w:val="hybridMultilevel"/>
    <w:tmpl w:val="C276CFFA"/>
    <w:lvl w:ilvl="0" w:tplc="A50E7D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6D22"/>
    <w:multiLevelType w:val="hybridMultilevel"/>
    <w:tmpl w:val="BEB0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3684F"/>
    <w:multiLevelType w:val="hybridMultilevel"/>
    <w:tmpl w:val="33CA4376"/>
    <w:lvl w:ilvl="0" w:tplc="59BAD17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301F3"/>
    <w:multiLevelType w:val="hybridMultilevel"/>
    <w:tmpl w:val="DFCAC2C4"/>
    <w:lvl w:ilvl="0" w:tplc="17B28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C0875"/>
    <w:multiLevelType w:val="hybridMultilevel"/>
    <w:tmpl w:val="903CBCA2"/>
    <w:lvl w:ilvl="0" w:tplc="539AC762">
      <w:numFmt w:val="bullet"/>
      <w:lvlText w:val="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EAA7432"/>
    <w:multiLevelType w:val="hybridMultilevel"/>
    <w:tmpl w:val="CCD6C24E"/>
    <w:lvl w:ilvl="0" w:tplc="4AA04620">
      <w:start w:val="1"/>
      <w:numFmt w:val="decimal"/>
      <w:pStyle w:val="PMSnumbers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27451"/>
    <w:multiLevelType w:val="hybridMultilevel"/>
    <w:tmpl w:val="059EB954"/>
    <w:lvl w:ilvl="0" w:tplc="5D6EC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90A29"/>
    <w:multiLevelType w:val="hybridMultilevel"/>
    <w:tmpl w:val="111CCCC8"/>
    <w:lvl w:ilvl="0" w:tplc="E33C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35620"/>
    <w:multiLevelType w:val="hybridMultilevel"/>
    <w:tmpl w:val="FA8C7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8372D"/>
    <w:multiLevelType w:val="hybridMultilevel"/>
    <w:tmpl w:val="CA78109C"/>
    <w:lvl w:ilvl="0" w:tplc="71A435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A7EF9"/>
    <w:multiLevelType w:val="hybridMultilevel"/>
    <w:tmpl w:val="BEB0E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B7514"/>
    <w:multiLevelType w:val="hybridMultilevel"/>
    <w:tmpl w:val="A98E291E"/>
    <w:lvl w:ilvl="0" w:tplc="A50E7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701D1"/>
    <w:multiLevelType w:val="hybridMultilevel"/>
    <w:tmpl w:val="F74A6768"/>
    <w:lvl w:ilvl="0" w:tplc="44A4CAA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53CD"/>
    <w:multiLevelType w:val="hybridMultilevel"/>
    <w:tmpl w:val="5040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81BD7"/>
    <w:multiLevelType w:val="hybridMultilevel"/>
    <w:tmpl w:val="8192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46FC"/>
    <w:multiLevelType w:val="hybridMultilevel"/>
    <w:tmpl w:val="C7E2B140"/>
    <w:lvl w:ilvl="0" w:tplc="89921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5925"/>
    <w:multiLevelType w:val="hybridMultilevel"/>
    <w:tmpl w:val="35624708"/>
    <w:lvl w:ilvl="0" w:tplc="4D923F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C63B80"/>
    <w:multiLevelType w:val="hybridMultilevel"/>
    <w:tmpl w:val="A976B0E6"/>
    <w:lvl w:ilvl="0" w:tplc="A50E7D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0255084">
    <w:abstractNumId w:val="13"/>
  </w:num>
  <w:num w:numId="2" w16cid:durableId="2059622921">
    <w:abstractNumId w:val="28"/>
  </w:num>
  <w:num w:numId="3" w16cid:durableId="1403675291">
    <w:abstractNumId w:val="27"/>
  </w:num>
  <w:num w:numId="4" w16cid:durableId="1601798023">
    <w:abstractNumId w:val="39"/>
  </w:num>
  <w:num w:numId="5" w16cid:durableId="2076317893">
    <w:abstractNumId w:val="25"/>
  </w:num>
  <w:num w:numId="6" w16cid:durableId="1738211471">
    <w:abstractNumId w:val="17"/>
  </w:num>
  <w:num w:numId="7" w16cid:durableId="356079541">
    <w:abstractNumId w:val="14"/>
  </w:num>
  <w:num w:numId="8" w16cid:durableId="1336348169">
    <w:abstractNumId w:val="33"/>
  </w:num>
  <w:num w:numId="9" w16cid:durableId="2114276448">
    <w:abstractNumId w:val="36"/>
  </w:num>
  <w:num w:numId="10" w16cid:durableId="643850163">
    <w:abstractNumId w:val="21"/>
  </w:num>
  <w:num w:numId="11" w16cid:durableId="527061301">
    <w:abstractNumId w:val="35"/>
  </w:num>
  <w:num w:numId="12" w16cid:durableId="1204714273">
    <w:abstractNumId w:val="23"/>
  </w:num>
  <w:num w:numId="13" w16cid:durableId="172305387">
    <w:abstractNumId w:val="20"/>
  </w:num>
  <w:num w:numId="14" w16cid:durableId="94592884">
    <w:abstractNumId w:val="31"/>
  </w:num>
  <w:num w:numId="15" w16cid:durableId="1501772698">
    <w:abstractNumId w:val="11"/>
  </w:num>
  <w:num w:numId="16" w16cid:durableId="248974401">
    <w:abstractNumId w:val="26"/>
  </w:num>
  <w:num w:numId="17" w16cid:durableId="796987804">
    <w:abstractNumId w:val="24"/>
  </w:num>
  <w:num w:numId="18" w16cid:durableId="419572018">
    <w:abstractNumId w:val="32"/>
  </w:num>
  <w:num w:numId="19" w16cid:durableId="1748265392">
    <w:abstractNumId w:val="15"/>
  </w:num>
  <w:num w:numId="20" w16cid:durableId="1236742309">
    <w:abstractNumId w:val="30"/>
  </w:num>
  <w:num w:numId="21" w16cid:durableId="82803573">
    <w:abstractNumId w:val="16"/>
  </w:num>
  <w:num w:numId="22" w16cid:durableId="1509098979">
    <w:abstractNumId w:val="22"/>
  </w:num>
  <w:num w:numId="23" w16cid:durableId="663882">
    <w:abstractNumId w:val="37"/>
  </w:num>
  <w:num w:numId="24" w16cid:durableId="198051654">
    <w:abstractNumId w:val="9"/>
  </w:num>
  <w:num w:numId="25" w16cid:durableId="1460100741">
    <w:abstractNumId w:val="7"/>
  </w:num>
  <w:num w:numId="26" w16cid:durableId="945111865">
    <w:abstractNumId w:val="6"/>
  </w:num>
  <w:num w:numId="27" w16cid:durableId="1545022392">
    <w:abstractNumId w:val="5"/>
  </w:num>
  <w:num w:numId="28" w16cid:durableId="745614118">
    <w:abstractNumId w:val="4"/>
  </w:num>
  <w:num w:numId="29" w16cid:durableId="1046370597">
    <w:abstractNumId w:val="8"/>
  </w:num>
  <w:num w:numId="30" w16cid:durableId="1613780970">
    <w:abstractNumId w:val="3"/>
  </w:num>
  <w:num w:numId="31" w16cid:durableId="541524703">
    <w:abstractNumId w:val="2"/>
  </w:num>
  <w:num w:numId="32" w16cid:durableId="1428162376">
    <w:abstractNumId w:val="1"/>
  </w:num>
  <w:num w:numId="33" w16cid:durableId="1737315298">
    <w:abstractNumId w:val="0"/>
  </w:num>
  <w:num w:numId="34" w16cid:durableId="60906336">
    <w:abstractNumId w:val="34"/>
  </w:num>
  <w:num w:numId="35" w16cid:durableId="522523976">
    <w:abstractNumId w:val="12"/>
  </w:num>
  <w:num w:numId="36" w16cid:durableId="78718833">
    <w:abstractNumId w:val="29"/>
  </w:num>
  <w:num w:numId="37" w16cid:durableId="974409283">
    <w:abstractNumId w:val="18"/>
  </w:num>
  <w:num w:numId="38" w16cid:durableId="417599812">
    <w:abstractNumId w:val="10"/>
  </w:num>
  <w:num w:numId="39" w16cid:durableId="355158727">
    <w:abstractNumId w:val="40"/>
  </w:num>
  <w:num w:numId="40" w16cid:durableId="528884326">
    <w:abstractNumId w:val="19"/>
  </w:num>
  <w:num w:numId="41" w16cid:durableId="92618569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C2"/>
    <w:rsid w:val="0007032D"/>
    <w:rsid w:val="00070559"/>
    <w:rsid w:val="00091607"/>
    <w:rsid w:val="000A4F16"/>
    <w:rsid w:val="000B7209"/>
    <w:rsid w:val="000B7E67"/>
    <w:rsid w:val="000C31ED"/>
    <w:rsid w:val="000E1BBD"/>
    <w:rsid w:val="0010462D"/>
    <w:rsid w:val="00107312"/>
    <w:rsid w:val="00121C75"/>
    <w:rsid w:val="001220BC"/>
    <w:rsid w:val="0013165F"/>
    <w:rsid w:val="00132EBE"/>
    <w:rsid w:val="0016017C"/>
    <w:rsid w:val="0016317A"/>
    <w:rsid w:val="00176371"/>
    <w:rsid w:val="00184E49"/>
    <w:rsid w:val="00190169"/>
    <w:rsid w:val="001C46DF"/>
    <w:rsid w:val="001D23F6"/>
    <w:rsid w:val="001E662D"/>
    <w:rsid w:val="001F2039"/>
    <w:rsid w:val="00216BC2"/>
    <w:rsid w:val="00257B92"/>
    <w:rsid w:val="00264C45"/>
    <w:rsid w:val="00282794"/>
    <w:rsid w:val="002843E8"/>
    <w:rsid w:val="0028644F"/>
    <w:rsid w:val="002E15B6"/>
    <w:rsid w:val="00306A53"/>
    <w:rsid w:val="00320C30"/>
    <w:rsid w:val="00325B46"/>
    <w:rsid w:val="00333F12"/>
    <w:rsid w:val="00342ED9"/>
    <w:rsid w:val="00352C71"/>
    <w:rsid w:val="00357F0B"/>
    <w:rsid w:val="003A79E5"/>
    <w:rsid w:val="003B7C17"/>
    <w:rsid w:val="003D41AC"/>
    <w:rsid w:val="003E5F4A"/>
    <w:rsid w:val="004173D1"/>
    <w:rsid w:val="004210C9"/>
    <w:rsid w:val="0042320E"/>
    <w:rsid w:val="00425843"/>
    <w:rsid w:val="00430565"/>
    <w:rsid w:val="004326D6"/>
    <w:rsid w:val="00467C19"/>
    <w:rsid w:val="00487AA8"/>
    <w:rsid w:val="00493116"/>
    <w:rsid w:val="004972BF"/>
    <w:rsid w:val="004979A3"/>
    <w:rsid w:val="004E03B6"/>
    <w:rsid w:val="004E052C"/>
    <w:rsid w:val="005044AD"/>
    <w:rsid w:val="00505D0A"/>
    <w:rsid w:val="00532126"/>
    <w:rsid w:val="00561650"/>
    <w:rsid w:val="0059520C"/>
    <w:rsid w:val="005A3032"/>
    <w:rsid w:val="005C08C4"/>
    <w:rsid w:val="005E57F2"/>
    <w:rsid w:val="00657180"/>
    <w:rsid w:val="00661C71"/>
    <w:rsid w:val="0068256D"/>
    <w:rsid w:val="006B446F"/>
    <w:rsid w:val="006D7465"/>
    <w:rsid w:val="006E48EA"/>
    <w:rsid w:val="00700511"/>
    <w:rsid w:val="00706CD3"/>
    <w:rsid w:val="007157E8"/>
    <w:rsid w:val="00736287"/>
    <w:rsid w:val="007875F0"/>
    <w:rsid w:val="00794EBC"/>
    <w:rsid w:val="007A4134"/>
    <w:rsid w:val="007A5AF7"/>
    <w:rsid w:val="007C73DF"/>
    <w:rsid w:val="00836FFE"/>
    <w:rsid w:val="00841F5E"/>
    <w:rsid w:val="0085386E"/>
    <w:rsid w:val="0086008B"/>
    <w:rsid w:val="0086490F"/>
    <w:rsid w:val="008848AA"/>
    <w:rsid w:val="008B088A"/>
    <w:rsid w:val="008B390E"/>
    <w:rsid w:val="008C4298"/>
    <w:rsid w:val="008D7EF0"/>
    <w:rsid w:val="008F2EF5"/>
    <w:rsid w:val="00900A28"/>
    <w:rsid w:val="00907499"/>
    <w:rsid w:val="009311A6"/>
    <w:rsid w:val="00931698"/>
    <w:rsid w:val="00937032"/>
    <w:rsid w:val="00956089"/>
    <w:rsid w:val="009654BF"/>
    <w:rsid w:val="0097446D"/>
    <w:rsid w:val="009E17B1"/>
    <w:rsid w:val="00A02C07"/>
    <w:rsid w:val="00A10534"/>
    <w:rsid w:val="00A25412"/>
    <w:rsid w:val="00A3320F"/>
    <w:rsid w:val="00A44AB9"/>
    <w:rsid w:val="00A51098"/>
    <w:rsid w:val="00A52A53"/>
    <w:rsid w:val="00A62DBA"/>
    <w:rsid w:val="00A71FCF"/>
    <w:rsid w:val="00A77569"/>
    <w:rsid w:val="00A80D38"/>
    <w:rsid w:val="00AA2443"/>
    <w:rsid w:val="00AA6B58"/>
    <w:rsid w:val="00AB2F9D"/>
    <w:rsid w:val="00AB68DB"/>
    <w:rsid w:val="00AE6894"/>
    <w:rsid w:val="00AF0C78"/>
    <w:rsid w:val="00B1748E"/>
    <w:rsid w:val="00B209C1"/>
    <w:rsid w:val="00B5076F"/>
    <w:rsid w:val="00B52FEB"/>
    <w:rsid w:val="00B72274"/>
    <w:rsid w:val="00B74E4B"/>
    <w:rsid w:val="00B77C9F"/>
    <w:rsid w:val="00B93681"/>
    <w:rsid w:val="00BA0EBC"/>
    <w:rsid w:val="00BE11B9"/>
    <w:rsid w:val="00C02552"/>
    <w:rsid w:val="00C03D54"/>
    <w:rsid w:val="00C102CA"/>
    <w:rsid w:val="00C11CBA"/>
    <w:rsid w:val="00C461AF"/>
    <w:rsid w:val="00C503DE"/>
    <w:rsid w:val="00C557AE"/>
    <w:rsid w:val="00C93B5D"/>
    <w:rsid w:val="00CB548D"/>
    <w:rsid w:val="00CD7FAB"/>
    <w:rsid w:val="00D15040"/>
    <w:rsid w:val="00D15BD2"/>
    <w:rsid w:val="00D30E65"/>
    <w:rsid w:val="00D76EE6"/>
    <w:rsid w:val="00D81E38"/>
    <w:rsid w:val="00D852F8"/>
    <w:rsid w:val="00D86C3F"/>
    <w:rsid w:val="00D96C03"/>
    <w:rsid w:val="00DB0CF6"/>
    <w:rsid w:val="00DB7A38"/>
    <w:rsid w:val="00DC026E"/>
    <w:rsid w:val="00DC1654"/>
    <w:rsid w:val="00DC2DF2"/>
    <w:rsid w:val="00DE4424"/>
    <w:rsid w:val="00DE7D4F"/>
    <w:rsid w:val="00E05D92"/>
    <w:rsid w:val="00E146B0"/>
    <w:rsid w:val="00E22F7B"/>
    <w:rsid w:val="00E314B1"/>
    <w:rsid w:val="00E47E40"/>
    <w:rsid w:val="00E61319"/>
    <w:rsid w:val="00EA2F56"/>
    <w:rsid w:val="00EA4D73"/>
    <w:rsid w:val="00ED0310"/>
    <w:rsid w:val="00EE3EC8"/>
    <w:rsid w:val="00EE7998"/>
    <w:rsid w:val="00EF1715"/>
    <w:rsid w:val="00EF19CC"/>
    <w:rsid w:val="00EF7B7A"/>
    <w:rsid w:val="00F01F88"/>
    <w:rsid w:val="00F025F9"/>
    <w:rsid w:val="00F0289E"/>
    <w:rsid w:val="00F53953"/>
    <w:rsid w:val="00F76CB5"/>
    <w:rsid w:val="00F772C7"/>
    <w:rsid w:val="00F83E47"/>
    <w:rsid w:val="00F90BE2"/>
    <w:rsid w:val="00F9124A"/>
    <w:rsid w:val="00FE0831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670A5"/>
  <w15:chartTrackingRefBased/>
  <w15:docId w15:val="{9FA48991-E15D-4E5F-BBD4-5D344BC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12"/>
    <w:pPr>
      <w:spacing w:after="120" w:line="240" w:lineRule="auto"/>
    </w:pPr>
    <w:rPr>
      <w:rFonts w:ascii="Arial" w:hAnsi="Arial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412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12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12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412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412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412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A254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5412"/>
  </w:style>
  <w:style w:type="table" w:styleId="TableGrid">
    <w:name w:val="Table Grid"/>
    <w:basedOn w:val="TableNormal"/>
    <w:uiPriority w:val="39"/>
    <w:rsid w:val="00A254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5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6BC2"/>
  </w:style>
  <w:style w:type="paragraph" w:styleId="Footer">
    <w:name w:val="footer"/>
    <w:basedOn w:val="Normal"/>
    <w:link w:val="FooterChar"/>
    <w:uiPriority w:val="99"/>
    <w:unhideWhenUsed/>
    <w:rsid w:val="00216B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6BC2"/>
  </w:style>
  <w:style w:type="paragraph" w:customStyle="1" w:styleId="Default">
    <w:name w:val="Default"/>
    <w:rsid w:val="00C50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6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412"/>
    <w:rPr>
      <w:rFonts w:ascii="Arial" w:eastAsiaTheme="majorEastAsia" w:hAnsi="Arial" w:cstheme="majorBidi"/>
      <w:b/>
      <w:color w:val="000000" w:themeColor="text1"/>
      <w:kern w:val="0"/>
      <w:sz w:val="4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25412"/>
    <w:rPr>
      <w:rFonts w:ascii="Arial" w:eastAsiaTheme="majorEastAsia" w:hAnsi="Arial" w:cstheme="majorBidi"/>
      <w:b/>
      <w:kern w:val="0"/>
      <w:sz w:val="3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12"/>
    <w:rPr>
      <w:rFonts w:ascii="Arial" w:eastAsiaTheme="majorEastAsia" w:hAnsi="Arial" w:cstheme="majorBidi"/>
      <w:b/>
      <w:kern w:val="0"/>
      <w:sz w:val="32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412"/>
    <w:rPr>
      <w:rFonts w:ascii="Arial" w:eastAsiaTheme="majorEastAsia" w:hAnsi="Arial" w:cstheme="majorBidi"/>
      <w:b/>
      <w:iCs/>
      <w:kern w:val="0"/>
      <w:sz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412"/>
    <w:rPr>
      <w:rFonts w:ascii="Arial" w:eastAsiaTheme="majorEastAsia" w:hAnsi="Arial" w:cstheme="majorBidi"/>
      <w:i/>
      <w:kern w:val="0"/>
      <w:sz w:val="2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412"/>
    <w:rPr>
      <w:rFonts w:ascii="Arial" w:eastAsiaTheme="majorEastAsia" w:hAnsi="Arial" w:cstheme="majorBidi"/>
      <w:kern w:val="0"/>
      <w:sz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25412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412"/>
    <w:rPr>
      <w:rFonts w:ascii="Arial" w:eastAsiaTheme="majorEastAsia" w:hAnsi="Arial" w:cstheme="majorBidi"/>
      <w:b/>
      <w:spacing w:val="-10"/>
      <w:kern w:val="28"/>
      <w:sz w:val="48"/>
      <w:szCs w:val="56"/>
      <w14:ligatures w14:val="none"/>
    </w:rPr>
  </w:style>
  <w:style w:type="paragraph" w:styleId="ListBullet">
    <w:name w:val="List Bullet"/>
    <w:basedOn w:val="Normal"/>
    <w:autoRedefine/>
    <w:uiPriority w:val="99"/>
    <w:unhideWhenUsed/>
    <w:qFormat/>
    <w:rsid w:val="00A25412"/>
    <w:pPr>
      <w:numPr>
        <w:numId w:val="24"/>
      </w:numPr>
      <w:contextualSpacing/>
    </w:pPr>
    <w:rPr>
      <w:sz w:val="22"/>
    </w:rPr>
  </w:style>
  <w:style w:type="paragraph" w:styleId="ListNumber">
    <w:name w:val="List Number"/>
    <w:basedOn w:val="Normal"/>
    <w:autoRedefine/>
    <w:uiPriority w:val="99"/>
    <w:unhideWhenUsed/>
    <w:qFormat/>
    <w:rsid w:val="00A25412"/>
    <w:pPr>
      <w:numPr>
        <w:numId w:val="29"/>
      </w:numPr>
      <w:contextualSpacing/>
    </w:pPr>
    <w:rPr>
      <w:sz w:val="22"/>
    </w:rPr>
  </w:style>
  <w:style w:type="paragraph" w:customStyle="1" w:styleId="ComputerCode">
    <w:name w:val="Computer Code"/>
    <w:basedOn w:val="Normal"/>
    <w:qFormat/>
    <w:rsid w:val="00A25412"/>
    <w:pPr>
      <w:ind w:left="360"/>
    </w:pPr>
    <w:rPr>
      <w:rFonts w:ascii="Courier New" w:hAnsi="Courier New"/>
      <w:b/>
      <w:color w:val="C45911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B7A3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F16"/>
    <w:rPr>
      <w:rFonts w:ascii="Arial" w:hAnsi="Arial"/>
      <w:kern w:val="0"/>
      <w:sz w:val="28"/>
      <w14:ligatures w14:val="none"/>
    </w:rPr>
  </w:style>
  <w:style w:type="paragraph" w:customStyle="1" w:styleId="PMSnumbers">
    <w:name w:val="PMS numbers"/>
    <w:basedOn w:val="ListParagraph"/>
    <w:link w:val="PMSnumbersChar"/>
    <w:qFormat/>
    <w:rsid w:val="000A4F16"/>
    <w:pPr>
      <w:numPr>
        <w:numId w:val="40"/>
      </w:numPr>
      <w:spacing w:after="0"/>
    </w:pPr>
    <w:rPr>
      <w:rFonts w:eastAsia="Times New Roman" w:cstheme="minorHAnsi"/>
      <w:szCs w:val="36"/>
    </w:rPr>
  </w:style>
  <w:style w:type="character" w:customStyle="1" w:styleId="PMSnumbersChar">
    <w:name w:val="PMS numbers Char"/>
    <w:basedOn w:val="ListParagraphChar"/>
    <w:link w:val="PMSnumbers"/>
    <w:rsid w:val="000A4F16"/>
    <w:rPr>
      <w:rFonts w:ascii="Arial" w:eastAsia="Times New Roman" w:hAnsi="Arial" w:cstheme="minorHAnsi"/>
      <w:kern w:val="0"/>
      <w:sz w:val="28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drc/accommodations-and-procedures/policies-and-procedures-links.shtm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ascade.accessiblelearning.com/C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p.edu/drc/accommodations-and-procedures/policies-and-procedures-links.shtm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Desktop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E601-2038-4E50-B088-D199776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30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Airth</dc:creator>
  <cp:keywords/>
  <dc:description/>
  <cp:lastModifiedBy>Sabrina Ann Brown</cp:lastModifiedBy>
  <cp:revision>30</cp:revision>
  <dcterms:created xsi:type="dcterms:W3CDTF">2024-01-22T23:10:00Z</dcterms:created>
  <dcterms:modified xsi:type="dcterms:W3CDTF">2024-01-22T23:28:00Z</dcterms:modified>
</cp:coreProperties>
</file>