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AA3E88" w14:textId="3783265F" w:rsidR="009A5C73" w:rsidRDefault="003607ED" w:rsidP="003607ED">
      <w:pPr>
        <w:jc w:val="center"/>
        <w:rPr>
          <w:rFonts w:ascii="Arial" w:hAnsi="Arial" w:cs="Arial"/>
          <w:color w:val="00B050"/>
          <w:sz w:val="96"/>
          <w:szCs w:val="96"/>
        </w:rPr>
      </w:pPr>
      <w:bookmarkStart w:id="0" w:name="_Hlk49518706"/>
      <w:bookmarkEnd w:id="0"/>
      <w:r w:rsidRPr="003607ED">
        <w:rPr>
          <w:rFonts w:ascii="Arial" w:hAnsi="Arial" w:cs="Arial"/>
          <w:color w:val="00B050"/>
          <w:sz w:val="96"/>
          <w:szCs w:val="96"/>
        </w:rPr>
        <w:t>C</w:t>
      </w:r>
      <w:r>
        <w:rPr>
          <w:rFonts w:ascii="Arial" w:hAnsi="Arial" w:cs="Arial"/>
          <w:color w:val="00B050"/>
          <w:sz w:val="96"/>
          <w:szCs w:val="96"/>
        </w:rPr>
        <w:t>al</w:t>
      </w:r>
      <w:r w:rsidRPr="003607ED">
        <w:rPr>
          <w:rFonts w:ascii="Arial" w:hAnsi="Arial" w:cs="Arial"/>
          <w:color w:val="00B050"/>
          <w:sz w:val="96"/>
          <w:szCs w:val="96"/>
        </w:rPr>
        <w:t xml:space="preserve"> Poly Pomona</w:t>
      </w:r>
    </w:p>
    <w:p w14:paraId="3D63E7A6" w14:textId="77777777" w:rsidR="00FB22E7" w:rsidRPr="00FB22E7" w:rsidRDefault="00FB22E7" w:rsidP="003607ED">
      <w:pPr>
        <w:jc w:val="center"/>
        <w:rPr>
          <w:rFonts w:ascii="Arial" w:hAnsi="Arial" w:cs="Arial"/>
          <w:color w:val="00B050"/>
          <w:sz w:val="36"/>
          <w:szCs w:val="36"/>
        </w:rPr>
      </w:pPr>
    </w:p>
    <w:p w14:paraId="5E197CBA" w14:textId="3E9F698A" w:rsidR="00FB22E7" w:rsidRPr="00FB22E7" w:rsidRDefault="003607ED" w:rsidP="00FB22E7">
      <w:pPr>
        <w:jc w:val="center"/>
        <w:rPr>
          <w:rFonts w:ascii="Arial" w:hAnsi="Arial" w:cs="Arial"/>
        </w:rPr>
      </w:pPr>
      <w:r>
        <w:rPr>
          <w:noProof/>
        </w:rPr>
        <w:drawing>
          <wp:inline distT="0" distB="0" distL="0" distR="0" wp14:anchorId="643CD678" wp14:editId="1341ECD3">
            <wp:extent cx="5943600" cy="2806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806700"/>
                    </a:xfrm>
                    <a:prstGeom prst="rect">
                      <a:avLst/>
                    </a:prstGeom>
                  </pic:spPr>
                </pic:pic>
              </a:graphicData>
            </a:graphic>
          </wp:inline>
        </w:drawing>
      </w:r>
    </w:p>
    <w:p w14:paraId="11AB22CE" w14:textId="77777777" w:rsidR="004D3320" w:rsidRPr="004D3320" w:rsidRDefault="004D3320" w:rsidP="003607ED">
      <w:pPr>
        <w:jc w:val="center"/>
        <w:rPr>
          <w:rFonts w:ascii="Arial" w:hAnsi="Arial" w:cs="Arial"/>
          <w:color w:val="00B050"/>
          <w:sz w:val="48"/>
          <w:szCs w:val="48"/>
          <w:lang w:val="es-US"/>
        </w:rPr>
      </w:pPr>
    </w:p>
    <w:p w14:paraId="4146D385" w14:textId="7F09E89B" w:rsidR="003607ED" w:rsidRPr="00FB22E7" w:rsidRDefault="001E6C0C" w:rsidP="003607ED">
      <w:pPr>
        <w:jc w:val="center"/>
        <w:rPr>
          <w:rFonts w:ascii="Arial" w:hAnsi="Arial" w:cs="Arial"/>
          <w:color w:val="00B050"/>
          <w:sz w:val="96"/>
          <w:szCs w:val="96"/>
          <w:lang w:val="es-US"/>
        </w:rPr>
      </w:pPr>
      <w:r>
        <w:rPr>
          <w:rFonts w:ascii="Arial" w:hAnsi="Arial" w:cs="Arial"/>
          <w:color w:val="00B050"/>
          <w:sz w:val="96"/>
          <w:szCs w:val="96"/>
          <w:lang w:val="es-US"/>
        </w:rPr>
        <w:t>Excursión</w:t>
      </w:r>
      <w:r w:rsidR="003607ED" w:rsidRPr="00FB22E7">
        <w:rPr>
          <w:rFonts w:ascii="Arial" w:hAnsi="Arial" w:cs="Arial"/>
          <w:color w:val="00B050"/>
          <w:sz w:val="96"/>
          <w:szCs w:val="96"/>
          <w:lang w:val="es-US"/>
        </w:rPr>
        <w:t xml:space="preserve"> a </w:t>
      </w:r>
      <w:r w:rsidR="00C520E2">
        <w:rPr>
          <w:rFonts w:ascii="Arial" w:hAnsi="Arial" w:cs="Arial"/>
          <w:color w:val="00B050"/>
          <w:sz w:val="96"/>
          <w:szCs w:val="96"/>
          <w:lang w:val="es-US"/>
        </w:rPr>
        <w:t>p</w:t>
      </w:r>
      <w:r w:rsidR="003607ED" w:rsidRPr="00FB22E7">
        <w:rPr>
          <w:rFonts w:ascii="Arial" w:hAnsi="Arial" w:cs="Arial"/>
          <w:color w:val="00B050"/>
          <w:sz w:val="96"/>
          <w:szCs w:val="96"/>
          <w:lang w:val="es-US"/>
        </w:rPr>
        <w:t>ie Autoguiad</w:t>
      </w:r>
      <w:r w:rsidR="00901F19">
        <w:rPr>
          <w:rFonts w:ascii="Arial" w:hAnsi="Arial" w:cs="Arial"/>
          <w:color w:val="00B050"/>
          <w:sz w:val="96"/>
          <w:szCs w:val="96"/>
          <w:lang w:val="es-US"/>
        </w:rPr>
        <w:t>a</w:t>
      </w:r>
      <w:bookmarkStart w:id="1" w:name="_GoBack"/>
      <w:bookmarkEnd w:id="1"/>
    </w:p>
    <w:p w14:paraId="2D0094C6" w14:textId="4B2E0DF1" w:rsidR="00E65B17" w:rsidRDefault="00E65B17" w:rsidP="008146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bCs/>
          <w:lang w:val="es-ES"/>
        </w:rPr>
      </w:pPr>
    </w:p>
    <w:p w14:paraId="5D30006B" w14:textId="77777777" w:rsidR="00FB22E7" w:rsidRDefault="00FB22E7" w:rsidP="008146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lang w:val="es-ES"/>
        </w:rPr>
      </w:pPr>
    </w:p>
    <w:p w14:paraId="5CD04486" w14:textId="77777777" w:rsidR="00FB22E7" w:rsidRDefault="00FB22E7" w:rsidP="008146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lang w:val="es-ES"/>
        </w:rPr>
      </w:pPr>
    </w:p>
    <w:p w14:paraId="39638020" w14:textId="77777777" w:rsidR="00FB22E7" w:rsidRDefault="00FB22E7" w:rsidP="008146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lang w:val="es-ES"/>
        </w:rPr>
      </w:pPr>
    </w:p>
    <w:p w14:paraId="2D58A5F0" w14:textId="77777777" w:rsidR="00FB22E7" w:rsidRDefault="00FB22E7" w:rsidP="008146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lang w:val="es-ES"/>
        </w:rPr>
      </w:pPr>
    </w:p>
    <w:p w14:paraId="3C55151A" w14:textId="0788E26A" w:rsidR="003607ED" w:rsidRDefault="003607ED"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lang w:val="es-ES"/>
        </w:rPr>
      </w:pPr>
      <w:r w:rsidRPr="003607ED">
        <w:rPr>
          <w:rFonts w:ascii="Arial" w:hAnsi="Arial" w:cs="Arial"/>
          <w:lang w:val="es-ES"/>
        </w:rPr>
        <w:lastRenderedPageBreak/>
        <w:t xml:space="preserve">En primer lugar, gracias por elegir visitar la Universidad Politécnica del Estado de California, ¡Pomona! Esperamos que disfrute de su </w:t>
      </w:r>
      <w:r w:rsidR="002615C2">
        <w:rPr>
          <w:rFonts w:ascii="Arial" w:hAnsi="Arial" w:cs="Arial"/>
          <w:lang w:val="es-ES"/>
        </w:rPr>
        <w:t>excursión</w:t>
      </w:r>
      <w:r w:rsidRPr="003607ED">
        <w:rPr>
          <w:rFonts w:ascii="Arial" w:hAnsi="Arial" w:cs="Arial"/>
          <w:lang w:val="es-ES"/>
        </w:rPr>
        <w:t xml:space="preserve"> por el campus y vea las muchas características que hacen que esta escuela sea tan especial. Puede elegir seguir la ruta </w:t>
      </w:r>
      <w:r w:rsidR="00C520E2" w:rsidRPr="003607ED">
        <w:rPr>
          <w:rFonts w:ascii="Arial" w:hAnsi="Arial" w:cs="Arial"/>
          <w:lang w:val="es-ES"/>
        </w:rPr>
        <w:t>de la excursión</w:t>
      </w:r>
      <w:r w:rsidRPr="003607ED">
        <w:rPr>
          <w:rFonts w:ascii="Arial" w:hAnsi="Arial" w:cs="Arial"/>
          <w:lang w:val="es-ES"/>
        </w:rPr>
        <w:t xml:space="preserve"> desde </w:t>
      </w:r>
      <w:r w:rsidR="005655CC">
        <w:rPr>
          <w:rFonts w:ascii="Arial" w:hAnsi="Arial" w:cs="Arial"/>
          <w:lang w:val="es-ES"/>
        </w:rPr>
        <w:t>el</w:t>
      </w:r>
      <w:r w:rsidRPr="003607ED">
        <w:rPr>
          <w:rFonts w:ascii="Arial" w:hAnsi="Arial" w:cs="Arial"/>
          <w:lang w:val="es-ES"/>
        </w:rPr>
        <w:t xml:space="preserve"> principio a</w:t>
      </w:r>
      <w:r w:rsidR="005655CC">
        <w:rPr>
          <w:rFonts w:ascii="Arial" w:hAnsi="Arial" w:cs="Arial"/>
          <w:lang w:val="es-ES"/>
        </w:rPr>
        <w:t>l</w:t>
      </w:r>
      <w:r w:rsidRPr="003607ED">
        <w:rPr>
          <w:rFonts w:ascii="Arial" w:hAnsi="Arial" w:cs="Arial"/>
          <w:lang w:val="es-ES"/>
        </w:rPr>
        <w:t xml:space="preserve"> fin o puede visitar las zonas que más les interesen</w:t>
      </w:r>
      <w:r>
        <w:rPr>
          <w:rFonts w:ascii="Arial" w:hAnsi="Arial" w:cs="Arial"/>
          <w:lang w:val="es-ES"/>
        </w:rPr>
        <w:t>.</w:t>
      </w:r>
    </w:p>
    <w:p w14:paraId="2D27AB08" w14:textId="23CC4BF6" w:rsidR="003607ED" w:rsidRDefault="003607ED"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s-ES"/>
        </w:rPr>
      </w:pPr>
    </w:p>
    <w:p w14:paraId="3C069B1F" w14:textId="61180CCF" w:rsidR="003607ED" w:rsidRPr="003607ED" w:rsidRDefault="003607ED" w:rsidP="00820E7F">
      <w:pPr>
        <w:jc w:val="both"/>
        <w:rPr>
          <w:rFonts w:ascii="Arial" w:hAnsi="Arial" w:cs="Arial"/>
          <w:b/>
          <w:bCs/>
          <w:lang w:val="es-US"/>
        </w:rPr>
      </w:pPr>
      <w:r w:rsidRPr="003607ED">
        <w:rPr>
          <w:rFonts w:ascii="Arial" w:hAnsi="Arial" w:cs="Arial"/>
          <w:b/>
          <w:bCs/>
          <w:lang w:val="es-US"/>
        </w:rPr>
        <w:t>Patrimonio / Historia:</w:t>
      </w:r>
    </w:p>
    <w:p w14:paraId="6479DAB0" w14:textId="39681D11" w:rsidR="003607ED" w:rsidRPr="003607ED" w:rsidRDefault="003607ED" w:rsidP="00820E7F">
      <w:pPr>
        <w:jc w:val="both"/>
        <w:rPr>
          <w:rFonts w:ascii="Arial" w:hAnsi="Arial" w:cs="Arial"/>
          <w:lang w:val="es-ES"/>
        </w:rPr>
      </w:pPr>
      <w:r w:rsidRPr="003607ED">
        <w:rPr>
          <w:rFonts w:ascii="Arial" w:hAnsi="Arial" w:cs="Arial"/>
          <w:lang w:val="es-ES"/>
        </w:rPr>
        <w:t>La forma en que se creó Cal Poly Pomona es bastante única. Le damos gracias a William K. Kellogg, el magnate de los cereales, y a Charles Voorhis, un pionero de la automoción y ejecutivo de GM. Ambos compraron la</w:t>
      </w:r>
      <w:r w:rsidR="00FF2026">
        <w:rPr>
          <w:rFonts w:ascii="Arial" w:hAnsi="Arial" w:cs="Arial"/>
          <w:lang w:val="es-ES"/>
        </w:rPr>
        <w:t>s</w:t>
      </w:r>
      <w:r w:rsidRPr="003607ED">
        <w:rPr>
          <w:rFonts w:ascii="Arial" w:hAnsi="Arial" w:cs="Arial"/>
          <w:lang w:val="es-ES"/>
        </w:rPr>
        <w:t xml:space="preserve"> tierra</w:t>
      </w:r>
      <w:r w:rsidR="00FF2026">
        <w:rPr>
          <w:rFonts w:ascii="Arial" w:hAnsi="Arial" w:cs="Arial"/>
          <w:lang w:val="es-ES"/>
        </w:rPr>
        <w:t>s</w:t>
      </w:r>
      <w:r w:rsidRPr="003607ED">
        <w:rPr>
          <w:rFonts w:ascii="Arial" w:hAnsi="Arial" w:cs="Arial"/>
          <w:lang w:val="es-ES"/>
        </w:rPr>
        <w:t xml:space="preserve"> en Pomona y San Dimas que ahora es </w:t>
      </w:r>
      <w:r w:rsidR="00794F74" w:rsidRPr="003607ED">
        <w:rPr>
          <w:rFonts w:ascii="Arial" w:hAnsi="Arial" w:cs="Arial"/>
          <w:lang w:val="es-ES"/>
        </w:rPr>
        <w:t>nuestro campus</w:t>
      </w:r>
      <w:r w:rsidRPr="003607ED">
        <w:rPr>
          <w:rFonts w:ascii="Arial" w:hAnsi="Arial" w:cs="Arial"/>
          <w:lang w:val="es-ES"/>
        </w:rPr>
        <w:t xml:space="preserve">. </w:t>
      </w:r>
    </w:p>
    <w:p w14:paraId="31C77764" w14:textId="28099812" w:rsidR="003607ED" w:rsidRPr="003607ED" w:rsidRDefault="003607ED" w:rsidP="00820E7F">
      <w:pPr>
        <w:jc w:val="both"/>
        <w:rPr>
          <w:rFonts w:ascii="Arial" w:hAnsi="Arial" w:cs="Arial"/>
          <w:lang w:val="es-ES"/>
        </w:rPr>
      </w:pPr>
      <w:r w:rsidRPr="003607ED">
        <w:rPr>
          <w:rFonts w:ascii="Arial" w:hAnsi="Arial" w:cs="Arial"/>
          <w:lang w:val="es-ES"/>
        </w:rPr>
        <w:t xml:space="preserve">Kellogg llegó en 1925 desde Battle Creek Michigan para comprar tierras que pronto se convertiría en el Rancho Kellogg. Construyó una casa familiar (La Mansión de Kellogg), una </w:t>
      </w:r>
      <w:r w:rsidR="00284258">
        <w:rPr>
          <w:rFonts w:ascii="Arial" w:hAnsi="Arial" w:cs="Arial"/>
          <w:lang w:val="es-ES"/>
        </w:rPr>
        <w:t>C</w:t>
      </w:r>
      <w:r w:rsidRPr="003607ED">
        <w:rPr>
          <w:rFonts w:ascii="Arial" w:hAnsi="Arial" w:cs="Arial"/>
          <w:lang w:val="es-ES"/>
        </w:rPr>
        <w:t xml:space="preserve">asa </w:t>
      </w:r>
      <w:r w:rsidR="00284258">
        <w:rPr>
          <w:rFonts w:ascii="Arial" w:hAnsi="Arial" w:cs="Arial"/>
          <w:lang w:val="es-ES"/>
        </w:rPr>
        <w:t>Señorial</w:t>
      </w:r>
      <w:r w:rsidRPr="003607ED">
        <w:rPr>
          <w:rFonts w:ascii="Arial" w:hAnsi="Arial" w:cs="Arial"/>
          <w:lang w:val="es-ES"/>
        </w:rPr>
        <w:t xml:space="preserve">, establos de </w:t>
      </w:r>
      <w:r w:rsidR="004A523E">
        <w:rPr>
          <w:rFonts w:ascii="Arial" w:hAnsi="Arial" w:cs="Arial"/>
          <w:lang w:val="es-ES"/>
        </w:rPr>
        <w:t>C</w:t>
      </w:r>
      <w:r w:rsidRPr="003607ED">
        <w:rPr>
          <w:rFonts w:ascii="Arial" w:hAnsi="Arial" w:cs="Arial"/>
          <w:lang w:val="es-ES"/>
        </w:rPr>
        <w:t xml:space="preserve">aballos </w:t>
      </w:r>
      <w:r w:rsidR="004A523E" w:rsidRPr="00FB22E7">
        <w:rPr>
          <w:rFonts w:ascii="Arial" w:hAnsi="Arial" w:cs="Arial"/>
          <w:lang w:val="es-MX"/>
        </w:rPr>
        <w:t>Árabe</w:t>
      </w:r>
      <w:r w:rsidRPr="003607ED">
        <w:rPr>
          <w:rFonts w:ascii="Arial" w:hAnsi="Arial" w:cs="Arial"/>
          <w:lang w:val="es-ES"/>
        </w:rPr>
        <w:t xml:space="preserve"> (La Plaza Universitaria), y varios edificios tipo rancho de arquitectura de estilo español. Fue aquí donde Kellogg realizó el sueño de su vida de desarrollar </w:t>
      </w:r>
      <w:r w:rsidR="00BD1877" w:rsidRPr="003607ED">
        <w:rPr>
          <w:rFonts w:ascii="Arial" w:hAnsi="Arial" w:cs="Arial"/>
          <w:lang w:val="es-ES"/>
        </w:rPr>
        <w:t xml:space="preserve">caballos </w:t>
      </w:r>
      <w:r w:rsidR="00BD1877">
        <w:rPr>
          <w:rFonts w:ascii="Arial" w:hAnsi="Arial" w:cs="Arial"/>
          <w:lang w:val="es-ES"/>
        </w:rPr>
        <w:t>árabes</w:t>
      </w:r>
      <w:r w:rsidRPr="003607ED">
        <w:rPr>
          <w:rFonts w:ascii="Arial" w:hAnsi="Arial" w:cs="Arial"/>
          <w:lang w:val="es-ES"/>
        </w:rPr>
        <w:t xml:space="preserve"> de pura </w:t>
      </w:r>
      <w:r w:rsidR="005655CC">
        <w:rPr>
          <w:rFonts w:ascii="Arial" w:hAnsi="Arial" w:cs="Arial"/>
          <w:lang w:val="es-ES"/>
        </w:rPr>
        <w:t>sangre</w:t>
      </w:r>
      <w:r w:rsidRPr="003607ED">
        <w:rPr>
          <w:rFonts w:ascii="Arial" w:hAnsi="Arial" w:cs="Arial"/>
          <w:lang w:val="es-ES"/>
        </w:rPr>
        <w:t xml:space="preserve">. Su colección </w:t>
      </w:r>
      <w:r w:rsidR="005655CC">
        <w:rPr>
          <w:rFonts w:ascii="Arial" w:hAnsi="Arial" w:cs="Arial"/>
          <w:lang w:val="es-ES"/>
        </w:rPr>
        <w:t xml:space="preserve">original </w:t>
      </w:r>
      <w:r w:rsidRPr="003607ED">
        <w:rPr>
          <w:rFonts w:ascii="Arial" w:hAnsi="Arial" w:cs="Arial"/>
          <w:lang w:val="es-ES"/>
        </w:rPr>
        <w:t xml:space="preserve">incluyó caballos de California, Arabia, Egipto, Inglaterra y Polonia. </w:t>
      </w:r>
      <w:r w:rsidR="005655CC">
        <w:rPr>
          <w:rFonts w:ascii="Arial" w:hAnsi="Arial" w:cs="Arial"/>
          <w:lang w:val="es-ES"/>
        </w:rPr>
        <w:t>Hasta la fecha,</w:t>
      </w:r>
      <w:r w:rsidRPr="003607ED">
        <w:rPr>
          <w:rFonts w:ascii="Arial" w:hAnsi="Arial" w:cs="Arial"/>
          <w:lang w:val="es-ES"/>
        </w:rPr>
        <w:t xml:space="preserve"> nuestro programa de caballos </w:t>
      </w:r>
      <w:r w:rsidR="00B9439C">
        <w:rPr>
          <w:rFonts w:ascii="Arial" w:hAnsi="Arial" w:cs="Arial"/>
          <w:lang w:val="es-ES"/>
        </w:rPr>
        <w:t>árabe</w:t>
      </w:r>
      <w:r w:rsidRPr="003607ED">
        <w:rPr>
          <w:rFonts w:ascii="Arial" w:hAnsi="Arial" w:cs="Arial"/>
          <w:lang w:val="es-ES"/>
        </w:rPr>
        <w:t xml:space="preserve"> es el programa de cría continua más antigua en los Estados Unidos; El 70% de los </w:t>
      </w:r>
      <w:r w:rsidR="004A523E">
        <w:rPr>
          <w:rFonts w:ascii="Arial" w:hAnsi="Arial" w:cs="Arial"/>
          <w:lang w:val="es-ES"/>
        </w:rPr>
        <w:t>C</w:t>
      </w:r>
      <w:r w:rsidRPr="003607ED">
        <w:rPr>
          <w:rFonts w:ascii="Arial" w:hAnsi="Arial" w:cs="Arial"/>
          <w:lang w:val="es-ES"/>
        </w:rPr>
        <w:t xml:space="preserve">aballos </w:t>
      </w:r>
      <w:r w:rsidR="005B2866" w:rsidRPr="00FB22E7">
        <w:rPr>
          <w:rFonts w:ascii="Arial" w:hAnsi="Arial" w:cs="Arial"/>
          <w:lang w:val="es-MX"/>
        </w:rPr>
        <w:t>árabe</w:t>
      </w:r>
      <w:r w:rsidR="005B2866">
        <w:rPr>
          <w:rFonts w:ascii="Arial" w:hAnsi="Arial" w:cs="Arial"/>
          <w:lang w:val="es-MX"/>
        </w:rPr>
        <w:t xml:space="preserve"> </w:t>
      </w:r>
      <w:r w:rsidRPr="003607ED">
        <w:rPr>
          <w:rFonts w:ascii="Arial" w:hAnsi="Arial" w:cs="Arial"/>
          <w:lang w:val="es-ES"/>
        </w:rPr>
        <w:t>en el país pueden rastrear sus raíces a Kellogg. En 1932, Kellogg donó su tierra junto con 87 caballos y $600,000 dotación al estado.</w:t>
      </w:r>
    </w:p>
    <w:p w14:paraId="40E4635A" w14:textId="4B15F726" w:rsidR="000D7944" w:rsidRDefault="003607ED" w:rsidP="00820E7F">
      <w:pPr>
        <w:jc w:val="both"/>
        <w:rPr>
          <w:rFonts w:ascii="Times New Roman" w:hAnsi="Times New Roman" w:cs="Times New Roman"/>
          <w:sz w:val="24"/>
          <w:szCs w:val="24"/>
          <w:lang w:val="es-MX"/>
        </w:rPr>
      </w:pPr>
      <w:r w:rsidRPr="003607ED">
        <w:rPr>
          <w:rFonts w:ascii="Arial" w:hAnsi="Arial" w:cs="Arial"/>
          <w:lang w:val="es-MX"/>
        </w:rPr>
        <w:t>Aunque la historia de Voorhis no es tan frecuente en el campus, no es menos significativa. El compró su terreno de San Dimas en 1927 y un año después abrió una escuela para muchachos desfavorecidos en esa tierra. Funcionó como escuela privada durante 10 años hasta que la familia Voorhis la donó al estado.</w:t>
      </w:r>
      <w:r w:rsidR="00FB22E7" w:rsidRPr="00FB22E7">
        <w:rPr>
          <w:rFonts w:ascii="Times New Roman" w:hAnsi="Times New Roman" w:cs="Times New Roman"/>
          <w:sz w:val="24"/>
          <w:szCs w:val="24"/>
          <w:lang w:val="es-MX"/>
        </w:rPr>
        <w:t xml:space="preserve"> </w:t>
      </w:r>
    </w:p>
    <w:p w14:paraId="08DA4D1D" w14:textId="77777777" w:rsidR="004D3320" w:rsidRDefault="004D3320" w:rsidP="00820E7F">
      <w:pPr>
        <w:jc w:val="both"/>
        <w:rPr>
          <w:rFonts w:ascii="Times New Roman" w:hAnsi="Times New Roman" w:cs="Times New Roman"/>
          <w:sz w:val="24"/>
          <w:szCs w:val="24"/>
          <w:lang w:val="es-MX"/>
        </w:rPr>
      </w:pPr>
    </w:p>
    <w:p w14:paraId="3F1799CA" w14:textId="6C0FF4CD" w:rsidR="000D7944" w:rsidRPr="000D7944" w:rsidRDefault="000D7944" w:rsidP="00820E7F">
      <w:pPr>
        <w:jc w:val="both"/>
        <w:rPr>
          <w:rFonts w:ascii="Arial" w:hAnsi="Arial" w:cs="Arial"/>
          <w:lang w:val="es-MX"/>
        </w:rPr>
      </w:pPr>
      <w:r w:rsidRPr="000D7944">
        <w:rPr>
          <w:rFonts w:ascii="Arial" w:hAnsi="Arial" w:cs="Arial"/>
          <w:lang w:val="es-MX"/>
        </w:rPr>
        <w:t>*Referir a la siguiente página para la cronología con más fechas y eventos que llevaron a Cal Poly Pomona como la conocemos hoy en día.</w:t>
      </w:r>
    </w:p>
    <w:p w14:paraId="01A22506" w14:textId="44730543" w:rsidR="000D7944" w:rsidRDefault="000D7944" w:rsidP="00820E7F">
      <w:pPr>
        <w:jc w:val="both"/>
        <w:rPr>
          <w:rFonts w:ascii="Times New Roman" w:hAnsi="Times New Roman" w:cs="Times New Roman"/>
          <w:sz w:val="24"/>
          <w:szCs w:val="24"/>
          <w:lang w:val="es-MX"/>
        </w:rPr>
      </w:pPr>
    </w:p>
    <w:p w14:paraId="0B9DAA05" w14:textId="3A90361E" w:rsidR="000D7944" w:rsidRDefault="000D7944" w:rsidP="00FB22E7">
      <w:pPr>
        <w:rPr>
          <w:rFonts w:ascii="Times New Roman" w:hAnsi="Times New Roman" w:cs="Times New Roman"/>
          <w:sz w:val="24"/>
          <w:szCs w:val="24"/>
          <w:lang w:val="es-MX"/>
        </w:rPr>
      </w:pPr>
    </w:p>
    <w:p w14:paraId="39B9504C" w14:textId="154A3EFD" w:rsidR="000D7944" w:rsidRPr="004D3320" w:rsidRDefault="000D7944" w:rsidP="00FB22E7">
      <w:pPr>
        <w:rPr>
          <w:rFonts w:ascii="Arial" w:hAnsi="Arial" w:cs="Arial"/>
          <w:lang w:val="es-MX"/>
        </w:rPr>
      </w:pPr>
    </w:p>
    <w:p w14:paraId="0A631FB7" w14:textId="17C4705F" w:rsidR="000D7944" w:rsidRPr="004D3320" w:rsidRDefault="000D7944" w:rsidP="00FB22E7">
      <w:pPr>
        <w:rPr>
          <w:rFonts w:ascii="Arial" w:hAnsi="Arial" w:cs="Arial"/>
          <w:sz w:val="24"/>
          <w:szCs w:val="24"/>
          <w:lang w:val="es-MX"/>
        </w:rPr>
      </w:pPr>
    </w:p>
    <w:p w14:paraId="6617AB86" w14:textId="2A891BF6" w:rsidR="000D7944" w:rsidRPr="004D3320" w:rsidRDefault="000D7944" w:rsidP="00FB22E7">
      <w:pPr>
        <w:rPr>
          <w:rFonts w:ascii="Arial" w:hAnsi="Arial" w:cs="Arial"/>
          <w:sz w:val="24"/>
          <w:szCs w:val="24"/>
          <w:lang w:val="es-MX"/>
        </w:rPr>
      </w:pPr>
    </w:p>
    <w:p w14:paraId="2803D1CC" w14:textId="77777777" w:rsidR="004D3320" w:rsidRPr="004D3320" w:rsidRDefault="004D3320" w:rsidP="00FB22E7">
      <w:pPr>
        <w:rPr>
          <w:rFonts w:ascii="Arial" w:hAnsi="Arial" w:cs="Arial"/>
          <w:lang w:val="es-MX"/>
        </w:rPr>
      </w:pPr>
    </w:p>
    <w:p w14:paraId="127F297E" w14:textId="77777777" w:rsidR="004D3320" w:rsidRPr="004D3320" w:rsidRDefault="004D3320" w:rsidP="00FB22E7">
      <w:pPr>
        <w:rPr>
          <w:rFonts w:ascii="Arial" w:hAnsi="Arial" w:cs="Arial"/>
          <w:lang w:val="es-MX"/>
        </w:rPr>
      </w:pPr>
    </w:p>
    <w:p w14:paraId="26701C67" w14:textId="77777777" w:rsidR="004D3320" w:rsidRPr="004D3320" w:rsidRDefault="004D3320" w:rsidP="00FB22E7">
      <w:pPr>
        <w:rPr>
          <w:rFonts w:ascii="Arial" w:hAnsi="Arial" w:cs="Arial"/>
          <w:lang w:val="es-MX"/>
        </w:rPr>
      </w:pPr>
    </w:p>
    <w:p w14:paraId="7BCE8EB3" w14:textId="77777777" w:rsidR="004D3320" w:rsidRDefault="004D3320" w:rsidP="00FB22E7">
      <w:pPr>
        <w:rPr>
          <w:rFonts w:ascii="Arial" w:hAnsi="Arial" w:cs="Arial"/>
          <w:lang w:val="es-MX"/>
        </w:rPr>
      </w:pPr>
    </w:p>
    <w:p w14:paraId="07B4D041" w14:textId="77777777" w:rsidR="004D3320" w:rsidRDefault="004D3320" w:rsidP="00FB22E7">
      <w:pPr>
        <w:rPr>
          <w:rFonts w:ascii="Arial" w:hAnsi="Arial" w:cs="Arial"/>
          <w:lang w:val="es-MX"/>
        </w:rPr>
      </w:pPr>
    </w:p>
    <w:p w14:paraId="00E0C867" w14:textId="77777777" w:rsidR="004D3320" w:rsidRDefault="004D3320" w:rsidP="00FB22E7">
      <w:pPr>
        <w:rPr>
          <w:rFonts w:ascii="Arial" w:hAnsi="Arial" w:cs="Arial"/>
          <w:lang w:val="es-MX"/>
        </w:rPr>
      </w:pPr>
    </w:p>
    <w:p w14:paraId="7E3C5D7D" w14:textId="77777777" w:rsidR="004D3320" w:rsidRDefault="004D3320" w:rsidP="00FB22E7">
      <w:pPr>
        <w:rPr>
          <w:rFonts w:ascii="Arial" w:hAnsi="Arial" w:cs="Arial"/>
          <w:lang w:val="es-MX"/>
        </w:rPr>
      </w:pPr>
    </w:p>
    <w:p w14:paraId="035BDE1D" w14:textId="77777777" w:rsidR="004D3320" w:rsidRPr="004D3320" w:rsidRDefault="004D3320" w:rsidP="004D3320">
      <w:pPr>
        <w:jc w:val="center"/>
        <w:rPr>
          <w:rFonts w:ascii="Arial" w:hAnsi="Arial" w:cs="Arial"/>
          <w:b/>
          <w:bCs/>
          <w:lang w:val="es-MX"/>
        </w:rPr>
      </w:pPr>
      <w:r w:rsidRPr="004D3320">
        <w:rPr>
          <w:rFonts w:ascii="Arial" w:hAnsi="Arial" w:cs="Arial"/>
          <w:b/>
          <w:bCs/>
          <w:lang w:val="es-MX"/>
        </w:rPr>
        <w:t>Perspectiva Histórica de Cal Poly Pomona</w:t>
      </w:r>
    </w:p>
    <w:p w14:paraId="3D6CC1EB" w14:textId="5FB5F4BC" w:rsidR="004D3320" w:rsidRDefault="004D3320" w:rsidP="00FB22E7">
      <w:pPr>
        <w:rPr>
          <w:rFonts w:ascii="Arial" w:hAnsi="Arial" w:cs="Arial"/>
          <w:lang w:val="es-MX"/>
        </w:rPr>
      </w:pPr>
    </w:p>
    <w:p w14:paraId="627AC017" w14:textId="1A280C7F" w:rsidR="00087BCF" w:rsidRDefault="00087BCF" w:rsidP="00FB22E7">
      <w:pPr>
        <w:rPr>
          <w:rFonts w:ascii="Arial" w:hAnsi="Arial" w:cs="Arial"/>
          <w:lang w:val="es-MX"/>
        </w:rPr>
      </w:pPr>
    </w:p>
    <w:p w14:paraId="0D742B52" w14:textId="7A93B85F" w:rsidR="00087BCF" w:rsidRDefault="00087BCF" w:rsidP="00FB22E7">
      <w:pPr>
        <w:rPr>
          <w:rFonts w:ascii="Arial" w:hAnsi="Arial" w:cs="Arial"/>
          <w:lang w:val="es-MX"/>
        </w:rPr>
      </w:pPr>
      <w:r>
        <w:rPr>
          <w:rFonts w:ascii="Arial" w:hAnsi="Arial" w:cs="Arial"/>
          <w:noProof/>
          <w:lang w:val="es-MX"/>
        </w:rPr>
        <w:drawing>
          <wp:inline distT="0" distB="0" distL="0" distR="0" wp14:anchorId="10151BB0" wp14:editId="45EB7555">
            <wp:extent cx="5943600" cy="2677399"/>
            <wp:effectExtent l="285750" t="3810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14E3C964" w14:textId="77777777" w:rsidR="00087BCF" w:rsidRDefault="00087BCF" w:rsidP="00FB22E7">
      <w:pPr>
        <w:rPr>
          <w:rFonts w:ascii="Arial" w:hAnsi="Arial" w:cs="Arial"/>
          <w:lang w:val="es-MX"/>
        </w:rPr>
      </w:pPr>
    </w:p>
    <w:p w14:paraId="22CC1576" w14:textId="1426C433" w:rsidR="004D3320" w:rsidRDefault="004D3320" w:rsidP="00FB22E7">
      <w:pPr>
        <w:rPr>
          <w:rFonts w:ascii="Arial" w:hAnsi="Arial" w:cs="Arial"/>
          <w:lang w:val="es-MX"/>
        </w:rPr>
      </w:pPr>
    </w:p>
    <w:p w14:paraId="252A2211" w14:textId="77777777" w:rsidR="004D3320" w:rsidRDefault="004D3320" w:rsidP="00FB22E7">
      <w:pPr>
        <w:rPr>
          <w:rFonts w:ascii="Arial" w:hAnsi="Arial" w:cs="Arial"/>
          <w:lang w:val="es-MX"/>
        </w:rPr>
      </w:pPr>
    </w:p>
    <w:p w14:paraId="5DFE41E3" w14:textId="77777777" w:rsidR="004D3320" w:rsidRDefault="004D3320" w:rsidP="00FB22E7">
      <w:pPr>
        <w:rPr>
          <w:rFonts w:ascii="Arial" w:hAnsi="Arial" w:cs="Arial"/>
          <w:lang w:val="es-MX"/>
        </w:rPr>
      </w:pPr>
    </w:p>
    <w:p w14:paraId="7115F7FD" w14:textId="77777777" w:rsidR="004D3320" w:rsidRDefault="004D3320" w:rsidP="00FB22E7">
      <w:pPr>
        <w:rPr>
          <w:rFonts w:ascii="Arial" w:hAnsi="Arial" w:cs="Arial"/>
          <w:lang w:val="es-MX"/>
        </w:rPr>
      </w:pPr>
    </w:p>
    <w:p w14:paraId="54AFA940" w14:textId="77777777" w:rsidR="004D3320" w:rsidRDefault="004D3320" w:rsidP="00FB22E7">
      <w:pPr>
        <w:rPr>
          <w:rFonts w:ascii="Arial" w:hAnsi="Arial" w:cs="Arial"/>
          <w:lang w:val="es-MX"/>
        </w:rPr>
      </w:pPr>
    </w:p>
    <w:p w14:paraId="0A609108" w14:textId="77777777" w:rsidR="004D3320" w:rsidRDefault="004D3320" w:rsidP="00FB22E7">
      <w:pPr>
        <w:rPr>
          <w:rFonts w:ascii="Arial" w:hAnsi="Arial" w:cs="Arial"/>
          <w:lang w:val="es-MX"/>
        </w:rPr>
      </w:pPr>
    </w:p>
    <w:p w14:paraId="1210779E" w14:textId="77777777" w:rsidR="004D3320" w:rsidRDefault="004D3320" w:rsidP="00FB22E7">
      <w:pPr>
        <w:rPr>
          <w:rFonts w:ascii="Arial" w:hAnsi="Arial" w:cs="Arial"/>
          <w:lang w:val="es-MX"/>
        </w:rPr>
      </w:pPr>
    </w:p>
    <w:p w14:paraId="7C0F01D2" w14:textId="77777777" w:rsidR="004D3320" w:rsidRDefault="004D3320" w:rsidP="00FB22E7">
      <w:pPr>
        <w:rPr>
          <w:rFonts w:ascii="Arial" w:hAnsi="Arial" w:cs="Arial"/>
          <w:lang w:val="es-MX"/>
        </w:rPr>
      </w:pPr>
    </w:p>
    <w:p w14:paraId="4F260E50" w14:textId="77777777" w:rsidR="004D3320" w:rsidRDefault="004D3320" w:rsidP="00FB22E7">
      <w:pPr>
        <w:rPr>
          <w:rFonts w:ascii="Arial" w:hAnsi="Arial" w:cs="Arial"/>
          <w:lang w:val="es-MX"/>
        </w:rPr>
      </w:pPr>
    </w:p>
    <w:p w14:paraId="52444AAF" w14:textId="77777777" w:rsidR="004D3320" w:rsidRDefault="004D3320" w:rsidP="00FB22E7">
      <w:pPr>
        <w:rPr>
          <w:rFonts w:ascii="Arial" w:hAnsi="Arial" w:cs="Arial"/>
          <w:lang w:val="es-MX"/>
        </w:rPr>
      </w:pPr>
    </w:p>
    <w:p w14:paraId="7EBC9C88" w14:textId="77777777" w:rsidR="004D3320" w:rsidRDefault="004D3320" w:rsidP="00FB22E7">
      <w:pPr>
        <w:rPr>
          <w:rFonts w:ascii="Arial" w:hAnsi="Arial" w:cs="Arial"/>
          <w:lang w:val="es-MX"/>
        </w:rPr>
      </w:pPr>
    </w:p>
    <w:p w14:paraId="0E82BBB8" w14:textId="77777777" w:rsidR="004D3320" w:rsidRDefault="004D3320" w:rsidP="00FB22E7">
      <w:pPr>
        <w:rPr>
          <w:rFonts w:ascii="Arial" w:hAnsi="Arial" w:cs="Arial"/>
          <w:lang w:val="es-MX"/>
        </w:rPr>
      </w:pPr>
    </w:p>
    <w:p w14:paraId="36F35FA6" w14:textId="77777777" w:rsidR="00C520E2" w:rsidRDefault="00C520E2" w:rsidP="00FB22E7">
      <w:pPr>
        <w:rPr>
          <w:rFonts w:ascii="Arial" w:hAnsi="Arial" w:cs="Arial"/>
          <w:lang w:val="es-MX"/>
        </w:rPr>
      </w:pPr>
    </w:p>
    <w:p w14:paraId="52CE16DF" w14:textId="77777777" w:rsidR="00820E7F" w:rsidRDefault="00820E7F" w:rsidP="00FB22E7">
      <w:pPr>
        <w:rPr>
          <w:rFonts w:ascii="Arial" w:hAnsi="Arial" w:cs="Arial"/>
          <w:i/>
          <w:iCs/>
          <w:lang w:val="es-MX"/>
        </w:rPr>
      </w:pPr>
    </w:p>
    <w:p w14:paraId="6540D20C" w14:textId="5422B6DD" w:rsidR="00FB22E7" w:rsidRPr="008D53CC" w:rsidRDefault="00FB22E7" w:rsidP="00820E7F">
      <w:pPr>
        <w:jc w:val="both"/>
        <w:rPr>
          <w:rFonts w:ascii="Arial" w:hAnsi="Arial" w:cs="Arial"/>
          <w:i/>
          <w:iCs/>
          <w:lang w:val="es-MX"/>
        </w:rPr>
      </w:pPr>
      <w:r w:rsidRPr="008D53CC">
        <w:rPr>
          <w:rFonts w:ascii="Arial" w:hAnsi="Arial" w:cs="Arial"/>
          <w:i/>
          <w:iCs/>
          <w:lang w:val="es-MX"/>
        </w:rPr>
        <w:lastRenderedPageBreak/>
        <w:t xml:space="preserve">Para </w:t>
      </w:r>
      <w:r w:rsidR="000D7944" w:rsidRPr="008D53CC">
        <w:rPr>
          <w:rFonts w:ascii="Arial" w:hAnsi="Arial" w:cs="Arial"/>
          <w:i/>
          <w:iCs/>
          <w:lang w:val="es-MX"/>
        </w:rPr>
        <w:t>empezar</w:t>
      </w:r>
      <w:r w:rsidRPr="008D53CC">
        <w:rPr>
          <w:rFonts w:ascii="Arial" w:hAnsi="Arial" w:cs="Arial"/>
          <w:i/>
          <w:iCs/>
          <w:lang w:val="es-MX"/>
        </w:rPr>
        <w:t xml:space="preserve"> su </w:t>
      </w:r>
      <w:r w:rsidR="002615C2">
        <w:rPr>
          <w:rFonts w:ascii="Arial" w:hAnsi="Arial" w:cs="Arial"/>
          <w:i/>
          <w:iCs/>
          <w:lang w:val="es-MX"/>
        </w:rPr>
        <w:t>excursión</w:t>
      </w:r>
      <w:r w:rsidRPr="008D53CC">
        <w:rPr>
          <w:rFonts w:ascii="Arial" w:hAnsi="Arial" w:cs="Arial"/>
          <w:i/>
          <w:iCs/>
          <w:lang w:val="es-MX"/>
        </w:rPr>
        <w:t xml:space="preserve">, comenzará en el Edificio de Servicios Estudiantiles, </w:t>
      </w:r>
      <w:r w:rsidR="008D53CC" w:rsidRPr="008D53CC">
        <w:rPr>
          <w:rFonts w:ascii="Arial" w:hAnsi="Arial" w:cs="Arial"/>
          <w:i/>
          <w:iCs/>
          <w:lang w:val="es-MX"/>
        </w:rPr>
        <w:t xml:space="preserve">al lado </w:t>
      </w:r>
      <w:r w:rsidRPr="008D53CC">
        <w:rPr>
          <w:rFonts w:ascii="Arial" w:hAnsi="Arial" w:cs="Arial"/>
          <w:i/>
          <w:iCs/>
          <w:lang w:val="es-MX"/>
        </w:rPr>
        <w:t>Este</w:t>
      </w:r>
      <w:r w:rsidR="008D53CC">
        <w:rPr>
          <w:rFonts w:ascii="Arial" w:hAnsi="Arial" w:cs="Arial"/>
          <w:i/>
          <w:iCs/>
          <w:lang w:val="es-MX"/>
        </w:rPr>
        <w:t>.</w:t>
      </w:r>
    </w:p>
    <w:p w14:paraId="02C71285" w14:textId="043A2E2E" w:rsidR="00FB22E7" w:rsidRPr="00FB22E7" w:rsidRDefault="00FB22E7" w:rsidP="00820E7F">
      <w:pPr>
        <w:jc w:val="both"/>
        <w:rPr>
          <w:rFonts w:ascii="Arial" w:hAnsi="Arial" w:cs="Arial"/>
          <w:b/>
          <w:bCs/>
          <w:lang w:val="es-MX"/>
        </w:rPr>
      </w:pPr>
      <w:r w:rsidRPr="00FB22E7">
        <w:rPr>
          <w:rFonts w:ascii="Arial" w:hAnsi="Arial" w:cs="Arial"/>
          <w:b/>
          <w:bCs/>
          <w:lang w:val="es-MX"/>
        </w:rPr>
        <w:t>1. Edificio de Servicios Estudiantiles (</w:t>
      </w:r>
      <w:r w:rsidR="00284258">
        <w:rPr>
          <w:rFonts w:ascii="Arial" w:hAnsi="Arial" w:cs="Arial"/>
          <w:b/>
          <w:bCs/>
          <w:lang w:val="es-MX"/>
        </w:rPr>
        <w:t>Edificio</w:t>
      </w:r>
      <w:r w:rsidRPr="00FB22E7">
        <w:rPr>
          <w:rFonts w:ascii="Arial" w:hAnsi="Arial" w:cs="Arial"/>
          <w:b/>
          <w:bCs/>
          <w:lang w:val="es-MX"/>
        </w:rPr>
        <w:t xml:space="preserve"> 121):</w:t>
      </w:r>
    </w:p>
    <w:p w14:paraId="2A1E2AF8" w14:textId="0BE99800" w:rsidR="00FB22E7" w:rsidRPr="00FB22E7" w:rsidRDefault="00FB22E7" w:rsidP="00820E7F">
      <w:pPr>
        <w:ind w:firstLine="720"/>
        <w:jc w:val="both"/>
        <w:rPr>
          <w:rFonts w:ascii="Arial" w:hAnsi="Arial" w:cs="Arial"/>
          <w:lang w:val="es-MX"/>
        </w:rPr>
      </w:pPr>
      <w:r w:rsidRPr="00FB22E7">
        <w:rPr>
          <w:rFonts w:ascii="Arial" w:hAnsi="Arial" w:cs="Arial"/>
          <w:lang w:val="es-MX"/>
        </w:rPr>
        <w:t>El Edificio de Servicios Estudiantiles simboliza las aspiraciones y la misión de la universidad y serv</w:t>
      </w:r>
      <w:r w:rsidR="00AE70AA">
        <w:rPr>
          <w:rFonts w:ascii="Arial" w:hAnsi="Arial" w:cs="Arial"/>
          <w:lang w:val="es-MX"/>
        </w:rPr>
        <w:t xml:space="preserve">e </w:t>
      </w:r>
      <w:r w:rsidRPr="00FB22E7">
        <w:rPr>
          <w:rFonts w:ascii="Arial" w:hAnsi="Arial" w:cs="Arial"/>
          <w:lang w:val="es-MX"/>
        </w:rPr>
        <w:t>como la "puerta de entrada" de</w:t>
      </w:r>
      <w:r w:rsidR="007D3053">
        <w:rPr>
          <w:rFonts w:ascii="Arial" w:hAnsi="Arial" w:cs="Arial"/>
          <w:lang w:val="es-MX"/>
        </w:rPr>
        <w:t>l campus</w:t>
      </w:r>
      <w:r w:rsidRPr="00FB22E7">
        <w:rPr>
          <w:rFonts w:ascii="Arial" w:hAnsi="Arial" w:cs="Arial"/>
          <w:lang w:val="es-MX"/>
        </w:rPr>
        <w:t xml:space="preserve"> para futuros estudiantes, estudiantes que regresan, exalumnos y visitantes. El edificio alberga la Oficina del </w:t>
      </w:r>
      <w:r w:rsidR="008D53CC">
        <w:rPr>
          <w:rFonts w:ascii="Arial" w:hAnsi="Arial" w:cs="Arial"/>
          <w:lang w:val="es-MX"/>
        </w:rPr>
        <w:t>presidente</w:t>
      </w:r>
      <w:r w:rsidR="00AE70AA">
        <w:rPr>
          <w:rFonts w:ascii="Arial" w:hAnsi="Arial" w:cs="Arial"/>
          <w:lang w:val="es-MX"/>
        </w:rPr>
        <w:t xml:space="preserve">, </w:t>
      </w:r>
      <w:r w:rsidRPr="00FB22E7">
        <w:rPr>
          <w:rFonts w:ascii="Arial" w:hAnsi="Arial" w:cs="Arial"/>
          <w:lang w:val="es-MX"/>
        </w:rPr>
        <w:t xml:space="preserve">División de Promoción Universitaria, y Divisiones de Asuntos Académicos, Estudiantiles y Administrativos. El diseño del techo ondulado es inspirado en las colinas y montañas circundantes, </w:t>
      </w:r>
      <w:r w:rsidR="007D3053">
        <w:rPr>
          <w:rFonts w:ascii="Arial" w:hAnsi="Arial" w:cs="Arial"/>
          <w:lang w:val="es-MX"/>
        </w:rPr>
        <w:t xml:space="preserve">calificando </w:t>
      </w:r>
      <w:r w:rsidRPr="00FB22E7">
        <w:rPr>
          <w:rFonts w:ascii="Arial" w:hAnsi="Arial" w:cs="Arial"/>
          <w:lang w:val="es-MX"/>
        </w:rPr>
        <w:t xml:space="preserve">el edificio como un </w:t>
      </w:r>
      <w:r w:rsidR="00221869">
        <w:rPr>
          <w:rFonts w:ascii="Arial" w:hAnsi="Arial" w:cs="Arial"/>
          <w:lang w:val="es-MX"/>
        </w:rPr>
        <w:t>punto de referencia</w:t>
      </w:r>
      <w:r w:rsidRPr="00FB22E7">
        <w:rPr>
          <w:rFonts w:ascii="Arial" w:hAnsi="Arial" w:cs="Arial"/>
          <w:lang w:val="es-MX"/>
        </w:rPr>
        <w:t xml:space="preserve"> </w:t>
      </w:r>
      <w:r w:rsidR="007D3053">
        <w:rPr>
          <w:rFonts w:ascii="Arial" w:hAnsi="Arial" w:cs="Arial"/>
          <w:lang w:val="es-MX"/>
        </w:rPr>
        <w:t xml:space="preserve">del campus </w:t>
      </w:r>
      <w:r w:rsidRPr="00FB22E7">
        <w:rPr>
          <w:rFonts w:ascii="Arial" w:hAnsi="Arial" w:cs="Arial"/>
          <w:lang w:val="es-MX"/>
        </w:rPr>
        <w:t>y un lugar memorable de llegada. El techo también tiene un papel primordial y esencial en diseño solar pasivo. Sus voladizos perforados dan sombra al vidrio exterior, reducen las cargas térmicas y deslumbramiento, y maximiza la luz del día de buena calidad.</w:t>
      </w:r>
    </w:p>
    <w:p w14:paraId="62633DD7" w14:textId="77777777" w:rsidR="00FB22E7" w:rsidRPr="00FB22E7" w:rsidRDefault="00FB22E7" w:rsidP="00820E7F">
      <w:pPr>
        <w:jc w:val="both"/>
        <w:rPr>
          <w:rFonts w:ascii="Arial" w:hAnsi="Arial" w:cs="Arial"/>
          <w:lang w:val="es-MX"/>
        </w:rPr>
      </w:pPr>
    </w:p>
    <w:p w14:paraId="3676B4A2" w14:textId="303ED2C4" w:rsidR="00FB22E7" w:rsidRPr="008D53CC" w:rsidRDefault="00FB22E7" w:rsidP="00820E7F">
      <w:pPr>
        <w:jc w:val="both"/>
        <w:rPr>
          <w:rFonts w:ascii="Arial" w:hAnsi="Arial" w:cs="Arial"/>
          <w:i/>
          <w:iCs/>
          <w:lang w:val="es-MX"/>
        </w:rPr>
      </w:pPr>
      <w:r w:rsidRPr="008D53CC">
        <w:rPr>
          <w:rFonts w:ascii="Arial" w:hAnsi="Arial" w:cs="Arial"/>
          <w:i/>
          <w:iCs/>
          <w:lang w:val="es-MX"/>
        </w:rPr>
        <w:t>Ahora que hemos cubierto este edificio, continúe alrededor del edificio hacia el sur hasta llegar a la biblioteca.</w:t>
      </w:r>
    </w:p>
    <w:p w14:paraId="02FC77CF" w14:textId="07609414" w:rsidR="00FB22E7" w:rsidRPr="00FB22E7" w:rsidRDefault="00FB22E7" w:rsidP="00820E7F">
      <w:pPr>
        <w:jc w:val="both"/>
        <w:rPr>
          <w:rFonts w:ascii="Arial" w:hAnsi="Arial" w:cs="Arial"/>
          <w:b/>
          <w:bCs/>
          <w:lang w:val="es-MX"/>
        </w:rPr>
      </w:pPr>
      <w:r w:rsidRPr="00FB22E7">
        <w:rPr>
          <w:rFonts w:ascii="Arial" w:hAnsi="Arial" w:cs="Arial"/>
          <w:b/>
          <w:bCs/>
          <w:lang w:val="es-MX"/>
        </w:rPr>
        <w:t>2. Biblioteca de la Universidad (Edif</w:t>
      </w:r>
      <w:r w:rsidR="00284258">
        <w:rPr>
          <w:rFonts w:ascii="Arial" w:hAnsi="Arial" w:cs="Arial"/>
          <w:b/>
          <w:bCs/>
          <w:lang w:val="es-MX"/>
        </w:rPr>
        <w:t>icio</w:t>
      </w:r>
      <w:r w:rsidRPr="00FB22E7">
        <w:rPr>
          <w:rFonts w:ascii="Arial" w:hAnsi="Arial" w:cs="Arial"/>
          <w:b/>
          <w:bCs/>
          <w:lang w:val="es-MX"/>
        </w:rPr>
        <w:t xml:space="preserve"> 15):</w:t>
      </w:r>
    </w:p>
    <w:p w14:paraId="2A8CE238" w14:textId="5AFE87EF" w:rsidR="00FB22E7" w:rsidRPr="00FB22E7" w:rsidRDefault="00FB22E7" w:rsidP="00820E7F">
      <w:pPr>
        <w:ind w:firstLine="720"/>
        <w:jc w:val="both"/>
        <w:rPr>
          <w:rFonts w:ascii="Arial" w:hAnsi="Arial" w:cs="Arial"/>
          <w:lang w:val="es-MX"/>
        </w:rPr>
      </w:pPr>
      <w:r w:rsidRPr="00FB22E7">
        <w:rPr>
          <w:rFonts w:ascii="Arial" w:hAnsi="Arial" w:cs="Arial"/>
          <w:lang w:val="es-MX"/>
        </w:rPr>
        <w:t>La biblioteca está localizada en el edificio 15, es una instalación de usos múltiples. Notarás que tiene dos diseños</w:t>
      </w:r>
      <w:r w:rsidR="00AE70AA">
        <w:rPr>
          <w:rFonts w:ascii="Arial" w:hAnsi="Arial" w:cs="Arial"/>
          <w:lang w:val="es-MX"/>
        </w:rPr>
        <w:t xml:space="preserve"> </w:t>
      </w:r>
      <w:r w:rsidR="00BC7D15">
        <w:rPr>
          <w:rFonts w:ascii="Arial" w:hAnsi="Arial" w:cs="Arial"/>
          <w:lang w:val="es-MX"/>
        </w:rPr>
        <w:t>opuestos</w:t>
      </w:r>
      <w:r w:rsidRPr="00FB22E7">
        <w:rPr>
          <w:rFonts w:ascii="Arial" w:hAnsi="Arial" w:cs="Arial"/>
          <w:lang w:val="es-MX"/>
        </w:rPr>
        <w:t xml:space="preserve">. Un edificio antiguo, de color rojo oscuro y un edificio muy moderno, de color bronceado y con vidrio. Eso se debe a que en 2008 se sometió a una renovación de $58 millones, agregando alrededor de 100,000 </w:t>
      </w:r>
      <w:r w:rsidR="00CE47EC">
        <w:rPr>
          <w:rFonts w:ascii="Arial" w:hAnsi="Arial" w:cs="Arial"/>
          <w:lang w:val="es-MX"/>
        </w:rPr>
        <w:t xml:space="preserve">pies </w:t>
      </w:r>
      <w:r w:rsidRPr="00FB22E7">
        <w:rPr>
          <w:rFonts w:ascii="Arial" w:hAnsi="Arial" w:cs="Arial"/>
          <w:lang w:val="es-MX"/>
        </w:rPr>
        <w:t>cuadrados. Cuando lleguen a la entrada verá el laboratorio de computación abierto las 24 horas. Esa instalación está abierta las 24 horas del día, los 7 días de la semana para estudiantes y profesores mediante su tarjeta de identificación Bronco. El edificio está equipado con baños, mesas, computadoras, e impresoras. Al entrar a la biblioteca estará caminando por varias clases. La primera sala a su izquierda es una sala de conferencias de 125 asientos; una de las clases más grandes de</w:t>
      </w:r>
      <w:r w:rsidR="00284258">
        <w:rPr>
          <w:rFonts w:ascii="Arial" w:hAnsi="Arial" w:cs="Arial"/>
          <w:lang w:val="es-MX"/>
        </w:rPr>
        <w:t>l campus</w:t>
      </w:r>
      <w:r w:rsidRPr="00FB22E7">
        <w:rPr>
          <w:rFonts w:ascii="Arial" w:hAnsi="Arial" w:cs="Arial"/>
          <w:lang w:val="es-MX"/>
        </w:rPr>
        <w:t xml:space="preserve"> (la clase más grande es de 170 asientos y está localizada en el </w:t>
      </w:r>
      <w:r w:rsidR="00CE47EC">
        <w:rPr>
          <w:rFonts w:ascii="Arial" w:hAnsi="Arial" w:cs="Arial"/>
          <w:lang w:val="es-MX"/>
        </w:rPr>
        <w:t xml:space="preserve">edificio del </w:t>
      </w:r>
      <w:r w:rsidRPr="00FB22E7">
        <w:rPr>
          <w:rFonts w:ascii="Arial" w:hAnsi="Arial" w:cs="Arial"/>
          <w:lang w:val="es-MX"/>
        </w:rPr>
        <w:t>Colegio</w:t>
      </w:r>
      <w:r w:rsidR="00CE47EC">
        <w:rPr>
          <w:rFonts w:ascii="Arial" w:hAnsi="Arial" w:cs="Arial"/>
          <w:lang w:val="es-MX"/>
        </w:rPr>
        <w:t xml:space="preserve"> </w:t>
      </w:r>
      <w:r w:rsidRPr="00FB22E7">
        <w:rPr>
          <w:rFonts w:ascii="Arial" w:hAnsi="Arial" w:cs="Arial"/>
          <w:lang w:val="es-MX"/>
        </w:rPr>
        <w:t xml:space="preserve">de </w:t>
      </w:r>
      <w:r w:rsidR="002979C5">
        <w:rPr>
          <w:rFonts w:ascii="Arial" w:hAnsi="Arial" w:cs="Arial"/>
          <w:lang w:val="es-MX"/>
        </w:rPr>
        <w:t>Administración de Empresas</w:t>
      </w:r>
      <w:r w:rsidRPr="00FB22E7">
        <w:rPr>
          <w:rFonts w:ascii="Arial" w:hAnsi="Arial" w:cs="Arial"/>
          <w:lang w:val="es-MX"/>
        </w:rPr>
        <w:t>). Ahora es un buen momento para mencionar que nuestro tamaño</w:t>
      </w:r>
      <w:r w:rsidR="00807E5D">
        <w:rPr>
          <w:rFonts w:ascii="Arial" w:hAnsi="Arial" w:cs="Arial"/>
          <w:lang w:val="es-MX"/>
        </w:rPr>
        <w:t xml:space="preserve"> de</w:t>
      </w:r>
      <w:r w:rsidRPr="00FB22E7">
        <w:rPr>
          <w:rFonts w:ascii="Arial" w:hAnsi="Arial" w:cs="Arial"/>
          <w:lang w:val="es-MX"/>
        </w:rPr>
        <w:t xml:space="preserve"> promedio de clase en Cal Poly </w:t>
      </w:r>
      <w:r w:rsidR="00B9439C">
        <w:rPr>
          <w:rFonts w:ascii="Arial" w:hAnsi="Arial" w:cs="Arial"/>
          <w:lang w:val="es-MX"/>
        </w:rPr>
        <w:t xml:space="preserve">Pomona </w:t>
      </w:r>
      <w:r w:rsidRPr="00FB22E7">
        <w:rPr>
          <w:rFonts w:ascii="Arial" w:hAnsi="Arial" w:cs="Arial"/>
          <w:lang w:val="es-MX"/>
        </w:rPr>
        <w:t>es de 35, y nuestra proporción de estudiantes</w:t>
      </w:r>
      <w:r w:rsidR="00284258">
        <w:rPr>
          <w:rFonts w:ascii="Arial" w:hAnsi="Arial" w:cs="Arial"/>
          <w:lang w:val="es-MX"/>
        </w:rPr>
        <w:t>- profesor</w:t>
      </w:r>
      <w:r w:rsidRPr="00FB22E7">
        <w:rPr>
          <w:rFonts w:ascii="Arial" w:hAnsi="Arial" w:cs="Arial"/>
          <w:lang w:val="es-MX"/>
        </w:rPr>
        <w:t xml:space="preserve"> es de 25:1. Ahora, siga el pasillo hacia el vestíbulo. Las instalaciones en el primer piso incluyen </w:t>
      </w:r>
      <w:r w:rsidR="00284258">
        <w:rPr>
          <w:rFonts w:ascii="Arial" w:hAnsi="Arial" w:cs="Arial"/>
          <w:lang w:val="es-MX"/>
        </w:rPr>
        <w:t>un</w:t>
      </w:r>
      <w:r w:rsidRPr="00FB22E7">
        <w:rPr>
          <w:rFonts w:ascii="Arial" w:hAnsi="Arial" w:cs="Arial"/>
          <w:lang w:val="es-MX"/>
        </w:rPr>
        <w:t xml:space="preserve"> Starbucks completo y nuestra Biblioteca de caballos </w:t>
      </w:r>
      <w:r w:rsidR="00B9439C">
        <w:rPr>
          <w:rFonts w:ascii="Arial" w:hAnsi="Arial" w:cs="Arial"/>
          <w:lang w:val="es-MX"/>
        </w:rPr>
        <w:t>árabe</w:t>
      </w:r>
      <w:r w:rsidRPr="00FB22E7">
        <w:rPr>
          <w:rFonts w:ascii="Arial" w:hAnsi="Arial" w:cs="Arial"/>
          <w:lang w:val="es-MX"/>
        </w:rPr>
        <w:t xml:space="preserve">, donde pueden leer todo sobre la historia de William Kellogg y su colección de caballos </w:t>
      </w:r>
      <w:bookmarkStart w:id="2" w:name="_Hlk54076354"/>
      <w:r w:rsidR="005B2866" w:rsidRPr="00FB22E7">
        <w:rPr>
          <w:rFonts w:ascii="Arial" w:hAnsi="Arial" w:cs="Arial"/>
          <w:lang w:val="es-MX"/>
        </w:rPr>
        <w:t>árabe</w:t>
      </w:r>
      <w:bookmarkEnd w:id="2"/>
      <w:r w:rsidRPr="00FB22E7">
        <w:rPr>
          <w:rFonts w:ascii="Arial" w:hAnsi="Arial" w:cs="Arial"/>
          <w:lang w:val="es-MX"/>
        </w:rPr>
        <w:t>. Arriba hay numerosos centros de recursos de aprendizaje que incluyen:</w:t>
      </w:r>
    </w:p>
    <w:p w14:paraId="79CF43A7" w14:textId="2BB16CD0" w:rsidR="00FB22E7" w:rsidRPr="00FB22E7" w:rsidRDefault="00FB22E7" w:rsidP="00820E7F">
      <w:pPr>
        <w:pStyle w:val="ListParagraph"/>
        <w:numPr>
          <w:ilvl w:val="0"/>
          <w:numId w:val="3"/>
        </w:numPr>
        <w:jc w:val="both"/>
        <w:rPr>
          <w:rFonts w:ascii="Arial" w:hAnsi="Arial" w:cs="Arial"/>
          <w:lang w:val="es-MX"/>
        </w:rPr>
      </w:pPr>
      <w:r w:rsidRPr="00FB22E7">
        <w:rPr>
          <w:rFonts w:ascii="Arial" w:hAnsi="Arial" w:cs="Arial"/>
          <w:lang w:val="es-MX"/>
        </w:rPr>
        <w:t>MASH –</w:t>
      </w:r>
      <w:r w:rsidR="004A523E" w:rsidRPr="004A523E">
        <w:rPr>
          <w:rFonts w:ascii="Arial" w:hAnsi="Arial" w:cs="Arial"/>
          <w:lang w:val="es-MX"/>
        </w:rPr>
        <w:t xml:space="preserve"> </w:t>
      </w:r>
      <w:r w:rsidR="004A523E">
        <w:rPr>
          <w:rFonts w:ascii="Arial" w:hAnsi="Arial" w:cs="Arial"/>
          <w:lang w:val="es-MX"/>
        </w:rPr>
        <w:t>a</w:t>
      </w:r>
      <w:r w:rsidR="004A523E" w:rsidRPr="00FB22E7">
        <w:rPr>
          <w:rFonts w:ascii="Arial" w:hAnsi="Arial" w:cs="Arial"/>
          <w:lang w:val="es-MX"/>
        </w:rPr>
        <w:t>yuda de</w:t>
      </w:r>
      <w:r w:rsidRPr="00FB22E7">
        <w:rPr>
          <w:rFonts w:ascii="Arial" w:hAnsi="Arial" w:cs="Arial"/>
          <w:lang w:val="es-MX"/>
        </w:rPr>
        <w:t xml:space="preserve"> matemáticas y ciencias</w:t>
      </w:r>
    </w:p>
    <w:p w14:paraId="1F634F30" w14:textId="421E2D27" w:rsidR="00FB22E7" w:rsidRPr="00FB22E7" w:rsidRDefault="00FB22E7" w:rsidP="00820E7F">
      <w:pPr>
        <w:pStyle w:val="ListParagraph"/>
        <w:numPr>
          <w:ilvl w:val="0"/>
          <w:numId w:val="3"/>
        </w:numPr>
        <w:jc w:val="both"/>
        <w:rPr>
          <w:rFonts w:ascii="Arial" w:hAnsi="Arial" w:cs="Arial"/>
          <w:lang w:val="es-MX"/>
        </w:rPr>
      </w:pPr>
      <w:r w:rsidRPr="00FB22E7">
        <w:rPr>
          <w:rFonts w:ascii="Arial" w:hAnsi="Arial" w:cs="Arial"/>
          <w:lang w:val="es-MX"/>
        </w:rPr>
        <w:t xml:space="preserve">Tutoría </w:t>
      </w:r>
      <w:r w:rsidR="00807E5D">
        <w:rPr>
          <w:rFonts w:ascii="Arial" w:hAnsi="Arial" w:cs="Arial"/>
          <w:lang w:val="es-MX"/>
        </w:rPr>
        <w:t>G</w:t>
      </w:r>
      <w:r w:rsidRPr="00FB22E7">
        <w:rPr>
          <w:rFonts w:ascii="Arial" w:hAnsi="Arial" w:cs="Arial"/>
          <w:lang w:val="es-MX"/>
        </w:rPr>
        <w:t xml:space="preserve">eneral </w:t>
      </w:r>
    </w:p>
    <w:p w14:paraId="3FE19F1B" w14:textId="788A9BC9" w:rsidR="00FB22E7" w:rsidRPr="00FB22E7" w:rsidRDefault="00FB22E7" w:rsidP="00820E7F">
      <w:pPr>
        <w:pStyle w:val="ListParagraph"/>
        <w:numPr>
          <w:ilvl w:val="0"/>
          <w:numId w:val="3"/>
        </w:numPr>
        <w:jc w:val="both"/>
        <w:rPr>
          <w:rFonts w:ascii="Arial" w:hAnsi="Arial" w:cs="Arial"/>
          <w:lang w:val="es-MX"/>
        </w:rPr>
      </w:pPr>
      <w:r w:rsidRPr="00FB22E7">
        <w:rPr>
          <w:rFonts w:ascii="Arial" w:hAnsi="Arial" w:cs="Arial"/>
          <w:lang w:val="es-MX"/>
        </w:rPr>
        <w:t xml:space="preserve">Centro de </w:t>
      </w:r>
      <w:r w:rsidR="00807E5D">
        <w:rPr>
          <w:rFonts w:ascii="Arial" w:hAnsi="Arial" w:cs="Arial"/>
          <w:lang w:val="es-MX"/>
        </w:rPr>
        <w:t>E</w:t>
      </w:r>
      <w:r w:rsidRPr="00FB22E7">
        <w:rPr>
          <w:rFonts w:ascii="Arial" w:hAnsi="Arial" w:cs="Arial"/>
          <w:lang w:val="es-MX"/>
        </w:rPr>
        <w:t xml:space="preserve">scritura </w:t>
      </w:r>
    </w:p>
    <w:p w14:paraId="4DA1B144" w14:textId="7FF26323" w:rsidR="00FB22E7" w:rsidRPr="00FB22E7" w:rsidRDefault="00FB22E7" w:rsidP="00820E7F">
      <w:pPr>
        <w:pStyle w:val="ListParagraph"/>
        <w:numPr>
          <w:ilvl w:val="0"/>
          <w:numId w:val="3"/>
        </w:numPr>
        <w:jc w:val="both"/>
        <w:rPr>
          <w:rFonts w:ascii="Arial" w:hAnsi="Arial" w:cs="Arial"/>
          <w:lang w:val="es-MX"/>
        </w:rPr>
      </w:pPr>
      <w:r w:rsidRPr="00FB22E7">
        <w:rPr>
          <w:rFonts w:ascii="Arial" w:hAnsi="Arial" w:cs="Arial"/>
          <w:lang w:val="es-MX"/>
        </w:rPr>
        <w:t xml:space="preserve">Centro de </w:t>
      </w:r>
      <w:r w:rsidR="00807E5D">
        <w:rPr>
          <w:rFonts w:ascii="Arial" w:hAnsi="Arial" w:cs="Arial"/>
          <w:lang w:val="es-MX"/>
        </w:rPr>
        <w:t>L</w:t>
      </w:r>
      <w:r w:rsidRPr="00FB22E7">
        <w:rPr>
          <w:rFonts w:ascii="Arial" w:hAnsi="Arial" w:cs="Arial"/>
          <w:lang w:val="es-MX"/>
        </w:rPr>
        <w:t xml:space="preserve">ectura </w:t>
      </w:r>
    </w:p>
    <w:p w14:paraId="4F1A4B1A" w14:textId="77777777" w:rsidR="00FB22E7" w:rsidRPr="00FB22E7" w:rsidRDefault="00FB22E7" w:rsidP="00820E7F">
      <w:pPr>
        <w:pStyle w:val="ListParagraph"/>
        <w:numPr>
          <w:ilvl w:val="0"/>
          <w:numId w:val="3"/>
        </w:numPr>
        <w:jc w:val="both"/>
        <w:rPr>
          <w:rFonts w:ascii="Arial" w:hAnsi="Arial" w:cs="Arial"/>
          <w:lang w:val="es-MX"/>
        </w:rPr>
      </w:pPr>
      <w:r w:rsidRPr="00FB22E7">
        <w:rPr>
          <w:rFonts w:ascii="Arial" w:hAnsi="Arial" w:cs="Arial"/>
          <w:lang w:val="es-MX"/>
        </w:rPr>
        <w:t>Salas de estudio (que pueden reservar los estudiantes)</w:t>
      </w:r>
    </w:p>
    <w:p w14:paraId="3EC016A3" w14:textId="77777777" w:rsidR="00FB22E7" w:rsidRPr="00FB22E7" w:rsidRDefault="00FB22E7" w:rsidP="00820E7F">
      <w:pPr>
        <w:pStyle w:val="ListParagraph"/>
        <w:numPr>
          <w:ilvl w:val="0"/>
          <w:numId w:val="3"/>
        </w:numPr>
        <w:jc w:val="both"/>
        <w:rPr>
          <w:rFonts w:ascii="Arial" w:hAnsi="Arial" w:cs="Arial"/>
          <w:lang w:val="es-MX"/>
        </w:rPr>
      </w:pPr>
      <w:r w:rsidRPr="00FB22E7">
        <w:rPr>
          <w:rFonts w:ascii="Arial" w:hAnsi="Arial" w:cs="Arial"/>
          <w:lang w:val="es-MX"/>
        </w:rPr>
        <w:t xml:space="preserve">Laboratorios de computación </w:t>
      </w:r>
    </w:p>
    <w:p w14:paraId="7099AEE7" w14:textId="77777777" w:rsidR="00820E7F" w:rsidRDefault="00820E7F" w:rsidP="00820E7F">
      <w:pPr>
        <w:jc w:val="both"/>
        <w:rPr>
          <w:rFonts w:ascii="Arial" w:hAnsi="Arial" w:cs="Arial"/>
          <w:i/>
          <w:iCs/>
          <w:lang w:val="es-MX"/>
        </w:rPr>
      </w:pPr>
    </w:p>
    <w:p w14:paraId="3B49FAD9" w14:textId="47505A01" w:rsidR="00633335" w:rsidRPr="008D53CC" w:rsidRDefault="00FB22E7" w:rsidP="00820E7F">
      <w:pPr>
        <w:jc w:val="both"/>
        <w:rPr>
          <w:rFonts w:ascii="Arial" w:hAnsi="Arial" w:cs="Arial"/>
          <w:i/>
          <w:iCs/>
          <w:lang w:val="es-MX"/>
        </w:rPr>
      </w:pPr>
      <w:r w:rsidRPr="008D53CC">
        <w:rPr>
          <w:rFonts w:ascii="Arial" w:hAnsi="Arial" w:cs="Arial"/>
          <w:i/>
          <w:iCs/>
          <w:lang w:val="es-MX"/>
        </w:rPr>
        <w:t xml:space="preserve">Ahora puede salir de la biblioteca y cruzar el </w:t>
      </w:r>
      <w:r w:rsidR="004A523E" w:rsidRPr="008D53CC">
        <w:rPr>
          <w:rFonts w:ascii="Arial" w:hAnsi="Arial" w:cs="Arial"/>
          <w:i/>
          <w:iCs/>
          <w:lang w:val="es-MX"/>
        </w:rPr>
        <w:t>P</w:t>
      </w:r>
      <w:r w:rsidRPr="008D53CC">
        <w:rPr>
          <w:rFonts w:ascii="Arial" w:hAnsi="Arial" w:cs="Arial"/>
          <w:i/>
          <w:iCs/>
          <w:lang w:val="es-MX"/>
        </w:rPr>
        <w:t xml:space="preserve">arque </w:t>
      </w:r>
      <w:r w:rsidR="004A523E" w:rsidRPr="008D53CC">
        <w:rPr>
          <w:rFonts w:ascii="Arial" w:hAnsi="Arial" w:cs="Arial"/>
          <w:i/>
          <w:iCs/>
          <w:lang w:val="es-MX"/>
        </w:rPr>
        <w:t>U</w:t>
      </w:r>
      <w:r w:rsidRPr="008D53CC">
        <w:rPr>
          <w:rFonts w:ascii="Arial" w:hAnsi="Arial" w:cs="Arial"/>
          <w:i/>
          <w:iCs/>
          <w:lang w:val="es-MX"/>
        </w:rPr>
        <w:t xml:space="preserve">niversitario hacia la </w:t>
      </w:r>
      <w:r w:rsidR="004A523E" w:rsidRPr="008D53CC">
        <w:rPr>
          <w:rFonts w:ascii="Arial" w:hAnsi="Arial" w:cs="Arial"/>
          <w:i/>
          <w:iCs/>
          <w:lang w:val="es-MX"/>
        </w:rPr>
        <w:t>P</w:t>
      </w:r>
      <w:r w:rsidRPr="008D53CC">
        <w:rPr>
          <w:rFonts w:ascii="Arial" w:hAnsi="Arial" w:cs="Arial"/>
          <w:i/>
          <w:iCs/>
          <w:lang w:val="es-MX"/>
        </w:rPr>
        <w:t xml:space="preserve">laza </w:t>
      </w:r>
      <w:r w:rsidR="004A523E" w:rsidRPr="008D53CC">
        <w:rPr>
          <w:rFonts w:ascii="Arial" w:hAnsi="Arial" w:cs="Arial"/>
          <w:i/>
          <w:iCs/>
          <w:lang w:val="es-MX"/>
        </w:rPr>
        <w:t>U</w:t>
      </w:r>
      <w:r w:rsidRPr="008D53CC">
        <w:rPr>
          <w:rFonts w:ascii="Arial" w:hAnsi="Arial" w:cs="Arial"/>
          <w:i/>
          <w:iCs/>
          <w:lang w:val="es-MX"/>
        </w:rPr>
        <w:t>niversitaria.</w:t>
      </w:r>
    </w:p>
    <w:p w14:paraId="3BC3A8AA" w14:textId="77777777" w:rsidR="00820E7F" w:rsidRDefault="00820E7F" w:rsidP="00820E7F">
      <w:pPr>
        <w:spacing w:line="256" w:lineRule="auto"/>
        <w:jc w:val="both"/>
        <w:rPr>
          <w:rFonts w:ascii="Arial" w:hAnsi="Arial" w:cs="Arial"/>
          <w:b/>
          <w:bCs/>
          <w:lang w:val="es-US"/>
        </w:rPr>
      </w:pPr>
    </w:p>
    <w:p w14:paraId="62DB4871" w14:textId="52D7CC41" w:rsidR="00633335" w:rsidRPr="00633335" w:rsidRDefault="00633335" w:rsidP="00820E7F">
      <w:pPr>
        <w:spacing w:line="256" w:lineRule="auto"/>
        <w:jc w:val="both"/>
        <w:rPr>
          <w:rFonts w:ascii="Arial" w:hAnsi="Arial" w:cs="Arial"/>
          <w:b/>
          <w:bCs/>
          <w:lang w:val="es-US"/>
        </w:rPr>
      </w:pPr>
      <w:r w:rsidRPr="00633335">
        <w:rPr>
          <w:rFonts w:ascii="Arial" w:hAnsi="Arial" w:cs="Arial"/>
          <w:b/>
          <w:bCs/>
          <w:lang w:val="es-US"/>
        </w:rPr>
        <w:lastRenderedPageBreak/>
        <w:t>3. Plaza Universitaria (Edificio 26):</w:t>
      </w:r>
    </w:p>
    <w:p w14:paraId="117713A9" w14:textId="369C5EAE" w:rsidR="00633335" w:rsidRPr="00633335" w:rsidRDefault="00633335" w:rsidP="00820E7F">
      <w:pPr>
        <w:spacing w:line="256" w:lineRule="auto"/>
        <w:jc w:val="both"/>
        <w:rPr>
          <w:rFonts w:ascii="Arial" w:hAnsi="Arial" w:cs="Arial"/>
          <w:lang w:val="es-US"/>
        </w:rPr>
      </w:pPr>
      <w:r w:rsidRPr="00633335">
        <w:rPr>
          <w:rFonts w:ascii="Arial" w:hAnsi="Arial" w:cs="Arial"/>
          <w:lang w:val="es-US"/>
        </w:rPr>
        <w:t xml:space="preserve">Muchos estudiantes en el campus se refieren a este edificio como “Los </w:t>
      </w:r>
      <w:r w:rsidR="008D53CC">
        <w:rPr>
          <w:rFonts w:ascii="Arial" w:hAnsi="Arial" w:cs="Arial"/>
          <w:lang w:val="es-US"/>
        </w:rPr>
        <w:t>E</w:t>
      </w:r>
      <w:r w:rsidRPr="00633335">
        <w:rPr>
          <w:rFonts w:ascii="Arial" w:hAnsi="Arial" w:cs="Arial"/>
          <w:lang w:val="es-US"/>
        </w:rPr>
        <w:t>stablo</w:t>
      </w:r>
      <w:r w:rsidR="008D53CC">
        <w:rPr>
          <w:rFonts w:ascii="Arial" w:hAnsi="Arial" w:cs="Arial"/>
          <w:lang w:val="es-US"/>
        </w:rPr>
        <w:t>s</w:t>
      </w:r>
      <w:r w:rsidRPr="00633335">
        <w:rPr>
          <w:rFonts w:ascii="Arial" w:hAnsi="Arial" w:cs="Arial"/>
          <w:lang w:val="es-US"/>
        </w:rPr>
        <w:t xml:space="preserve"> Viejos,” simplemente porque fueron construidos en </w:t>
      </w:r>
      <w:r w:rsidRPr="00633335">
        <w:rPr>
          <w:rFonts w:ascii="Arial" w:hAnsi="Arial" w:cs="Arial"/>
          <w:b/>
          <w:bCs/>
          <w:lang w:val="es-US"/>
        </w:rPr>
        <w:t>1927</w:t>
      </w:r>
      <w:r w:rsidRPr="00633335">
        <w:rPr>
          <w:rFonts w:ascii="Arial" w:hAnsi="Arial" w:cs="Arial"/>
          <w:lang w:val="es-US"/>
        </w:rPr>
        <w:t xml:space="preserve"> y utilizado por el Sr. Kellogg para albergar su colección original de caballos</w:t>
      </w:r>
      <w:r>
        <w:rPr>
          <w:rFonts w:ascii="Arial" w:hAnsi="Arial" w:cs="Arial"/>
          <w:lang w:val="es-US"/>
        </w:rPr>
        <w:t xml:space="preserve"> </w:t>
      </w:r>
      <w:r w:rsidRPr="00633335">
        <w:rPr>
          <w:rFonts w:ascii="Arial" w:hAnsi="Arial" w:cs="Arial"/>
          <w:lang w:val="es-US"/>
        </w:rPr>
        <w:t>árabe. Hoy en día</w:t>
      </w:r>
      <w:r>
        <w:rPr>
          <w:rFonts w:ascii="Arial" w:hAnsi="Arial" w:cs="Arial"/>
          <w:lang w:val="es-US"/>
        </w:rPr>
        <w:t>,</w:t>
      </w:r>
      <w:r w:rsidRPr="00633335">
        <w:rPr>
          <w:rFonts w:ascii="Arial" w:hAnsi="Arial" w:cs="Arial"/>
          <w:lang w:val="es-US"/>
        </w:rPr>
        <w:t xml:space="preserve"> sirve principalmente como nuestra Oficina de Vida Estudiantil y Centros Culturales. Ellos supervisan nuestros 316 clubes y organizaciones, Vida Griega, y la </w:t>
      </w:r>
      <w:r w:rsidR="008D53CC">
        <w:rPr>
          <w:rFonts w:ascii="Arial" w:hAnsi="Arial" w:cs="Arial"/>
          <w:lang w:val="es-US"/>
        </w:rPr>
        <w:t>O</w:t>
      </w:r>
      <w:r w:rsidRPr="00633335">
        <w:rPr>
          <w:rFonts w:ascii="Arial" w:hAnsi="Arial" w:cs="Arial"/>
          <w:lang w:val="es-US"/>
        </w:rPr>
        <w:t xml:space="preserve">ficina del programa de </w:t>
      </w:r>
      <w:r w:rsidR="005B2866">
        <w:rPr>
          <w:rFonts w:ascii="Arial" w:hAnsi="Arial" w:cs="Arial"/>
          <w:lang w:val="es-US"/>
        </w:rPr>
        <w:t>C</w:t>
      </w:r>
      <w:r w:rsidRPr="00633335">
        <w:rPr>
          <w:rFonts w:ascii="Arial" w:hAnsi="Arial" w:cs="Arial"/>
          <w:lang w:val="es-US"/>
        </w:rPr>
        <w:t>arroza</w:t>
      </w:r>
      <w:r w:rsidR="0067741B" w:rsidRPr="0067741B">
        <w:rPr>
          <w:rFonts w:ascii="Arial" w:hAnsi="Arial" w:cs="Arial"/>
          <w:lang w:val="es-US"/>
        </w:rPr>
        <w:t xml:space="preserve"> </w:t>
      </w:r>
      <w:r w:rsidR="005B2866">
        <w:rPr>
          <w:rFonts w:ascii="Arial" w:hAnsi="Arial" w:cs="Arial"/>
          <w:lang w:val="es-US"/>
        </w:rPr>
        <w:t>A</w:t>
      </w:r>
      <w:r w:rsidR="0067741B" w:rsidRPr="0067741B">
        <w:rPr>
          <w:rFonts w:ascii="Arial" w:hAnsi="Arial" w:cs="Arial"/>
          <w:lang w:val="es-US"/>
        </w:rPr>
        <w:t>legórica de</w:t>
      </w:r>
      <w:r w:rsidRPr="00633335">
        <w:rPr>
          <w:rFonts w:ascii="Arial" w:hAnsi="Arial" w:cs="Arial"/>
          <w:lang w:val="es-US"/>
        </w:rPr>
        <w:t xml:space="preserve"> </w:t>
      </w:r>
      <w:r w:rsidR="005B2866">
        <w:rPr>
          <w:rFonts w:ascii="Arial" w:hAnsi="Arial" w:cs="Arial"/>
          <w:lang w:val="es-US"/>
        </w:rPr>
        <w:t>R</w:t>
      </w:r>
      <w:r w:rsidRPr="00633335">
        <w:rPr>
          <w:rFonts w:ascii="Arial" w:hAnsi="Arial" w:cs="Arial"/>
          <w:lang w:val="es-US"/>
        </w:rPr>
        <w:t>osa</w:t>
      </w:r>
      <w:r w:rsidR="0067741B" w:rsidRPr="0067741B">
        <w:rPr>
          <w:rFonts w:ascii="Arial" w:hAnsi="Arial" w:cs="Arial"/>
          <w:lang w:val="es-US"/>
        </w:rPr>
        <w:t>s</w:t>
      </w:r>
      <w:r w:rsidRPr="00633335">
        <w:rPr>
          <w:rFonts w:ascii="Arial" w:hAnsi="Arial" w:cs="Arial"/>
          <w:lang w:val="es-US"/>
        </w:rPr>
        <w:t xml:space="preserve">. Además de esos, nuestro </w:t>
      </w:r>
      <w:r>
        <w:rPr>
          <w:rFonts w:ascii="Arial" w:hAnsi="Arial" w:cs="Arial"/>
          <w:lang w:val="es-US"/>
        </w:rPr>
        <w:t xml:space="preserve">Centro de Orgullo </w:t>
      </w:r>
      <w:r w:rsidRPr="00633335">
        <w:rPr>
          <w:rFonts w:ascii="Arial" w:hAnsi="Arial" w:cs="Arial"/>
          <w:lang w:val="es-US"/>
        </w:rPr>
        <w:t xml:space="preserve">y El </w:t>
      </w:r>
      <w:r w:rsidR="005B2866">
        <w:rPr>
          <w:rFonts w:ascii="Arial" w:hAnsi="Arial" w:cs="Arial"/>
          <w:lang w:val="es-US"/>
        </w:rPr>
        <w:t>C</w:t>
      </w:r>
      <w:r w:rsidRPr="00633335">
        <w:rPr>
          <w:rFonts w:ascii="Arial" w:hAnsi="Arial" w:cs="Arial"/>
          <w:lang w:val="es-US"/>
        </w:rPr>
        <w:t xml:space="preserve">entro de </w:t>
      </w:r>
      <w:r w:rsidR="005B2866">
        <w:rPr>
          <w:rFonts w:ascii="Arial" w:hAnsi="Arial" w:cs="Arial"/>
          <w:lang w:val="es-US"/>
        </w:rPr>
        <w:t>E</w:t>
      </w:r>
      <w:r w:rsidRPr="00633335">
        <w:rPr>
          <w:rFonts w:ascii="Arial" w:hAnsi="Arial" w:cs="Arial"/>
          <w:lang w:val="es-US"/>
        </w:rPr>
        <w:t>studiantes Nativos Americanos están ubicados en la Plaza. Estos son dos de nuestros seis centros culturales en el campus; todos trabajando para unir nuestro ric</w:t>
      </w:r>
      <w:r w:rsidR="005B2866">
        <w:rPr>
          <w:rFonts w:ascii="Arial" w:hAnsi="Arial" w:cs="Arial"/>
          <w:lang w:val="es-US"/>
        </w:rPr>
        <w:t>o</w:t>
      </w:r>
      <w:r w:rsidRPr="00633335">
        <w:rPr>
          <w:rFonts w:ascii="Arial" w:hAnsi="Arial" w:cs="Arial"/>
          <w:lang w:val="es-US"/>
        </w:rPr>
        <w:t xml:space="preserve"> y diverso</w:t>
      </w:r>
      <w:r w:rsidR="0067741B">
        <w:rPr>
          <w:rFonts w:ascii="Arial" w:hAnsi="Arial" w:cs="Arial"/>
          <w:lang w:val="es-US"/>
        </w:rPr>
        <w:t xml:space="preserve"> campus</w:t>
      </w:r>
      <w:r w:rsidRPr="00633335">
        <w:rPr>
          <w:rFonts w:ascii="Arial" w:hAnsi="Arial" w:cs="Arial"/>
          <w:lang w:val="es-US"/>
        </w:rPr>
        <w:t>.</w:t>
      </w:r>
    </w:p>
    <w:p w14:paraId="2039F07F" w14:textId="07827DE5" w:rsidR="00633335" w:rsidRPr="00633335" w:rsidRDefault="00633335" w:rsidP="00820E7F">
      <w:pPr>
        <w:spacing w:line="256" w:lineRule="auto"/>
        <w:jc w:val="both"/>
        <w:rPr>
          <w:rFonts w:ascii="Arial" w:hAnsi="Arial" w:cs="Arial"/>
          <w:lang w:val="es-US"/>
        </w:rPr>
      </w:pPr>
      <w:r w:rsidRPr="008D53CC">
        <w:rPr>
          <w:rFonts w:ascii="Arial" w:hAnsi="Arial" w:cs="Arial"/>
          <w:i/>
          <w:iCs/>
          <w:lang w:val="es-US"/>
        </w:rPr>
        <w:t xml:space="preserve">Al salir de la Plaza, diríjase a su izquierda hasta el edificio 66, </w:t>
      </w:r>
      <w:r w:rsidR="001C4E59" w:rsidRPr="008D53CC">
        <w:rPr>
          <w:rFonts w:ascii="Arial" w:hAnsi="Arial" w:cs="Arial"/>
          <w:i/>
          <w:iCs/>
          <w:lang w:val="es-US"/>
        </w:rPr>
        <w:t xml:space="preserve">La Tienda de Libros </w:t>
      </w:r>
      <w:r w:rsidRPr="008D53CC">
        <w:rPr>
          <w:rFonts w:ascii="Arial" w:hAnsi="Arial" w:cs="Arial"/>
          <w:i/>
          <w:iCs/>
          <w:lang w:val="es-US"/>
        </w:rPr>
        <w:t>Bronco Bookstore</w:t>
      </w:r>
      <w:r w:rsidR="001C4E59">
        <w:rPr>
          <w:rFonts w:ascii="Arial" w:hAnsi="Arial" w:cs="Arial"/>
          <w:lang w:val="es-US"/>
        </w:rPr>
        <w:t>.</w:t>
      </w:r>
    </w:p>
    <w:p w14:paraId="10901D14" w14:textId="77777777" w:rsidR="001C4E59" w:rsidRDefault="00633335" w:rsidP="00820E7F">
      <w:pPr>
        <w:spacing w:line="256" w:lineRule="auto"/>
        <w:jc w:val="both"/>
        <w:rPr>
          <w:rFonts w:ascii="Arial" w:hAnsi="Arial" w:cs="Arial"/>
          <w:b/>
          <w:bCs/>
          <w:lang w:val="es-US"/>
        </w:rPr>
      </w:pPr>
      <w:r w:rsidRPr="00633335">
        <w:rPr>
          <w:rFonts w:ascii="Arial" w:hAnsi="Arial" w:cs="Arial"/>
          <w:b/>
          <w:bCs/>
          <w:lang w:val="es-US"/>
        </w:rPr>
        <w:t xml:space="preserve">4. </w:t>
      </w:r>
      <w:r w:rsidR="001C4E59">
        <w:rPr>
          <w:rFonts w:ascii="Arial" w:hAnsi="Arial" w:cs="Arial"/>
          <w:b/>
          <w:bCs/>
          <w:lang w:val="es-US"/>
        </w:rPr>
        <w:t xml:space="preserve">Tienda de Libros </w:t>
      </w:r>
      <w:r w:rsidRPr="001C4E59">
        <w:rPr>
          <w:rFonts w:ascii="Arial" w:hAnsi="Arial" w:cs="Arial"/>
          <w:b/>
          <w:bCs/>
          <w:lang w:val="es-US"/>
        </w:rPr>
        <w:t>Bronco Bookstore</w:t>
      </w:r>
      <w:r w:rsidRPr="00633335">
        <w:rPr>
          <w:rFonts w:ascii="Arial" w:hAnsi="Arial" w:cs="Arial"/>
          <w:b/>
          <w:bCs/>
          <w:lang w:val="es-US"/>
        </w:rPr>
        <w:t xml:space="preserve"> (Edificio 66):</w:t>
      </w:r>
    </w:p>
    <w:p w14:paraId="4FEF6E23" w14:textId="546ACA2C" w:rsidR="00633335" w:rsidRPr="001C4E59" w:rsidRDefault="001C4E59" w:rsidP="00820E7F">
      <w:pPr>
        <w:spacing w:line="256" w:lineRule="auto"/>
        <w:jc w:val="both"/>
        <w:rPr>
          <w:rFonts w:ascii="Arial" w:hAnsi="Arial" w:cs="Arial"/>
          <w:b/>
          <w:bCs/>
          <w:lang w:val="es-US"/>
        </w:rPr>
      </w:pPr>
      <w:r w:rsidRPr="001C4E59">
        <w:rPr>
          <w:rFonts w:ascii="Arial" w:hAnsi="Arial" w:cs="Arial"/>
          <w:lang w:val="es-US"/>
        </w:rPr>
        <w:t>D</w:t>
      </w:r>
      <w:r w:rsidR="00633335" w:rsidRPr="00633335">
        <w:rPr>
          <w:rFonts w:ascii="Arial" w:hAnsi="Arial" w:cs="Arial"/>
          <w:lang w:val="es-US"/>
        </w:rPr>
        <w:t xml:space="preserve">entro </w:t>
      </w:r>
      <w:r w:rsidRPr="00633335">
        <w:rPr>
          <w:rFonts w:ascii="Arial" w:hAnsi="Arial" w:cs="Arial"/>
          <w:lang w:val="es-US"/>
        </w:rPr>
        <w:t>de la tienda</w:t>
      </w:r>
      <w:r w:rsidR="00633335" w:rsidRPr="00633335">
        <w:rPr>
          <w:rFonts w:ascii="Arial" w:hAnsi="Arial" w:cs="Arial"/>
          <w:lang w:val="es-US"/>
        </w:rPr>
        <w:t xml:space="preserve"> puedes comprar cualquier ropa o accesorios de </w:t>
      </w:r>
      <w:r>
        <w:rPr>
          <w:rFonts w:ascii="Arial" w:hAnsi="Arial" w:cs="Arial"/>
          <w:lang w:val="es-US"/>
        </w:rPr>
        <w:t>B</w:t>
      </w:r>
      <w:r w:rsidR="00633335" w:rsidRPr="00633335">
        <w:rPr>
          <w:rFonts w:ascii="Arial" w:hAnsi="Arial" w:cs="Arial"/>
          <w:lang w:val="es-US"/>
        </w:rPr>
        <w:t xml:space="preserve">ronco, suministros escolares, </w:t>
      </w:r>
      <w:r w:rsidR="00633335" w:rsidRPr="001C4E59">
        <w:rPr>
          <w:rFonts w:ascii="Arial" w:hAnsi="Arial" w:cs="Arial"/>
          <w:lang w:val="es-US"/>
        </w:rPr>
        <w:t>hardware y software</w:t>
      </w:r>
      <w:r w:rsidR="00633335" w:rsidRPr="00633335">
        <w:rPr>
          <w:rFonts w:ascii="Arial" w:hAnsi="Arial" w:cs="Arial"/>
          <w:lang w:val="es-US"/>
        </w:rPr>
        <w:t xml:space="preserve"> de computadora</w:t>
      </w:r>
      <w:r>
        <w:rPr>
          <w:rFonts w:ascii="Arial" w:hAnsi="Arial" w:cs="Arial"/>
          <w:lang w:val="es-US"/>
        </w:rPr>
        <w:t>s</w:t>
      </w:r>
      <w:r w:rsidR="00633335" w:rsidRPr="00633335">
        <w:rPr>
          <w:rFonts w:ascii="Arial" w:hAnsi="Arial" w:cs="Arial"/>
          <w:lang w:val="es-US"/>
        </w:rPr>
        <w:t xml:space="preserve">, </w:t>
      </w:r>
      <w:r>
        <w:rPr>
          <w:rFonts w:ascii="Arial" w:hAnsi="Arial" w:cs="Arial"/>
          <w:lang w:val="es-US"/>
        </w:rPr>
        <w:t>además de</w:t>
      </w:r>
      <w:r w:rsidR="00633335" w:rsidRPr="00633335">
        <w:rPr>
          <w:rFonts w:ascii="Arial" w:hAnsi="Arial" w:cs="Arial"/>
          <w:lang w:val="es-US"/>
        </w:rPr>
        <w:t xml:space="preserve"> libros </w:t>
      </w:r>
      <w:r>
        <w:rPr>
          <w:rFonts w:ascii="Arial" w:hAnsi="Arial" w:cs="Arial"/>
          <w:lang w:val="es-US"/>
        </w:rPr>
        <w:t xml:space="preserve">de texto universitarios </w:t>
      </w:r>
      <w:r w:rsidR="00633335" w:rsidRPr="00633335">
        <w:rPr>
          <w:rFonts w:ascii="Arial" w:hAnsi="Arial" w:cs="Arial"/>
          <w:lang w:val="es-US"/>
        </w:rPr>
        <w:t xml:space="preserve">en el segundo piso. </w:t>
      </w:r>
      <w:r>
        <w:rPr>
          <w:rFonts w:ascii="Arial" w:hAnsi="Arial" w:cs="Arial"/>
          <w:lang w:val="es-US"/>
        </w:rPr>
        <w:t>Se p</w:t>
      </w:r>
      <w:r w:rsidR="00B711B2" w:rsidRPr="00576E1F">
        <w:rPr>
          <w:rFonts w:ascii="Arial" w:hAnsi="Arial" w:cs="Arial"/>
          <w:lang w:val="es-US"/>
        </w:rPr>
        <w:t>uede</w:t>
      </w:r>
      <w:r w:rsidR="00633335" w:rsidRPr="00633335">
        <w:rPr>
          <w:rFonts w:ascii="Arial" w:hAnsi="Arial" w:cs="Arial"/>
          <w:lang w:val="es-US"/>
        </w:rPr>
        <w:t xml:space="preserve"> a</w:t>
      </w:r>
      <w:r w:rsidR="00B5400C" w:rsidRPr="00576E1F">
        <w:rPr>
          <w:rFonts w:ascii="Arial" w:hAnsi="Arial" w:cs="Arial"/>
          <w:lang w:val="es-US"/>
        </w:rPr>
        <w:t>d</w:t>
      </w:r>
      <w:r w:rsidR="00633335" w:rsidRPr="00633335">
        <w:rPr>
          <w:rFonts w:ascii="Arial" w:hAnsi="Arial" w:cs="Arial"/>
          <w:lang w:val="es-US"/>
        </w:rPr>
        <w:t>qu</w:t>
      </w:r>
      <w:r w:rsidR="00B5400C" w:rsidRPr="00576E1F">
        <w:rPr>
          <w:rFonts w:ascii="Arial" w:hAnsi="Arial" w:cs="Arial"/>
          <w:lang w:val="es-US"/>
        </w:rPr>
        <w:t>i</w:t>
      </w:r>
      <w:r w:rsidR="00633335" w:rsidRPr="00633335">
        <w:rPr>
          <w:rFonts w:ascii="Arial" w:hAnsi="Arial" w:cs="Arial"/>
          <w:lang w:val="es-US"/>
        </w:rPr>
        <w:t>rir libros de diferentes formas:</w:t>
      </w:r>
    </w:p>
    <w:p w14:paraId="7B68227A" w14:textId="6E282D4C" w:rsidR="00576E1F" w:rsidRPr="00576E1F" w:rsidRDefault="00576E1F" w:rsidP="00820E7F">
      <w:pPr>
        <w:pStyle w:val="ListParagraph"/>
        <w:numPr>
          <w:ilvl w:val="0"/>
          <w:numId w:val="5"/>
        </w:numPr>
        <w:spacing w:line="256" w:lineRule="auto"/>
        <w:jc w:val="both"/>
        <w:rPr>
          <w:rFonts w:ascii="Arial" w:hAnsi="Arial" w:cs="Arial"/>
          <w:lang w:val="es-US"/>
        </w:rPr>
      </w:pPr>
      <w:r w:rsidRPr="00576E1F">
        <w:rPr>
          <w:rFonts w:ascii="Arial" w:hAnsi="Arial" w:cs="Arial"/>
          <w:lang w:val="es-US"/>
        </w:rPr>
        <w:t>Libros nuevos o usados</w:t>
      </w:r>
    </w:p>
    <w:p w14:paraId="165E9E52" w14:textId="21209AEB" w:rsidR="00576E1F" w:rsidRPr="00576E1F" w:rsidRDefault="00576E1F" w:rsidP="00820E7F">
      <w:pPr>
        <w:pStyle w:val="ListParagraph"/>
        <w:numPr>
          <w:ilvl w:val="0"/>
          <w:numId w:val="5"/>
        </w:numPr>
        <w:spacing w:line="256" w:lineRule="auto"/>
        <w:jc w:val="both"/>
        <w:rPr>
          <w:rFonts w:ascii="Arial" w:hAnsi="Arial" w:cs="Arial"/>
          <w:lang w:val="es-US"/>
        </w:rPr>
      </w:pPr>
      <w:r w:rsidRPr="00576E1F">
        <w:rPr>
          <w:rFonts w:ascii="Arial" w:hAnsi="Arial" w:cs="Arial"/>
          <w:lang w:val="es-US"/>
        </w:rPr>
        <w:t>Alquiler de libros nuevos o usados</w:t>
      </w:r>
    </w:p>
    <w:p w14:paraId="7AE3DA99" w14:textId="3EB45EE8" w:rsidR="00576E1F" w:rsidRPr="00576E1F" w:rsidRDefault="00576E1F" w:rsidP="00820E7F">
      <w:pPr>
        <w:pStyle w:val="ListParagraph"/>
        <w:numPr>
          <w:ilvl w:val="0"/>
          <w:numId w:val="5"/>
        </w:numPr>
        <w:spacing w:line="256" w:lineRule="auto"/>
        <w:jc w:val="both"/>
        <w:rPr>
          <w:rFonts w:ascii="Arial" w:hAnsi="Arial" w:cs="Arial"/>
          <w:lang w:val="es-US"/>
        </w:rPr>
      </w:pPr>
      <w:r w:rsidRPr="00576E1F">
        <w:rPr>
          <w:rFonts w:ascii="Arial" w:hAnsi="Arial" w:cs="Arial"/>
          <w:lang w:val="es-US"/>
        </w:rPr>
        <w:t xml:space="preserve">Libros electrónicos </w:t>
      </w:r>
    </w:p>
    <w:p w14:paraId="7F71B86D" w14:textId="0D58E417" w:rsidR="00633335" w:rsidRPr="00633335" w:rsidRDefault="00633335" w:rsidP="00820E7F">
      <w:pPr>
        <w:spacing w:line="256" w:lineRule="auto"/>
        <w:jc w:val="both"/>
        <w:rPr>
          <w:rFonts w:ascii="Arial" w:hAnsi="Arial" w:cs="Arial"/>
          <w:lang w:val="es-US"/>
        </w:rPr>
      </w:pPr>
      <w:r w:rsidRPr="00633335">
        <w:rPr>
          <w:rFonts w:ascii="Arial" w:hAnsi="Arial" w:cs="Arial"/>
          <w:lang w:val="es-US"/>
        </w:rPr>
        <w:t xml:space="preserve">También tiene un programa de recompra de libros para permitir que los estudiantes ganen algo de dinero de vuelta al final del semestre. También adentro se encuentran </w:t>
      </w:r>
      <w:r w:rsidR="008E50C3">
        <w:rPr>
          <w:rFonts w:ascii="Arial" w:hAnsi="Arial" w:cs="Arial"/>
          <w:lang w:val="es-US"/>
        </w:rPr>
        <w:t xml:space="preserve">los </w:t>
      </w:r>
      <w:r w:rsidRPr="00633335">
        <w:rPr>
          <w:rFonts w:ascii="Arial" w:hAnsi="Arial" w:cs="Arial"/>
          <w:lang w:val="es-US"/>
        </w:rPr>
        <w:t xml:space="preserve">Servicios de Consejería y Psicología, Programa de </w:t>
      </w:r>
      <w:r w:rsidR="008E50C3">
        <w:rPr>
          <w:rFonts w:ascii="Arial" w:hAnsi="Arial" w:cs="Arial"/>
          <w:lang w:val="es-US"/>
        </w:rPr>
        <w:t>E</w:t>
      </w:r>
      <w:r w:rsidRPr="00633335">
        <w:rPr>
          <w:rFonts w:ascii="Arial" w:hAnsi="Arial" w:cs="Arial"/>
          <w:lang w:val="es-US"/>
        </w:rPr>
        <w:t>studi</w:t>
      </w:r>
      <w:r w:rsidR="00576E1F">
        <w:rPr>
          <w:rFonts w:ascii="Arial" w:hAnsi="Arial" w:cs="Arial"/>
          <w:lang w:val="es-US"/>
        </w:rPr>
        <w:t>antes</w:t>
      </w:r>
      <w:r w:rsidRPr="00633335">
        <w:rPr>
          <w:rFonts w:ascii="Arial" w:hAnsi="Arial" w:cs="Arial"/>
          <w:lang w:val="es-US"/>
        </w:rPr>
        <w:t xml:space="preserve"> </w:t>
      </w:r>
      <w:r w:rsidR="00576E1F">
        <w:rPr>
          <w:rFonts w:ascii="Arial" w:hAnsi="Arial" w:cs="Arial"/>
          <w:lang w:val="es-US"/>
        </w:rPr>
        <w:t>R</w:t>
      </w:r>
      <w:r w:rsidRPr="00633335">
        <w:rPr>
          <w:rFonts w:ascii="Arial" w:hAnsi="Arial" w:cs="Arial"/>
          <w:lang w:val="es-US"/>
        </w:rPr>
        <w:t xml:space="preserve">enacentistas, y salones de clase. </w:t>
      </w:r>
      <w:r w:rsidR="008E50C3">
        <w:rPr>
          <w:rFonts w:ascii="Arial" w:hAnsi="Arial" w:cs="Arial"/>
          <w:lang w:val="es-US"/>
        </w:rPr>
        <w:t>La Tienda de Libros Bronco</w:t>
      </w:r>
      <w:r w:rsidRPr="00633335">
        <w:rPr>
          <w:rFonts w:ascii="Arial" w:hAnsi="Arial" w:cs="Arial"/>
          <w:lang w:val="es-US"/>
        </w:rPr>
        <w:t xml:space="preserve"> Bookstore es parte de la </w:t>
      </w:r>
      <w:r w:rsidR="008E50C3" w:rsidRPr="00633335">
        <w:rPr>
          <w:rFonts w:ascii="Arial" w:hAnsi="Arial" w:cs="Arial"/>
          <w:lang w:val="es-US"/>
        </w:rPr>
        <w:t xml:space="preserve">Fundación </w:t>
      </w:r>
      <w:r w:rsidR="008E50C3">
        <w:rPr>
          <w:rFonts w:ascii="Arial" w:hAnsi="Arial" w:cs="Arial"/>
          <w:lang w:val="es-US"/>
        </w:rPr>
        <w:t xml:space="preserve">de </w:t>
      </w:r>
      <w:r w:rsidRPr="00633335">
        <w:rPr>
          <w:rFonts w:ascii="Arial" w:hAnsi="Arial" w:cs="Arial"/>
          <w:lang w:val="es-US"/>
        </w:rPr>
        <w:t xml:space="preserve">Cal Poly Pomona, que es un servicio auxiliar sin ánimo de lucro y autoportante de </w:t>
      </w:r>
      <w:r w:rsidR="00B5400C" w:rsidRPr="00633335">
        <w:rPr>
          <w:rFonts w:ascii="Arial" w:hAnsi="Arial" w:cs="Arial"/>
          <w:lang w:val="es-US"/>
        </w:rPr>
        <w:t>las instalaciones</w:t>
      </w:r>
      <w:r w:rsidRPr="00633335">
        <w:rPr>
          <w:rFonts w:ascii="Arial" w:hAnsi="Arial" w:cs="Arial"/>
          <w:lang w:val="es-US"/>
        </w:rPr>
        <w:t>.</w:t>
      </w:r>
    </w:p>
    <w:p w14:paraId="48BD2602" w14:textId="05BED0A5" w:rsidR="00633335" w:rsidRPr="008D53CC" w:rsidRDefault="00633335" w:rsidP="00820E7F">
      <w:pPr>
        <w:spacing w:line="256" w:lineRule="auto"/>
        <w:jc w:val="both"/>
        <w:rPr>
          <w:rFonts w:ascii="Arial" w:hAnsi="Arial" w:cs="Arial"/>
          <w:i/>
          <w:iCs/>
          <w:lang w:val="es-US"/>
        </w:rPr>
      </w:pPr>
      <w:r w:rsidRPr="008D53CC">
        <w:rPr>
          <w:rFonts w:ascii="Arial" w:hAnsi="Arial" w:cs="Arial"/>
          <w:i/>
          <w:iCs/>
          <w:lang w:val="es-US"/>
        </w:rPr>
        <w:t xml:space="preserve">Continúe por </w:t>
      </w:r>
      <w:r w:rsidR="008E50C3" w:rsidRPr="008D53CC">
        <w:rPr>
          <w:rFonts w:ascii="Arial" w:hAnsi="Arial" w:cs="Arial"/>
          <w:i/>
          <w:iCs/>
          <w:lang w:val="es-US"/>
        </w:rPr>
        <w:t xml:space="preserve">la Tienda de Libros Bronco </w:t>
      </w:r>
      <w:r w:rsidRPr="008D53CC">
        <w:rPr>
          <w:rFonts w:ascii="Arial" w:hAnsi="Arial" w:cs="Arial"/>
          <w:i/>
          <w:iCs/>
          <w:lang w:val="es-US"/>
        </w:rPr>
        <w:t>Bookstore y entr</w:t>
      </w:r>
      <w:r w:rsidR="008E50C3" w:rsidRPr="008D53CC">
        <w:rPr>
          <w:rFonts w:ascii="Arial" w:hAnsi="Arial" w:cs="Arial"/>
          <w:i/>
          <w:iCs/>
          <w:lang w:val="es-US"/>
        </w:rPr>
        <w:t>e</w:t>
      </w:r>
      <w:r w:rsidRPr="008D53CC">
        <w:rPr>
          <w:rFonts w:ascii="Arial" w:hAnsi="Arial" w:cs="Arial"/>
          <w:i/>
          <w:iCs/>
          <w:lang w:val="es-US"/>
        </w:rPr>
        <w:t xml:space="preserve"> </w:t>
      </w:r>
      <w:r w:rsidR="008E50C3" w:rsidRPr="008D53CC">
        <w:rPr>
          <w:rFonts w:ascii="Arial" w:hAnsi="Arial" w:cs="Arial"/>
          <w:i/>
          <w:iCs/>
          <w:lang w:val="es-US"/>
        </w:rPr>
        <w:t>a</w:t>
      </w:r>
      <w:r w:rsidRPr="008D53CC">
        <w:rPr>
          <w:rFonts w:ascii="Arial" w:hAnsi="Arial" w:cs="Arial"/>
          <w:i/>
          <w:iCs/>
          <w:lang w:val="es-US"/>
        </w:rPr>
        <w:t xml:space="preserve"> el extremo inferior del campus, el </w:t>
      </w:r>
      <w:r w:rsidR="008D53CC">
        <w:rPr>
          <w:rFonts w:ascii="Arial" w:hAnsi="Arial" w:cs="Arial"/>
          <w:i/>
          <w:iCs/>
          <w:lang w:val="es-US"/>
        </w:rPr>
        <w:t>Á</w:t>
      </w:r>
      <w:r w:rsidR="008D53CC" w:rsidRPr="008D53CC">
        <w:rPr>
          <w:rFonts w:ascii="Arial" w:hAnsi="Arial" w:cs="Arial"/>
          <w:i/>
          <w:iCs/>
          <w:lang w:val="es-US"/>
        </w:rPr>
        <w:t>rea</w:t>
      </w:r>
      <w:r w:rsidR="008E50C3" w:rsidRPr="008D53CC">
        <w:rPr>
          <w:rFonts w:ascii="Arial" w:hAnsi="Arial" w:cs="Arial"/>
          <w:i/>
          <w:iCs/>
          <w:lang w:val="es-US"/>
        </w:rPr>
        <w:t xml:space="preserve"> </w:t>
      </w:r>
      <w:r w:rsidR="008D53CC">
        <w:rPr>
          <w:rFonts w:ascii="Arial" w:hAnsi="Arial" w:cs="Arial"/>
          <w:i/>
          <w:iCs/>
          <w:lang w:val="es-US"/>
        </w:rPr>
        <w:t>C</w:t>
      </w:r>
      <w:r w:rsidR="008E50C3" w:rsidRPr="008D53CC">
        <w:rPr>
          <w:rFonts w:ascii="Arial" w:hAnsi="Arial" w:cs="Arial"/>
          <w:i/>
          <w:iCs/>
          <w:lang w:val="es-US"/>
        </w:rPr>
        <w:t xml:space="preserve">omún </w:t>
      </w:r>
      <w:r w:rsidRPr="008D53CC">
        <w:rPr>
          <w:rFonts w:ascii="Arial" w:hAnsi="Arial" w:cs="Arial"/>
          <w:i/>
          <w:iCs/>
          <w:lang w:val="es-US"/>
        </w:rPr>
        <w:t>Bronco</w:t>
      </w:r>
      <w:r w:rsidR="008E50C3" w:rsidRPr="008D53CC">
        <w:rPr>
          <w:rFonts w:ascii="Arial" w:hAnsi="Arial" w:cs="Arial"/>
          <w:i/>
          <w:iCs/>
          <w:lang w:val="es-US"/>
        </w:rPr>
        <w:t xml:space="preserve">. </w:t>
      </w:r>
    </w:p>
    <w:p w14:paraId="1B67F0AC" w14:textId="77777777" w:rsidR="00633335" w:rsidRPr="00633335" w:rsidRDefault="00633335" w:rsidP="00820E7F">
      <w:pPr>
        <w:spacing w:line="256" w:lineRule="auto"/>
        <w:jc w:val="both"/>
        <w:rPr>
          <w:rFonts w:ascii="Arial" w:hAnsi="Arial" w:cs="Arial"/>
          <w:b/>
          <w:bCs/>
          <w:lang w:val="es-US"/>
        </w:rPr>
      </w:pPr>
      <w:r w:rsidRPr="00633335">
        <w:rPr>
          <w:rFonts w:ascii="Arial" w:hAnsi="Arial" w:cs="Arial"/>
          <w:b/>
          <w:bCs/>
          <w:lang w:val="es-US"/>
        </w:rPr>
        <w:t>5. Suites Universitarias/Gimnasio Kellogg/BRIC:</w:t>
      </w:r>
    </w:p>
    <w:p w14:paraId="7D88B712" w14:textId="168457B8" w:rsidR="00633335" w:rsidRPr="00633335" w:rsidRDefault="00633335" w:rsidP="00820E7F">
      <w:pPr>
        <w:spacing w:line="256" w:lineRule="auto"/>
        <w:jc w:val="both"/>
        <w:rPr>
          <w:rFonts w:ascii="Arial" w:hAnsi="Arial" w:cs="Arial"/>
          <w:lang w:val="es-US"/>
        </w:rPr>
      </w:pPr>
      <w:r w:rsidRPr="00633335">
        <w:rPr>
          <w:rFonts w:ascii="Arial" w:hAnsi="Arial" w:cs="Arial"/>
          <w:lang w:val="es-US"/>
        </w:rPr>
        <w:t>En el campus hay 4 suites residenciales. Est</w:t>
      </w:r>
      <w:r w:rsidR="0028590A">
        <w:rPr>
          <w:rFonts w:ascii="Arial" w:hAnsi="Arial" w:cs="Arial"/>
          <w:lang w:val="es-US"/>
        </w:rPr>
        <w:t>a</w:t>
      </w:r>
      <w:r w:rsidRPr="00633335">
        <w:rPr>
          <w:rFonts w:ascii="Arial" w:hAnsi="Arial" w:cs="Arial"/>
          <w:lang w:val="es-US"/>
        </w:rPr>
        <w:t>s les dan a los estudiantes ma</w:t>
      </w:r>
      <w:r w:rsidR="00DE01ED">
        <w:rPr>
          <w:rFonts w:ascii="Arial" w:hAnsi="Arial" w:cs="Arial"/>
          <w:lang w:val="es-US"/>
        </w:rPr>
        <w:t>y</w:t>
      </w:r>
      <w:r w:rsidRPr="00633335">
        <w:rPr>
          <w:rFonts w:ascii="Arial" w:hAnsi="Arial" w:cs="Arial"/>
          <w:lang w:val="es-US"/>
        </w:rPr>
        <w:t>ores la oportunidad de vivir en el campus después del primer año y seguir teniendo un plan de alimentación. Cada suite alberga 4 estudiantes; y t</w:t>
      </w:r>
      <w:r w:rsidR="00DE01ED">
        <w:rPr>
          <w:rFonts w:ascii="Arial" w:hAnsi="Arial" w:cs="Arial"/>
          <w:lang w:val="es-US"/>
        </w:rPr>
        <w:t>iene</w:t>
      </w:r>
      <w:r w:rsidRPr="00633335">
        <w:rPr>
          <w:rFonts w:ascii="Arial" w:hAnsi="Arial" w:cs="Arial"/>
          <w:lang w:val="es-US"/>
        </w:rPr>
        <w:t xml:space="preserve"> 2 o 4 dormitorios (según el diseño que elija), 2 baños, una pequeña cocina, una sala, y un balcón. Los planes de comidas están más orientados hacia el uso de </w:t>
      </w:r>
      <w:r w:rsidR="00DE01ED">
        <w:rPr>
          <w:rFonts w:ascii="Arial" w:hAnsi="Arial" w:cs="Arial"/>
          <w:lang w:val="es-US"/>
        </w:rPr>
        <w:t>puntos de comida</w:t>
      </w:r>
      <w:r w:rsidRPr="00633335">
        <w:rPr>
          <w:rFonts w:ascii="Arial" w:hAnsi="Arial" w:cs="Arial"/>
          <w:lang w:val="es-US"/>
        </w:rPr>
        <w:t xml:space="preserve"> en los mercados del campus, patios de comidas,</w:t>
      </w:r>
      <w:r w:rsidR="00A5508B">
        <w:rPr>
          <w:rFonts w:ascii="Arial" w:hAnsi="Arial" w:cs="Arial"/>
          <w:lang w:val="es-US"/>
        </w:rPr>
        <w:t xml:space="preserve"> el</w:t>
      </w:r>
      <w:r w:rsidR="00DE01ED">
        <w:rPr>
          <w:rFonts w:ascii="Arial" w:hAnsi="Arial" w:cs="Arial"/>
          <w:lang w:val="es-US"/>
        </w:rPr>
        <w:t xml:space="preserve"> </w:t>
      </w:r>
      <w:r w:rsidR="0028590A">
        <w:rPr>
          <w:rFonts w:ascii="Arial" w:eastAsia="Times New Roman" w:hAnsi="Arial" w:cs="Arial"/>
          <w:lang w:val="es-US"/>
        </w:rPr>
        <w:t>c</w:t>
      </w:r>
      <w:r w:rsidR="00DE01ED" w:rsidRPr="00DE01ED">
        <w:rPr>
          <w:rFonts w:ascii="Arial" w:eastAsia="Times New Roman" w:hAnsi="Arial" w:cs="Arial"/>
          <w:lang w:val="es-ES"/>
        </w:rPr>
        <w:t>omedor</w:t>
      </w:r>
      <w:r w:rsidR="0028590A">
        <w:rPr>
          <w:rFonts w:ascii="Arial" w:eastAsia="Times New Roman" w:hAnsi="Arial" w:cs="Arial"/>
          <w:lang w:val="es-ES"/>
        </w:rPr>
        <w:t xml:space="preserve"> común</w:t>
      </w:r>
      <w:r w:rsidR="00DE01ED" w:rsidRPr="00DE01ED">
        <w:rPr>
          <w:rFonts w:ascii="Arial" w:eastAsia="Times New Roman" w:hAnsi="Arial" w:cs="Arial"/>
          <w:lang w:val="es-ES"/>
        </w:rPr>
        <w:t xml:space="preserve"> Centerpointe Dining</w:t>
      </w:r>
      <w:r w:rsidRPr="00633335">
        <w:rPr>
          <w:rFonts w:ascii="Arial" w:hAnsi="Arial" w:cs="Arial"/>
          <w:lang w:val="es-US"/>
        </w:rPr>
        <w:t xml:space="preserve">, o </w:t>
      </w:r>
      <w:r w:rsidRPr="0028590A">
        <w:rPr>
          <w:rFonts w:ascii="Arial" w:hAnsi="Arial" w:cs="Arial"/>
          <w:lang w:val="es-US"/>
        </w:rPr>
        <w:t xml:space="preserve">la </w:t>
      </w:r>
      <w:r w:rsidR="0028590A" w:rsidRPr="0028590A">
        <w:rPr>
          <w:rFonts w:ascii="Arial" w:hAnsi="Arial" w:cs="Arial"/>
          <w:lang w:val="es-US"/>
        </w:rPr>
        <w:t>T</w:t>
      </w:r>
      <w:r w:rsidRPr="0028590A">
        <w:rPr>
          <w:rFonts w:ascii="Arial" w:hAnsi="Arial" w:cs="Arial"/>
          <w:lang w:val="es-US"/>
        </w:rPr>
        <w:t xml:space="preserve">ienda de </w:t>
      </w:r>
      <w:r w:rsidR="0028590A" w:rsidRPr="0028590A">
        <w:rPr>
          <w:rFonts w:ascii="Arial" w:hAnsi="Arial" w:cs="Arial"/>
          <w:lang w:val="es-US"/>
        </w:rPr>
        <w:t>G</w:t>
      </w:r>
      <w:r w:rsidRPr="0028590A">
        <w:rPr>
          <w:rFonts w:ascii="Arial" w:hAnsi="Arial" w:cs="Arial"/>
          <w:lang w:val="es-US"/>
        </w:rPr>
        <w:t>ranja</w:t>
      </w:r>
      <w:r w:rsidRPr="00633335">
        <w:rPr>
          <w:rFonts w:ascii="Arial" w:hAnsi="Arial" w:cs="Arial"/>
          <w:lang w:val="es-US"/>
        </w:rPr>
        <w:t xml:space="preserve">. El alojamiento y la comida durante el año en </w:t>
      </w:r>
      <w:r w:rsidR="0028590A" w:rsidRPr="00633335">
        <w:rPr>
          <w:rFonts w:ascii="Arial" w:hAnsi="Arial" w:cs="Arial"/>
          <w:lang w:val="es-US"/>
        </w:rPr>
        <w:t>l</w:t>
      </w:r>
      <w:r w:rsidR="0028590A">
        <w:rPr>
          <w:rFonts w:ascii="Arial" w:hAnsi="Arial" w:cs="Arial"/>
          <w:lang w:val="es-US"/>
        </w:rPr>
        <w:t>as suites universitarias</w:t>
      </w:r>
      <w:r w:rsidR="00DE01ED">
        <w:rPr>
          <w:rFonts w:ascii="Arial" w:hAnsi="Arial" w:cs="Arial"/>
          <w:lang w:val="es-US"/>
        </w:rPr>
        <w:t xml:space="preserve"> </w:t>
      </w:r>
      <w:r w:rsidRPr="00633335">
        <w:rPr>
          <w:rFonts w:ascii="Arial" w:hAnsi="Arial" w:cs="Arial"/>
          <w:lang w:val="es-US"/>
        </w:rPr>
        <w:t>son en promedio de $</w:t>
      </w:r>
      <w:r w:rsidR="0028590A">
        <w:rPr>
          <w:rFonts w:ascii="Arial" w:hAnsi="Arial" w:cs="Arial"/>
          <w:lang w:val="es-US"/>
        </w:rPr>
        <w:t>20</w:t>
      </w:r>
      <w:r w:rsidRPr="00633335">
        <w:rPr>
          <w:rFonts w:ascii="Arial" w:hAnsi="Arial" w:cs="Arial"/>
          <w:lang w:val="es-US"/>
        </w:rPr>
        <w:t>,00</w:t>
      </w:r>
      <w:r w:rsidR="0028590A">
        <w:rPr>
          <w:rFonts w:ascii="Arial" w:hAnsi="Arial" w:cs="Arial"/>
          <w:lang w:val="es-US"/>
        </w:rPr>
        <w:t>6</w:t>
      </w:r>
      <w:r w:rsidRPr="00633335">
        <w:rPr>
          <w:rFonts w:ascii="Arial" w:hAnsi="Arial" w:cs="Arial"/>
          <w:lang w:val="es-US"/>
        </w:rPr>
        <w:t>.</w:t>
      </w:r>
    </w:p>
    <w:p w14:paraId="00E41D69" w14:textId="0C096BE8" w:rsidR="00633335" w:rsidRPr="00633335" w:rsidRDefault="00633335" w:rsidP="00820E7F">
      <w:pPr>
        <w:spacing w:line="256" w:lineRule="auto"/>
        <w:jc w:val="both"/>
        <w:rPr>
          <w:rFonts w:ascii="Arial" w:hAnsi="Arial" w:cs="Arial"/>
          <w:lang w:val="es-US"/>
        </w:rPr>
      </w:pPr>
      <w:r w:rsidRPr="00633335">
        <w:rPr>
          <w:rFonts w:ascii="Arial" w:hAnsi="Arial" w:cs="Arial"/>
          <w:lang w:val="es-US"/>
        </w:rPr>
        <w:t>Si deseas mover</w:t>
      </w:r>
      <w:r w:rsidR="0028590A">
        <w:rPr>
          <w:rFonts w:ascii="Arial" w:hAnsi="Arial" w:cs="Arial"/>
          <w:lang w:val="es-US"/>
        </w:rPr>
        <w:t>t</w:t>
      </w:r>
      <w:r w:rsidRPr="00633335">
        <w:rPr>
          <w:rFonts w:ascii="Arial" w:hAnsi="Arial" w:cs="Arial"/>
          <w:lang w:val="es-US"/>
        </w:rPr>
        <w:t xml:space="preserve">e del campus después </w:t>
      </w:r>
      <w:r w:rsidR="00A5508B" w:rsidRPr="00633335">
        <w:rPr>
          <w:rFonts w:ascii="Arial" w:hAnsi="Arial" w:cs="Arial"/>
          <w:lang w:val="es-US"/>
        </w:rPr>
        <w:t>del</w:t>
      </w:r>
      <w:r w:rsidRPr="00633335">
        <w:rPr>
          <w:rFonts w:ascii="Arial" w:hAnsi="Arial" w:cs="Arial"/>
          <w:lang w:val="es-US"/>
        </w:rPr>
        <w:t xml:space="preserve"> primer año</w:t>
      </w:r>
      <w:r w:rsidR="00A5508B">
        <w:rPr>
          <w:rFonts w:ascii="Arial" w:hAnsi="Arial" w:cs="Arial"/>
          <w:lang w:val="es-US"/>
        </w:rPr>
        <w:t>,</w:t>
      </w:r>
      <w:r w:rsidRPr="00633335">
        <w:rPr>
          <w:rFonts w:ascii="Arial" w:hAnsi="Arial" w:cs="Arial"/>
          <w:lang w:val="es-US"/>
        </w:rPr>
        <w:t xml:space="preserve"> lo ayudaremos con eso. Nuestr</w:t>
      </w:r>
      <w:r w:rsidR="00A5508B">
        <w:rPr>
          <w:rFonts w:ascii="Arial" w:hAnsi="Arial" w:cs="Arial"/>
          <w:lang w:val="es-US"/>
        </w:rPr>
        <w:t>a</w:t>
      </w:r>
      <w:r w:rsidRPr="00633335">
        <w:rPr>
          <w:rFonts w:ascii="Arial" w:hAnsi="Arial" w:cs="Arial"/>
          <w:lang w:val="es-US"/>
        </w:rPr>
        <w:t xml:space="preserve"> </w:t>
      </w:r>
      <w:r w:rsidR="00A5508B">
        <w:rPr>
          <w:rFonts w:ascii="Arial" w:hAnsi="Arial" w:cs="Arial"/>
          <w:lang w:val="es-US"/>
        </w:rPr>
        <w:t>Villa</w:t>
      </w:r>
      <w:r w:rsidRPr="00633335">
        <w:rPr>
          <w:rFonts w:ascii="Arial" w:hAnsi="Arial" w:cs="Arial"/>
          <w:lang w:val="es-US"/>
        </w:rPr>
        <w:t xml:space="preserve"> Universitari</w:t>
      </w:r>
      <w:r w:rsidR="00A5508B">
        <w:rPr>
          <w:rFonts w:ascii="Arial" w:hAnsi="Arial" w:cs="Arial"/>
          <w:lang w:val="es-US"/>
        </w:rPr>
        <w:t>a</w:t>
      </w:r>
      <w:r w:rsidRPr="00633335">
        <w:rPr>
          <w:rFonts w:ascii="Arial" w:hAnsi="Arial" w:cs="Arial"/>
          <w:lang w:val="es-US"/>
        </w:rPr>
        <w:t xml:space="preserve"> está justo enfrente de Temple Ave. </w:t>
      </w:r>
      <w:r w:rsidR="00A5508B">
        <w:rPr>
          <w:rFonts w:ascii="Arial" w:hAnsi="Arial" w:cs="Arial"/>
          <w:lang w:val="es-US"/>
        </w:rPr>
        <w:t>La Villa</w:t>
      </w:r>
      <w:r w:rsidRPr="00633335">
        <w:rPr>
          <w:rFonts w:ascii="Arial" w:hAnsi="Arial" w:cs="Arial"/>
          <w:lang w:val="es-US"/>
        </w:rPr>
        <w:t xml:space="preserve"> Universitari</w:t>
      </w:r>
      <w:r w:rsidR="00A5508B">
        <w:rPr>
          <w:rFonts w:ascii="Arial" w:hAnsi="Arial" w:cs="Arial"/>
          <w:lang w:val="es-US"/>
        </w:rPr>
        <w:t xml:space="preserve">a </w:t>
      </w:r>
      <w:r w:rsidR="00631873" w:rsidRPr="00633335">
        <w:rPr>
          <w:rFonts w:ascii="Arial" w:hAnsi="Arial" w:cs="Arial"/>
          <w:lang w:val="es-US"/>
        </w:rPr>
        <w:t>es</w:t>
      </w:r>
      <w:r w:rsidR="00631873">
        <w:rPr>
          <w:rFonts w:ascii="Arial" w:hAnsi="Arial" w:cs="Arial"/>
          <w:lang w:val="es-US"/>
        </w:rPr>
        <w:t>tá</w:t>
      </w:r>
      <w:r w:rsidR="00A5508B">
        <w:rPr>
          <w:rFonts w:ascii="Arial" w:hAnsi="Arial" w:cs="Arial"/>
          <w:lang w:val="es-US"/>
        </w:rPr>
        <w:t xml:space="preserve"> en</w:t>
      </w:r>
      <w:r w:rsidRPr="00633335">
        <w:rPr>
          <w:rFonts w:ascii="Arial" w:hAnsi="Arial" w:cs="Arial"/>
          <w:lang w:val="es-US"/>
        </w:rPr>
        <w:t xml:space="preserve"> operación durante todo el año con cada apartamento diseñado para una ocupación de cuatro personas. La fase I</w:t>
      </w:r>
      <w:r w:rsidR="00A5508B">
        <w:rPr>
          <w:rFonts w:ascii="Arial" w:hAnsi="Arial" w:cs="Arial"/>
          <w:lang w:val="es-US"/>
        </w:rPr>
        <w:t>,</w:t>
      </w:r>
      <w:r w:rsidRPr="00633335">
        <w:rPr>
          <w:rFonts w:ascii="Arial" w:hAnsi="Arial" w:cs="Arial"/>
          <w:lang w:val="es-US"/>
        </w:rPr>
        <w:t xml:space="preserve"> alberga a los resident</w:t>
      </w:r>
      <w:r w:rsidR="00A5508B">
        <w:rPr>
          <w:rFonts w:ascii="Arial" w:hAnsi="Arial" w:cs="Arial"/>
          <w:lang w:val="es-US"/>
        </w:rPr>
        <w:t>e</w:t>
      </w:r>
      <w:r w:rsidRPr="00633335">
        <w:rPr>
          <w:rFonts w:ascii="Arial" w:hAnsi="Arial" w:cs="Arial"/>
          <w:lang w:val="es-US"/>
        </w:rPr>
        <w:t>s en dos habitaciones dobles o dos habitaciones grandes con una persona por habitación; Fase II</w:t>
      </w:r>
      <w:r w:rsidR="00A5508B">
        <w:rPr>
          <w:rFonts w:ascii="Arial" w:hAnsi="Arial" w:cs="Arial"/>
          <w:lang w:val="es-US"/>
        </w:rPr>
        <w:t>,</w:t>
      </w:r>
      <w:r w:rsidRPr="00633335">
        <w:rPr>
          <w:rFonts w:ascii="Arial" w:hAnsi="Arial" w:cs="Arial"/>
          <w:lang w:val="es-US"/>
        </w:rPr>
        <w:t xml:space="preserve"> los resident</w:t>
      </w:r>
      <w:r w:rsidR="00A5508B">
        <w:rPr>
          <w:rFonts w:ascii="Arial" w:hAnsi="Arial" w:cs="Arial"/>
          <w:lang w:val="es-US"/>
        </w:rPr>
        <w:t>e</w:t>
      </w:r>
      <w:r w:rsidRPr="00633335">
        <w:rPr>
          <w:rFonts w:ascii="Arial" w:hAnsi="Arial" w:cs="Arial"/>
          <w:lang w:val="es-US"/>
        </w:rPr>
        <w:t xml:space="preserve">s viven en cuatro habitaciones individuales por apartamento o dos habitaciones individuales y una </w:t>
      </w:r>
      <w:r w:rsidR="00A5508B" w:rsidRPr="00633335">
        <w:rPr>
          <w:rFonts w:ascii="Arial" w:hAnsi="Arial" w:cs="Arial"/>
          <w:lang w:val="es-US"/>
        </w:rPr>
        <w:t>habitación</w:t>
      </w:r>
      <w:r w:rsidRPr="00633335">
        <w:rPr>
          <w:rFonts w:ascii="Arial" w:hAnsi="Arial" w:cs="Arial"/>
          <w:lang w:val="es-US"/>
        </w:rPr>
        <w:t xml:space="preserve"> </w:t>
      </w:r>
      <w:r w:rsidR="00A5508B">
        <w:rPr>
          <w:rFonts w:ascii="Arial" w:hAnsi="Arial" w:cs="Arial"/>
          <w:lang w:val="es-US"/>
        </w:rPr>
        <w:t>con ocupación doble</w:t>
      </w:r>
      <w:r w:rsidRPr="00633335">
        <w:rPr>
          <w:rFonts w:ascii="Arial" w:hAnsi="Arial" w:cs="Arial"/>
          <w:lang w:val="es-US"/>
        </w:rPr>
        <w:t>; Fase III, terminad</w:t>
      </w:r>
      <w:r w:rsidR="00A5508B">
        <w:rPr>
          <w:rFonts w:ascii="Arial" w:hAnsi="Arial" w:cs="Arial"/>
          <w:lang w:val="es-US"/>
        </w:rPr>
        <w:t>a</w:t>
      </w:r>
      <w:r w:rsidRPr="00633335">
        <w:rPr>
          <w:rFonts w:ascii="Arial" w:hAnsi="Arial" w:cs="Arial"/>
          <w:lang w:val="es-US"/>
        </w:rPr>
        <w:t xml:space="preserve"> en el otoño de 2005, tiene cuatro apartamentos de habitaciones individuales. Cada apartamento </w:t>
      </w:r>
      <w:r w:rsidRPr="00633335">
        <w:rPr>
          <w:rFonts w:ascii="Arial" w:hAnsi="Arial" w:cs="Arial"/>
          <w:lang w:val="es-US"/>
        </w:rPr>
        <w:lastRenderedPageBreak/>
        <w:t xml:space="preserve">amueblado incluye aire </w:t>
      </w:r>
      <w:r w:rsidR="00A5508B" w:rsidRPr="00633335">
        <w:rPr>
          <w:rFonts w:ascii="Arial" w:hAnsi="Arial" w:cs="Arial"/>
          <w:lang w:val="es-US"/>
        </w:rPr>
        <w:t>acondicionado</w:t>
      </w:r>
      <w:r w:rsidRPr="00633335">
        <w:rPr>
          <w:rFonts w:ascii="Arial" w:hAnsi="Arial" w:cs="Arial"/>
          <w:lang w:val="es-US"/>
        </w:rPr>
        <w:t xml:space="preserve"> y calefacción, cable</w:t>
      </w:r>
      <w:r w:rsidR="00A5508B">
        <w:rPr>
          <w:rFonts w:ascii="Arial" w:hAnsi="Arial" w:cs="Arial"/>
          <w:lang w:val="es-US"/>
        </w:rPr>
        <w:t>,</w:t>
      </w:r>
      <w:r w:rsidRPr="00633335">
        <w:rPr>
          <w:rFonts w:ascii="Arial" w:hAnsi="Arial" w:cs="Arial"/>
          <w:lang w:val="es-US"/>
        </w:rPr>
        <w:t xml:space="preserve"> televisión, conexión para internet, cocina complete, comedor, sala, y dos baños.</w:t>
      </w:r>
    </w:p>
    <w:p w14:paraId="4A48FFF7" w14:textId="7C82646B" w:rsidR="00633335" w:rsidRPr="00633335" w:rsidRDefault="00633335" w:rsidP="00820E7F">
      <w:pPr>
        <w:spacing w:line="256" w:lineRule="auto"/>
        <w:jc w:val="both"/>
        <w:rPr>
          <w:rFonts w:ascii="Arial" w:hAnsi="Arial" w:cs="Arial"/>
          <w:lang w:val="es-US"/>
        </w:rPr>
      </w:pPr>
      <w:r w:rsidRPr="00633335">
        <w:rPr>
          <w:rFonts w:ascii="Arial" w:hAnsi="Arial" w:cs="Arial"/>
          <w:lang w:val="es-US"/>
        </w:rPr>
        <w:t xml:space="preserve">Al </w:t>
      </w:r>
      <w:r w:rsidR="00631873">
        <w:rPr>
          <w:rFonts w:ascii="Arial" w:hAnsi="Arial" w:cs="Arial"/>
          <w:lang w:val="es-US"/>
        </w:rPr>
        <w:t>cruzar,</w:t>
      </w:r>
      <w:r w:rsidRPr="00633335">
        <w:rPr>
          <w:rFonts w:ascii="Arial" w:hAnsi="Arial" w:cs="Arial"/>
          <w:lang w:val="es-US"/>
        </w:rPr>
        <w:t xml:space="preserve"> está el </w:t>
      </w:r>
      <w:r w:rsidR="00631873" w:rsidRPr="00633335">
        <w:rPr>
          <w:rFonts w:ascii="Arial" w:hAnsi="Arial" w:cs="Arial"/>
          <w:lang w:val="es-US"/>
        </w:rPr>
        <w:t>Gimnasio</w:t>
      </w:r>
      <w:r w:rsidRPr="00633335">
        <w:rPr>
          <w:rFonts w:ascii="Arial" w:hAnsi="Arial" w:cs="Arial"/>
          <w:lang w:val="es-US"/>
        </w:rPr>
        <w:t xml:space="preserve"> de Kellogg, donde nuestro equipo de baloncesto practica y compite. Cal </w:t>
      </w:r>
      <w:r w:rsidR="00631873">
        <w:rPr>
          <w:rFonts w:ascii="Arial" w:hAnsi="Arial" w:cs="Arial"/>
          <w:lang w:val="es-US"/>
        </w:rPr>
        <w:t>P</w:t>
      </w:r>
      <w:r w:rsidRPr="00633335">
        <w:rPr>
          <w:rFonts w:ascii="Arial" w:hAnsi="Arial" w:cs="Arial"/>
          <w:lang w:val="es-US"/>
        </w:rPr>
        <w:t>oly Pomona está en la NCAA y compite en el nivel de la División 2. Nosotros tenemos 10 equipos de deportes- 5 de hombre y 5 de mujeres: baloncesto de ho</w:t>
      </w:r>
      <w:r w:rsidR="00631873">
        <w:rPr>
          <w:rFonts w:ascii="Arial" w:hAnsi="Arial" w:cs="Arial"/>
          <w:lang w:val="es-US"/>
        </w:rPr>
        <w:t>m</w:t>
      </w:r>
      <w:r w:rsidRPr="00633335">
        <w:rPr>
          <w:rFonts w:ascii="Arial" w:hAnsi="Arial" w:cs="Arial"/>
          <w:lang w:val="es-US"/>
        </w:rPr>
        <w:t xml:space="preserve">bre y mujer, </w:t>
      </w:r>
      <w:r w:rsidR="00631873" w:rsidRPr="00631873">
        <w:rPr>
          <w:rFonts w:ascii="Arial" w:hAnsi="Arial" w:cs="Arial"/>
          <w:lang w:val="es-US"/>
        </w:rPr>
        <w:t>campo travi</w:t>
      </w:r>
      <w:r w:rsidR="00631873">
        <w:rPr>
          <w:rFonts w:ascii="Arial" w:hAnsi="Arial" w:cs="Arial"/>
          <w:lang w:val="es-US"/>
        </w:rPr>
        <w:t>eso</w:t>
      </w:r>
      <w:r w:rsidRPr="00633335">
        <w:rPr>
          <w:rFonts w:ascii="Arial" w:hAnsi="Arial" w:cs="Arial"/>
          <w:lang w:val="es-US"/>
        </w:rPr>
        <w:t>, fútbol, pista y campo, béisbol de hombre, y voleibol de mujeres.</w:t>
      </w:r>
    </w:p>
    <w:p w14:paraId="6D9070C2" w14:textId="4825666D" w:rsidR="00633335" w:rsidRPr="00633335" w:rsidRDefault="00633335" w:rsidP="00820E7F">
      <w:pPr>
        <w:spacing w:line="256" w:lineRule="auto"/>
        <w:jc w:val="both"/>
        <w:rPr>
          <w:rFonts w:ascii="Arial" w:hAnsi="Arial" w:cs="Arial"/>
          <w:lang w:val="es-US"/>
        </w:rPr>
      </w:pPr>
      <w:r w:rsidRPr="00633335">
        <w:rPr>
          <w:rFonts w:ascii="Arial" w:hAnsi="Arial" w:cs="Arial"/>
          <w:lang w:val="es-US"/>
        </w:rPr>
        <w:t xml:space="preserve">Finalmente, el BRIC, o </w:t>
      </w:r>
      <w:r w:rsidR="00362352">
        <w:rPr>
          <w:rFonts w:ascii="Arial" w:hAnsi="Arial" w:cs="Arial"/>
          <w:lang w:val="es-US"/>
        </w:rPr>
        <w:t xml:space="preserve">el </w:t>
      </w:r>
      <w:r w:rsidRPr="00633335">
        <w:rPr>
          <w:rFonts w:ascii="Arial" w:hAnsi="Arial" w:cs="Arial"/>
          <w:lang w:val="es-US"/>
        </w:rPr>
        <w:t xml:space="preserve">Complejo </w:t>
      </w:r>
      <w:r w:rsidR="00631873">
        <w:rPr>
          <w:rFonts w:ascii="Arial" w:hAnsi="Arial" w:cs="Arial"/>
          <w:lang w:val="es-US"/>
        </w:rPr>
        <w:t xml:space="preserve">Recreativo </w:t>
      </w:r>
      <w:r w:rsidR="00C520E2">
        <w:rPr>
          <w:rFonts w:ascii="Arial" w:hAnsi="Arial" w:cs="Arial"/>
          <w:lang w:val="es-US"/>
        </w:rPr>
        <w:t>e</w:t>
      </w:r>
      <w:r w:rsidR="00631873">
        <w:rPr>
          <w:rFonts w:ascii="Arial" w:hAnsi="Arial" w:cs="Arial"/>
          <w:lang w:val="es-US"/>
        </w:rPr>
        <w:t xml:space="preserve"> Intramur</w:t>
      </w:r>
      <w:r w:rsidR="00362352">
        <w:rPr>
          <w:rFonts w:ascii="Arial" w:hAnsi="Arial" w:cs="Arial"/>
          <w:lang w:val="es-US"/>
        </w:rPr>
        <w:t>al</w:t>
      </w:r>
      <w:r w:rsidR="00631873">
        <w:rPr>
          <w:rFonts w:ascii="Arial" w:hAnsi="Arial" w:cs="Arial"/>
          <w:lang w:val="es-US"/>
        </w:rPr>
        <w:t xml:space="preserve"> </w:t>
      </w:r>
      <w:r w:rsidR="00362352">
        <w:rPr>
          <w:rFonts w:ascii="Arial" w:hAnsi="Arial" w:cs="Arial"/>
          <w:lang w:val="es-US"/>
        </w:rPr>
        <w:t>Bronco,</w:t>
      </w:r>
      <w:r w:rsidRPr="00633335">
        <w:rPr>
          <w:rFonts w:ascii="Arial" w:hAnsi="Arial" w:cs="Arial"/>
          <w:lang w:val="es-US"/>
        </w:rPr>
        <w:t xml:space="preserve"> como es formalmente conocido. Este será el </w:t>
      </w:r>
      <w:r w:rsidR="00AD1286">
        <w:rPr>
          <w:rFonts w:ascii="Arial" w:hAnsi="Arial" w:cs="Arial"/>
          <w:lang w:val="es-US"/>
        </w:rPr>
        <w:t xml:space="preserve">centro </w:t>
      </w:r>
      <w:r w:rsidRPr="00633335">
        <w:rPr>
          <w:rFonts w:ascii="Arial" w:hAnsi="Arial" w:cs="Arial"/>
          <w:lang w:val="es-US"/>
        </w:rPr>
        <w:t xml:space="preserve">principal de actividad y </w:t>
      </w:r>
      <w:r w:rsidR="00AD1286">
        <w:rPr>
          <w:rFonts w:ascii="Arial" w:hAnsi="Arial" w:cs="Arial"/>
          <w:lang w:val="es-US"/>
        </w:rPr>
        <w:t>gimnasio</w:t>
      </w:r>
      <w:r w:rsidRPr="00633335">
        <w:rPr>
          <w:rFonts w:ascii="Arial" w:hAnsi="Arial" w:cs="Arial"/>
          <w:lang w:val="es-US"/>
        </w:rPr>
        <w:t xml:space="preserve"> para todos los estudiantes del campus. Nuestros estudiantes pueden escalar en nuestra pared de roca de 52 pies, participar en</w:t>
      </w:r>
      <w:r w:rsidR="00AD1286">
        <w:rPr>
          <w:rFonts w:ascii="Arial" w:hAnsi="Arial" w:cs="Arial"/>
          <w:lang w:val="es-US"/>
        </w:rPr>
        <w:t xml:space="preserve"> </w:t>
      </w:r>
      <w:r w:rsidRPr="00633335">
        <w:rPr>
          <w:rFonts w:ascii="Arial" w:hAnsi="Arial" w:cs="Arial"/>
          <w:lang w:val="es-US"/>
        </w:rPr>
        <w:t xml:space="preserve">clases de fitness, jugar una variedad de deportes en nuestras </w:t>
      </w:r>
      <w:r w:rsidR="00AD1286">
        <w:rPr>
          <w:rFonts w:ascii="Arial" w:hAnsi="Arial" w:cs="Arial"/>
          <w:lang w:val="es-US"/>
        </w:rPr>
        <w:t xml:space="preserve">canchas de usos </w:t>
      </w:r>
      <w:r w:rsidR="006212FE">
        <w:rPr>
          <w:rFonts w:ascii="Arial" w:hAnsi="Arial" w:cs="Arial"/>
          <w:lang w:val="es-US"/>
        </w:rPr>
        <w:t>múltiples</w:t>
      </w:r>
      <w:r w:rsidRPr="00633335">
        <w:rPr>
          <w:rFonts w:ascii="Arial" w:hAnsi="Arial" w:cs="Arial"/>
          <w:lang w:val="es-US"/>
        </w:rPr>
        <w:t xml:space="preserve">, </w:t>
      </w:r>
      <w:r w:rsidR="006212FE">
        <w:rPr>
          <w:rFonts w:ascii="Arial" w:hAnsi="Arial" w:cs="Arial"/>
          <w:lang w:val="es-US"/>
        </w:rPr>
        <w:t>correr</w:t>
      </w:r>
      <w:r w:rsidRPr="006212FE">
        <w:rPr>
          <w:rFonts w:ascii="Arial" w:hAnsi="Arial" w:cs="Arial"/>
          <w:lang w:val="es-US"/>
        </w:rPr>
        <w:t xml:space="preserve"> en nuestra pista cubierta</w:t>
      </w:r>
      <w:r w:rsidRPr="00633335">
        <w:rPr>
          <w:rFonts w:ascii="Arial" w:hAnsi="Arial" w:cs="Arial"/>
          <w:lang w:val="es-US"/>
        </w:rPr>
        <w:t>, o utiliz</w:t>
      </w:r>
      <w:r w:rsidR="00AD1286">
        <w:rPr>
          <w:rFonts w:ascii="Arial" w:hAnsi="Arial" w:cs="Arial"/>
          <w:lang w:val="es-US"/>
        </w:rPr>
        <w:t>a</w:t>
      </w:r>
      <w:r w:rsidRPr="00633335">
        <w:rPr>
          <w:rFonts w:ascii="Arial" w:hAnsi="Arial" w:cs="Arial"/>
          <w:lang w:val="es-US"/>
        </w:rPr>
        <w:t xml:space="preserve">r </w:t>
      </w:r>
      <w:r w:rsidR="00AD1286">
        <w:rPr>
          <w:rFonts w:ascii="Arial" w:hAnsi="Arial" w:cs="Arial"/>
          <w:lang w:val="es-US"/>
        </w:rPr>
        <w:t xml:space="preserve">la </w:t>
      </w:r>
      <w:r w:rsidRPr="00633335">
        <w:rPr>
          <w:rFonts w:ascii="Arial" w:hAnsi="Arial" w:cs="Arial"/>
          <w:lang w:val="es-US"/>
        </w:rPr>
        <w:t>enorme selección de equipo de entrenamiento. Afuera del BRIC es donde tenemos nuestra piscina de entrenamiento y piscina “estilo centro turístico.” Junto con todo eso, ha</w:t>
      </w:r>
      <w:r w:rsidR="00AD1286">
        <w:rPr>
          <w:rFonts w:ascii="Arial" w:hAnsi="Arial" w:cs="Arial"/>
          <w:lang w:val="es-US"/>
        </w:rPr>
        <w:t xml:space="preserve">y </w:t>
      </w:r>
      <w:r w:rsidRPr="00633335">
        <w:rPr>
          <w:rFonts w:ascii="Arial" w:hAnsi="Arial" w:cs="Arial"/>
          <w:lang w:val="es-US"/>
        </w:rPr>
        <w:t>un Jamba Juice y áreas de descanso.</w:t>
      </w:r>
    </w:p>
    <w:p w14:paraId="5942B976" w14:textId="77777777" w:rsidR="00633335" w:rsidRPr="00633335" w:rsidRDefault="00633335" w:rsidP="00820E7F">
      <w:pPr>
        <w:spacing w:line="256" w:lineRule="auto"/>
        <w:jc w:val="both"/>
        <w:rPr>
          <w:rFonts w:ascii="Arial" w:hAnsi="Arial" w:cs="Arial"/>
          <w:lang w:val="es-US"/>
        </w:rPr>
      </w:pPr>
    </w:p>
    <w:p w14:paraId="5EF6FCF0" w14:textId="5FAE994B" w:rsidR="00633335" w:rsidRPr="00E01518" w:rsidRDefault="00633335" w:rsidP="00820E7F">
      <w:pPr>
        <w:spacing w:line="256" w:lineRule="auto"/>
        <w:jc w:val="both"/>
        <w:rPr>
          <w:rFonts w:ascii="Arial" w:hAnsi="Arial" w:cs="Arial"/>
          <w:i/>
          <w:iCs/>
          <w:lang w:val="es-US"/>
        </w:rPr>
      </w:pPr>
      <w:r w:rsidRPr="00633335">
        <w:rPr>
          <w:rFonts w:ascii="Arial" w:hAnsi="Arial" w:cs="Arial"/>
          <w:i/>
          <w:iCs/>
          <w:lang w:val="es-US"/>
        </w:rPr>
        <w:t xml:space="preserve">Continúe y tome el camino sinuoso entre la </w:t>
      </w:r>
      <w:r w:rsidR="006212FE">
        <w:rPr>
          <w:rFonts w:ascii="Arial" w:hAnsi="Arial" w:cs="Arial"/>
          <w:i/>
          <w:iCs/>
          <w:lang w:val="es-US"/>
        </w:rPr>
        <w:t>Tienda de Libros Bronco Bookstore</w:t>
      </w:r>
      <w:r w:rsidRPr="00633335">
        <w:rPr>
          <w:rFonts w:ascii="Arial" w:hAnsi="Arial" w:cs="Arial"/>
          <w:i/>
          <w:iCs/>
          <w:lang w:val="es-US"/>
        </w:rPr>
        <w:t xml:space="preserve"> y el </w:t>
      </w:r>
      <w:r w:rsidR="002B2769">
        <w:rPr>
          <w:rFonts w:ascii="Arial" w:hAnsi="Arial" w:cs="Arial"/>
          <w:i/>
          <w:iCs/>
          <w:lang w:val="es-US"/>
        </w:rPr>
        <w:t>C</w:t>
      </w:r>
      <w:r w:rsidR="002B2769" w:rsidRPr="00633335">
        <w:rPr>
          <w:rFonts w:ascii="Arial" w:hAnsi="Arial" w:cs="Arial"/>
          <w:i/>
          <w:iCs/>
          <w:lang w:val="es-US"/>
        </w:rPr>
        <w:t>entro Estudiantil</w:t>
      </w:r>
      <w:r w:rsidRPr="00633335">
        <w:rPr>
          <w:rFonts w:ascii="Arial" w:hAnsi="Arial" w:cs="Arial"/>
          <w:i/>
          <w:iCs/>
          <w:lang w:val="es-US"/>
        </w:rPr>
        <w:t xml:space="preserve">, suba los </w:t>
      </w:r>
      <w:r w:rsidR="006212FE">
        <w:rPr>
          <w:rFonts w:ascii="Arial" w:hAnsi="Arial" w:cs="Arial"/>
          <w:i/>
          <w:iCs/>
          <w:lang w:val="es-US"/>
        </w:rPr>
        <w:t>escalones</w:t>
      </w:r>
      <w:r w:rsidRPr="00633335">
        <w:rPr>
          <w:rFonts w:ascii="Arial" w:hAnsi="Arial" w:cs="Arial"/>
          <w:i/>
          <w:iCs/>
          <w:lang w:val="es-US"/>
        </w:rPr>
        <w:t xml:space="preserve"> y entre </w:t>
      </w:r>
      <w:r w:rsidR="006212FE">
        <w:rPr>
          <w:rFonts w:ascii="Arial" w:hAnsi="Arial" w:cs="Arial"/>
          <w:i/>
          <w:iCs/>
          <w:lang w:val="es-US"/>
        </w:rPr>
        <w:t>al Centro Estudiantil</w:t>
      </w:r>
      <w:r w:rsidRPr="00633335">
        <w:rPr>
          <w:rFonts w:ascii="Arial" w:hAnsi="Arial" w:cs="Arial"/>
          <w:i/>
          <w:iCs/>
          <w:lang w:val="es-US"/>
        </w:rPr>
        <w:t xml:space="preserve"> Bronco.</w:t>
      </w:r>
    </w:p>
    <w:p w14:paraId="44527035" w14:textId="401AB7BD" w:rsidR="00633335" w:rsidRPr="00633335" w:rsidRDefault="00633335" w:rsidP="00820E7F">
      <w:pPr>
        <w:spacing w:line="256" w:lineRule="auto"/>
        <w:jc w:val="both"/>
        <w:rPr>
          <w:rFonts w:ascii="Arial" w:hAnsi="Arial" w:cs="Arial"/>
          <w:b/>
          <w:bCs/>
          <w:lang w:val="es-US"/>
        </w:rPr>
      </w:pPr>
      <w:r w:rsidRPr="00633335">
        <w:rPr>
          <w:rFonts w:ascii="Arial" w:hAnsi="Arial" w:cs="Arial"/>
          <w:b/>
          <w:bCs/>
          <w:lang w:val="es-US"/>
        </w:rPr>
        <w:t xml:space="preserve">6. </w:t>
      </w:r>
      <w:r w:rsidR="006212FE">
        <w:rPr>
          <w:rFonts w:ascii="Arial" w:hAnsi="Arial" w:cs="Arial"/>
          <w:b/>
          <w:bCs/>
          <w:lang w:val="es-US"/>
        </w:rPr>
        <w:t xml:space="preserve">Centro Estudiantil </w:t>
      </w:r>
      <w:r w:rsidRPr="00633335">
        <w:rPr>
          <w:rFonts w:ascii="Arial" w:hAnsi="Arial" w:cs="Arial"/>
          <w:b/>
          <w:bCs/>
          <w:lang w:val="es-US"/>
        </w:rPr>
        <w:t>Bronc</w:t>
      </w:r>
      <w:r w:rsidR="006212FE">
        <w:rPr>
          <w:rFonts w:ascii="Arial" w:hAnsi="Arial" w:cs="Arial"/>
          <w:b/>
          <w:bCs/>
          <w:lang w:val="es-US"/>
        </w:rPr>
        <w:t xml:space="preserve">o </w:t>
      </w:r>
      <w:r w:rsidRPr="00633335">
        <w:rPr>
          <w:rFonts w:ascii="Arial" w:hAnsi="Arial" w:cs="Arial"/>
          <w:b/>
          <w:bCs/>
          <w:lang w:val="es-US"/>
        </w:rPr>
        <w:t>(Edificio 35):</w:t>
      </w:r>
    </w:p>
    <w:p w14:paraId="29A7861C" w14:textId="01A31889" w:rsidR="00633335" w:rsidRPr="00633335" w:rsidRDefault="00633335" w:rsidP="00820E7F">
      <w:pPr>
        <w:spacing w:line="256" w:lineRule="auto"/>
        <w:jc w:val="both"/>
        <w:rPr>
          <w:rFonts w:ascii="Arial" w:hAnsi="Arial" w:cs="Arial"/>
          <w:lang w:val="es-US"/>
        </w:rPr>
      </w:pPr>
      <w:r w:rsidRPr="00633335">
        <w:rPr>
          <w:rFonts w:ascii="Arial" w:hAnsi="Arial" w:cs="Arial"/>
          <w:lang w:val="es-US"/>
        </w:rPr>
        <w:t>El lema de este edificio</w:t>
      </w:r>
      <w:r w:rsidR="006212FE">
        <w:rPr>
          <w:rFonts w:ascii="Arial" w:hAnsi="Arial" w:cs="Arial"/>
          <w:lang w:val="es-US"/>
        </w:rPr>
        <w:t xml:space="preserve"> </w:t>
      </w:r>
      <w:r w:rsidRPr="00633335">
        <w:rPr>
          <w:rFonts w:ascii="Arial" w:hAnsi="Arial" w:cs="Arial"/>
          <w:lang w:val="es-US"/>
        </w:rPr>
        <w:t xml:space="preserve">es “Comer, Reunirse, Estudiar, Jugar,” y mientras lo atraviesas </w:t>
      </w:r>
      <w:r w:rsidR="00BD1877" w:rsidRPr="00633335">
        <w:rPr>
          <w:rFonts w:ascii="Arial" w:hAnsi="Arial" w:cs="Arial"/>
          <w:lang w:val="es-US"/>
        </w:rPr>
        <w:t>r</w:t>
      </w:r>
      <w:r w:rsidR="00BD1877" w:rsidRPr="00BD1877">
        <w:rPr>
          <w:rFonts w:ascii="Arial" w:hAnsi="Arial" w:cs="Arial"/>
          <w:lang w:val="es-US"/>
        </w:rPr>
        <w:t>ecorrerás</w:t>
      </w:r>
      <w:r w:rsidRPr="00633335">
        <w:rPr>
          <w:rFonts w:ascii="Arial" w:hAnsi="Arial" w:cs="Arial"/>
          <w:lang w:val="es-US"/>
        </w:rPr>
        <w:t xml:space="preserve"> cada uno de estos. Es esencialmente la sala del campus. Uno de nuestros patios de comida </w:t>
      </w:r>
      <w:r w:rsidR="006212FE">
        <w:rPr>
          <w:rFonts w:ascii="Arial" w:hAnsi="Arial" w:cs="Arial"/>
          <w:lang w:val="es-US"/>
        </w:rPr>
        <w:t xml:space="preserve">se encuentra </w:t>
      </w:r>
      <w:r w:rsidRPr="00633335">
        <w:rPr>
          <w:rFonts w:ascii="Arial" w:hAnsi="Arial" w:cs="Arial"/>
          <w:lang w:val="es-US"/>
        </w:rPr>
        <w:t>aquí, así como una Round Table Pizza. Sigue caminando por el Round Table y verá</w:t>
      </w:r>
      <w:r w:rsidR="006212FE">
        <w:rPr>
          <w:rFonts w:ascii="Arial" w:hAnsi="Arial" w:cs="Arial"/>
          <w:lang w:val="es-US"/>
        </w:rPr>
        <w:t>s</w:t>
      </w:r>
      <w:r w:rsidRPr="00633335">
        <w:rPr>
          <w:rFonts w:ascii="Arial" w:hAnsi="Arial" w:cs="Arial"/>
          <w:lang w:val="es-US"/>
        </w:rPr>
        <w:t xml:space="preserve"> nuestro Bronco centro de copi</w:t>
      </w:r>
      <w:r w:rsidR="006212FE">
        <w:rPr>
          <w:rFonts w:ascii="Arial" w:hAnsi="Arial" w:cs="Arial"/>
          <w:lang w:val="es-US"/>
        </w:rPr>
        <w:t>as</w:t>
      </w:r>
      <w:r w:rsidRPr="00633335">
        <w:rPr>
          <w:rFonts w:ascii="Arial" w:hAnsi="Arial" w:cs="Arial"/>
          <w:lang w:val="es-US"/>
        </w:rPr>
        <w:t xml:space="preserve"> y correo, y </w:t>
      </w:r>
      <w:r w:rsidR="00221869">
        <w:rPr>
          <w:rFonts w:ascii="Arial" w:hAnsi="Arial" w:cs="Arial"/>
          <w:lang w:val="es-US"/>
        </w:rPr>
        <w:t xml:space="preserve">la Cooperativa de Crédito Federa de </w:t>
      </w:r>
      <w:r w:rsidRPr="00633335">
        <w:rPr>
          <w:rFonts w:ascii="Arial" w:hAnsi="Arial" w:cs="Arial"/>
          <w:lang w:val="es-US"/>
        </w:rPr>
        <w:t>Cal Poly. Al entrar en la sala de juegos, notará una variedad de juegos de arcade y juego de billar/mesas de ping</w:t>
      </w:r>
      <w:r w:rsidR="006212FE">
        <w:rPr>
          <w:rFonts w:ascii="Arial" w:hAnsi="Arial" w:cs="Arial"/>
          <w:lang w:val="es-US"/>
        </w:rPr>
        <w:t>-</w:t>
      </w:r>
      <w:r w:rsidRPr="00633335">
        <w:rPr>
          <w:rFonts w:ascii="Arial" w:hAnsi="Arial" w:cs="Arial"/>
          <w:lang w:val="es-US"/>
        </w:rPr>
        <w:t>pong. Pero además de este equipo, también sirven como el c</w:t>
      </w:r>
      <w:r w:rsidR="002116F8">
        <w:rPr>
          <w:rFonts w:ascii="Arial" w:hAnsi="Arial" w:cs="Arial"/>
          <w:lang w:val="es-US"/>
        </w:rPr>
        <w:t>entro</w:t>
      </w:r>
      <w:r w:rsidRPr="00633335">
        <w:rPr>
          <w:rFonts w:ascii="Arial" w:hAnsi="Arial" w:cs="Arial"/>
          <w:lang w:val="es-US"/>
        </w:rPr>
        <w:t xml:space="preserve"> perdido y encontrado</w:t>
      </w:r>
      <w:r w:rsidR="002116F8">
        <w:rPr>
          <w:rFonts w:ascii="Arial" w:hAnsi="Arial" w:cs="Arial"/>
          <w:lang w:val="es-US"/>
        </w:rPr>
        <w:t xml:space="preserve"> del campus</w:t>
      </w:r>
      <w:r w:rsidRPr="00633335">
        <w:rPr>
          <w:rFonts w:ascii="Arial" w:hAnsi="Arial" w:cs="Arial"/>
          <w:lang w:val="es-US"/>
        </w:rPr>
        <w:t xml:space="preserve"> y un centro de alquiler de mesas.</w:t>
      </w:r>
      <w:r w:rsidR="00221869">
        <w:rPr>
          <w:rFonts w:ascii="Arial" w:hAnsi="Arial" w:cs="Arial"/>
          <w:lang w:val="es-US"/>
        </w:rPr>
        <w:t xml:space="preserve"> </w:t>
      </w:r>
      <w:r w:rsidR="0086294A">
        <w:rPr>
          <w:rFonts w:ascii="Arial" w:hAnsi="Arial" w:cs="Arial"/>
          <w:lang w:val="es-US"/>
        </w:rPr>
        <w:t>¡Incluso, se pueden comprar entradas de descuentos para películas y atracciones de Los Angeles en el mostrador!</w:t>
      </w:r>
      <w:r w:rsidR="00221869">
        <w:rPr>
          <w:rFonts w:ascii="Arial" w:hAnsi="Arial" w:cs="Arial"/>
          <w:lang w:val="es-US"/>
        </w:rPr>
        <w:t xml:space="preserve"> </w:t>
      </w:r>
    </w:p>
    <w:p w14:paraId="1AD0A662" w14:textId="77777777" w:rsidR="00633335" w:rsidRPr="00633335" w:rsidRDefault="00633335" w:rsidP="00820E7F">
      <w:pPr>
        <w:spacing w:line="256" w:lineRule="auto"/>
        <w:jc w:val="both"/>
        <w:rPr>
          <w:rFonts w:ascii="Arial" w:hAnsi="Arial" w:cs="Arial"/>
          <w:lang w:val="es-US"/>
        </w:rPr>
      </w:pPr>
    </w:p>
    <w:p w14:paraId="783770DF" w14:textId="2B35B154" w:rsidR="00633335" w:rsidRPr="00E01518" w:rsidRDefault="00633335" w:rsidP="00820E7F">
      <w:pPr>
        <w:spacing w:line="256" w:lineRule="auto"/>
        <w:jc w:val="both"/>
        <w:rPr>
          <w:rFonts w:ascii="Arial" w:hAnsi="Arial" w:cs="Arial"/>
          <w:i/>
          <w:iCs/>
          <w:lang w:val="es-US"/>
        </w:rPr>
      </w:pPr>
      <w:r w:rsidRPr="00633335">
        <w:rPr>
          <w:rFonts w:ascii="Arial" w:hAnsi="Arial" w:cs="Arial"/>
          <w:i/>
          <w:iCs/>
          <w:lang w:val="es-US"/>
        </w:rPr>
        <w:t xml:space="preserve">Sube las escaleras y sal por las puertas del BSC, gira a la derecha y continúa tu recorrido hacia el </w:t>
      </w:r>
      <w:r w:rsidR="00DB69F9">
        <w:rPr>
          <w:rFonts w:ascii="Arial" w:hAnsi="Arial" w:cs="Arial"/>
          <w:i/>
          <w:iCs/>
          <w:lang w:val="es-US"/>
        </w:rPr>
        <w:t>Q</w:t>
      </w:r>
      <w:r w:rsidRPr="00633335">
        <w:rPr>
          <w:rFonts w:ascii="Arial" w:hAnsi="Arial" w:cs="Arial"/>
          <w:i/>
          <w:iCs/>
          <w:lang w:val="es-US"/>
        </w:rPr>
        <w:t>uad</w:t>
      </w:r>
      <w:r w:rsidR="00DB69F9">
        <w:rPr>
          <w:rFonts w:ascii="Arial" w:hAnsi="Arial" w:cs="Arial"/>
          <w:i/>
          <w:iCs/>
          <w:lang w:val="es-US"/>
        </w:rPr>
        <w:t>.</w:t>
      </w:r>
    </w:p>
    <w:p w14:paraId="01F2208A" w14:textId="77777777" w:rsidR="00633335" w:rsidRPr="00633335" w:rsidRDefault="00633335" w:rsidP="00820E7F">
      <w:pPr>
        <w:spacing w:line="256" w:lineRule="auto"/>
        <w:jc w:val="both"/>
        <w:rPr>
          <w:rFonts w:ascii="Arial" w:hAnsi="Arial" w:cs="Arial"/>
          <w:b/>
          <w:bCs/>
          <w:lang w:val="es-US"/>
        </w:rPr>
      </w:pPr>
      <w:r w:rsidRPr="00633335">
        <w:rPr>
          <w:rFonts w:ascii="Arial" w:hAnsi="Arial" w:cs="Arial"/>
          <w:b/>
          <w:bCs/>
          <w:lang w:val="es-US"/>
        </w:rPr>
        <w:t>7. Música/Teatro/Kellogg West/Colegio de Collins:</w:t>
      </w:r>
    </w:p>
    <w:p w14:paraId="40D6F59F" w14:textId="4EBA9CCD" w:rsidR="00633335" w:rsidRPr="00633335" w:rsidRDefault="00633335" w:rsidP="00820E7F">
      <w:pPr>
        <w:spacing w:line="256" w:lineRule="auto"/>
        <w:jc w:val="both"/>
        <w:rPr>
          <w:rFonts w:ascii="Arial" w:hAnsi="Arial" w:cs="Arial"/>
          <w:lang w:val="es-US"/>
        </w:rPr>
      </w:pPr>
      <w:r w:rsidRPr="00633335">
        <w:rPr>
          <w:rFonts w:ascii="Arial" w:hAnsi="Arial" w:cs="Arial"/>
          <w:lang w:val="es-US"/>
        </w:rPr>
        <w:t>El Departamento de Música presenta más de 50 conciertos/eventos al año, incluso</w:t>
      </w:r>
      <w:r w:rsidR="00F41BB5">
        <w:rPr>
          <w:rFonts w:ascii="Arial" w:hAnsi="Arial" w:cs="Arial"/>
          <w:lang w:val="es-US"/>
        </w:rPr>
        <w:t xml:space="preserve"> </w:t>
      </w:r>
      <w:r w:rsidRPr="00633335">
        <w:rPr>
          <w:rFonts w:ascii="Arial" w:hAnsi="Arial" w:cs="Arial"/>
          <w:lang w:val="es-US"/>
        </w:rPr>
        <w:t>conciertos</w:t>
      </w:r>
      <w:r w:rsidR="00DB69F9">
        <w:rPr>
          <w:rFonts w:ascii="Arial" w:hAnsi="Arial" w:cs="Arial"/>
          <w:lang w:val="es-US"/>
        </w:rPr>
        <w:t xml:space="preserve"> </w:t>
      </w:r>
      <w:r w:rsidR="00F41BB5">
        <w:rPr>
          <w:rFonts w:ascii="Arial" w:hAnsi="Arial" w:cs="Arial"/>
          <w:lang w:val="es-US"/>
        </w:rPr>
        <w:t>artísticos</w:t>
      </w:r>
      <w:r w:rsidRPr="00633335">
        <w:rPr>
          <w:rFonts w:ascii="Arial" w:hAnsi="Arial" w:cs="Arial"/>
          <w:lang w:val="es-US"/>
        </w:rPr>
        <w:t xml:space="preserve"> de la facultad</w:t>
      </w:r>
      <w:r w:rsidR="00F41BB5">
        <w:rPr>
          <w:rFonts w:ascii="Arial" w:hAnsi="Arial" w:cs="Arial"/>
          <w:lang w:val="es-US"/>
        </w:rPr>
        <w:t>/</w:t>
      </w:r>
      <w:r w:rsidRPr="00633335">
        <w:rPr>
          <w:rFonts w:ascii="Arial" w:hAnsi="Arial" w:cs="Arial"/>
          <w:lang w:val="es-US"/>
        </w:rPr>
        <w:t xml:space="preserve"> del personal, artis</w:t>
      </w:r>
      <w:r w:rsidR="00DB69F9">
        <w:rPr>
          <w:rFonts w:ascii="Arial" w:hAnsi="Arial" w:cs="Arial"/>
          <w:lang w:val="es-US"/>
        </w:rPr>
        <w:t>t</w:t>
      </w:r>
      <w:r w:rsidRPr="00633335">
        <w:rPr>
          <w:rFonts w:ascii="Arial" w:hAnsi="Arial" w:cs="Arial"/>
          <w:lang w:val="es-US"/>
        </w:rPr>
        <w:t>as de renombre, artis</w:t>
      </w:r>
      <w:r w:rsidR="00DB69F9">
        <w:rPr>
          <w:rFonts w:ascii="Arial" w:hAnsi="Arial" w:cs="Arial"/>
          <w:lang w:val="es-US"/>
        </w:rPr>
        <w:t>t</w:t>
      </w:r>
      <w:r w:rsidRPr="00633335">
        <w:rPr>
          <w:rFonts w:ascii="Arial" w:hAnsi="Arial" w:cs="Arial"/>
          <w:lang w:val="es-US"/>
        </w:rPr>
        <w:t xml:space="preserve">as exalumnos, y </w:t>
      </w:r>
      <w:r w:rsidR="00DB69F9">
        <w:rPr>
          <w:rFonts w:ascii="Arial" w:hAnsi="Arial" w:cs="Arial"/>
          <w:lang w:val="es-US"/>
        </w:rPr>
        <w:t xml:space="preserve">conciertos de </w:t>
      </w:r>
      <w:r w:rsidRPr="00633335">
        <w:rPr>
          <w:rFonts w:ascii="Arial" w:hAnsi="Arial" w:cs="Arial"/>
          <w:lang w:val="es-US"/>
        </w:rPr>
        <w:t>conjunto</w:t>
      </w:r>
      <w:r w:rsidR="00DB69F9">
        <w:rPr>
          <w:rFonts w:ascii="Arial" w:hAnsi="Arial" w:cs="Arial"/>
          <w:lang w:val="es-US"/>
        </w:rPr>
        <w:t>s</w:t>
      </w:r>
      <w:r w:rsidRPr="00633335">
        <w:rPr>
          <w:rFonts w:ascii="Arial" w:hAnsi="Arial" w:cs="Arial"/>
          <w:lang w:val="es-US"/>
        </w:rPr>
        <w:t xml:space="preserve"> del departamento. Los conjuntos del departamento están abiertos a todos nuestros estudiantes y actuaciones están abiertos al público general. </w:t>
      </w:r>
    </w:p>
    <w:p w14:paraId="1199A40B" w14:textId="4B00E530" w:rsidR="00633335" w:rsidRPr="00633335" w:rsidRDefault="00633335" w:rsidP="00820E7F">
      <w:pPr>
        <w:spacing w:line="256" w:lineRule="auto"/>
        <w:jc w:val="both"/>
        <w:rPr>
          <w:rFonts w:ascii="Arial" w:hAnsi="Arial" w:cs="Arial"/>
          <w:lang w:val="es-US"/>
        </w:rPr>
      </w:pPr>
      <w:r w:rsidRPr="00633335">
        <w:rPr>
          <w:rFonts w:ascii="Arial" w:hAnsi="Arial" w:cs="Arial"/>
          <w:lang w:val="es-US"/>
        </w:rPr>
        <w:t>El Departamento de Teatro otorga títul</w:t>
      </w:r>
      <w:r w:rsidR="00DB69F9">
        <w:rPr>
          <w:rFonts w:ascii="Arial" w:hAnsi="Arial" w:cs="Arial"/>
          <w:lang w:val="es-US"/>
        </w:rPr>
        <w:t>o</w:t>
      </w:r>
      <w:r w:rsidRPr="00633335">
        <w:rPr>
          <w:rFonts w:ascii="Arial" w:hAnsi="Arial" w:cs="Arial"/>
          <w:lang w:val="es-US"/>
        </w:rPr>
        <w:t xml:space="preserve">s de pregrado en teatro, enfatizando </w:t>
      </w:r>
      <w:r w:rsidR="00F41BB5">
        <w:rPr>
          <w:rFonts w:ascii="Arial" w:hAnsi="Arial" w:cs="Arial"/>
          <w:lang w:val="es-US"/>
        </w:rPr>
        <w:t xml:space="preserve">en </w:t>
      </w:r>
      <w:r w:rsidRPr="00633335">
        <w:rPr>
          <w:rFonts w:ascii="Arial" w:hAnsi="Arial" w:cs="Arial"/>
          <w:lang w:val="es-US"/>
        </w:rPr>
        <w:t xml:space="preserve">producción teatral y </w:t>
      </w:r>
      <w:r w:rsidR="00F41BB5">
        <w:rPr>
          <w:rFonts w:ascii="Arial" w:hAnsi="Arial" w:cs="Arial"/>
          <w:lang w:val="es-US"/>
        </w:rPr>
        <w:t>la</w:t>
      </w:r>
      <w:r w:rsidRPr="00633335">
        <w:rPr>
          <w:rFonts w:ascii="Arial" w:hAnsi="Arial" w:cs="Arial"/>
          <w:lang w:val="es-US"/>
        </w:rPr>
        <w:t xml:space="preserve"> “</w:t>
      </w:r>
      <w:r w:rsidR="00F41BB5">
        <w:rPr>
          <w:rFonts w:ascii="Arial" w:hAnsi="Arial" w:cs="Arial"/>
          <w:lang w:val="es-US"/>
        </w:rPr>
        <w:t>realización</w:t>
      </w:r>
      <w:r w:rsidRPr="00633335">
        <w:rPr>
          <w:rFonts w:ascii="Arial" w:hAnsi="Arial" w:cs="Arial"/>
          <w:lang w:val="es-US"/>
        </w:rPr>
        <w:t xml:space="preserve">” del teatro. Los cursos se ofrecen en todos los aspectos </w:t>
      </w:r>
      <w:r w:rsidR="00F41BB5">
        <w:rPr>
          <w:rFonts w:ascii="Arial" w:hAnsi="Arial" w:cs="Arial"/>
          <w:lang w:val="es-US"/>
        </w:rPr>
        <w:t xml:space="preserve">de </w:t>
      </w:r>
      <w:r w:rsidRPr="00633335">
        <w:rPr>
          <w:rFonts w:ascii="Arial" w:hAnsi="Arial" w:cs="Arial"/>
          <w:lang w:val="es-US"/>
        </w:rPr>
        <w:t>teatro, tanto artístico como académic</w:t>
      </w:r>
      <w:r w:rsidR="00F41BB5">
        <w:rPr>
          <w:rFonts w:ascii="Arial" w:hAnsi="Arial" w:cs="Arial"/>
          <w:lang w:val="es-US"/>
        </w:rPr>
        <w:t>o</w:t>
      </w:r>
      <w:r w:rsidRPr="00633335">
        <w:rPr>
          <w:rFonts w:ascii="Arial" w:hAnsi="Arial" w:cs="Arial"/>
          <w:lang w:val="es-US"/>
        </w:rPr>
        <w:t>.</w:t>
      </w:r>
      <w:r w:rsidR="00F41BB5">
        <w:rPr>
          <w:rFonts w:ascii="Arial" w:hAnsi="Arial" w:cs="Arial"/>
          <w:lang w:val="es-US"/>
        </w:rPr>
        <w:t xml:space="preserve"> </w:t>
      </w:r>
    </w:p>
    <w:p w14:paraId="2AF67B81" w14:textId="31A929F7" w:rsidR="00633335" w:rsidRPr="00633335" w:rsidRDefault="00633335" w:rsidP="00820E7F">
      <w:pPr>
        <w:spacing w:line="256" w:lineRule="auto"/>
        <w:jc w:val="both"/>
        <w:rPr>
          <w:rFonts w:ascii="Arial" w:hAnsi="Arial" w:cs="Arial"/>
          <w:lang w:val="es-US"/>
        </w:rPr>
      </w:pPr>
      <w:r w:rsidRPr="00633335">
        <w:rPr>
          <w:rFonts w:ascii="Arial" w:hAnsi="Arial" w:cs="Arial"/>
          <w:lang w:val="es-US"/>
        </w:rPr>
        <w:t>El Kellogg West Centro de Conferencias y Aloj</w:t>
      </w:r>
      <w:r w:rsidR="00F41BB5">
        <w:rPr>
          <w:rFonts w:ascii="Arial" w:hAnsi="Arial" w:cs="Arial"/>
          <w:lang w:val="es-US"/>
        </w:rPr>
        <w:t>o</w:t>
      </w:r>
      <w:r w:rsidRPr="00633335">
        <w:rPr>
          <w:rFonts w:ascii="Arial" w:hAnsi="Arial" w:cs="Arial"/>
          <w:lang w:val="es-US"/>
        </w:rPr>
        <w:t xml:space="preserve"> es un hotel de servicio completo </w:t>
      </w:r>
      <w:r w:rsidR="00C520E2" w:rsidRPr="00633335">
        <w:rPr>
          <w:rFonts w:ascii="Arial" w:hAnsi="Arial" w:cs="Arial"/>
          <w:lang w:val="es-US"/>
        </w:rPr>
        <w:t>e</w:t>
      </w:r>
      <w:r w:rsidRPr="00633335">
        <w:rPr>
          <w:rFonts w:ascii="Arial" w:hAnsi="Arial" w:cs="Arial"/>
          <w:lang w:val="es-US"/>
        </w:rPr>
        <w:t xml:space="preserve"> </w:t>
      </w:r>
      <w:r w:rsidR="00F41BB5" w:rsidRPr="00633335">
        <w:rPr>
          <w:rFonts w:ascii="Arial" w:hAnsi="Arial" w:cs="Arial"/>
          <w:lang w:val="es-US"/>
        </w:rPr>
        <w:t xml:space="preserve">instalación </w:t>
      </w:r>
      <w:r w:rsidR="00F41BB5">
        <w:rPr>
          <w:rFonts w:ascii="Arial" w:hAnsi="Arial" w:cs="Arial"/>
          <w:lang w:val="es-US"/>
        </w:rPr>
        <w:t xml:space="preserve">de </w:t>
      </w:r>
      <w:r w:rsidRPr="00633335">
        <w:rPr>
          <w:rFonts w:ascii="Arial" w:hAnsi="Arial" w:cs="Arial"/>
          <w:lang w:val="es-US"/>
        </w:rPr>
        <w:t xml:space="preserve">conferencias ubicada en una colina natural y tranquila bordeada de árboles en el campus de Cal Poly Pomona. Con habitaciones bien equipadas, Kellogg West ofrece una tarifa especial para </w:t>
      </w:r>
      <w:r w:rsidRPr="00633335">
        <w:rPr>
          <w:rFonts w:ascii="Arial" w:hAnsi="Arial" w:cs="Arial"/>
          <w:lang w:val="es-US"/>
        </w:rPr>
        <w:lastRenderedPageBreak/>
        <w:t>visitant</w:t>
      </w:r>
      <w:r w:rsidR="00F41BB5">
        <w:rPr>
          <w:rFonts w:ascii="Arial" w:hAnsi="Arial" w:cs="Arial"/>
          <w:lang w:val="es-US"/>
        </w:rPr>
        <w:t>e</w:t>
      </w:r>
      <w:r w:rsidRPr="00633335">
        <w:rPr>
          <w:rFonts w:ascii="Arial" w:hAnsi="Arial" w:cs="Arial"/>
          <w:lang w:val="es-US"/>
        </w:rPr>
        <w:t>s de $79 más impuestos por ocupación individual o $89 más impuestos en ocupación doble para huéspedes que recorr</w:t>
      </w:r>
      <w:r w:rsidR="00F41BB5">
        <w:rPr>
          <w:rFonts w:ascii="Arial" w:hAnsi="Arial" w:cs="Arial"/>
          <w:lang w:val="es-US"/>
        </w:rPr>
        <w:t>en</w:t>
      </w:r>
      <w:r w:rsidRPr="00633335">
        <w:rPr>
          <w:rFonts w:ascii="Arial" w:hAnsi="Arial" w:cs="Arial"/>
          <w:lang w:val="es-US"/>
        </w:rPr>
        <w:t xml:space="preserve"> Cal Poly Pomona con la Oficina de Admisiones </w:t>
      </w:r>
      <w:r w:rsidR="00447C79">
        <w:rPr>
          <w:rFonts w:ascii="Arial" w:hAnsi="Arial" w:cs="Arial"/>
          <w:lang w:val="es-US"/>
        </w:rPr>
        <w:t>o</w:t>
      </w:r>
      <w:r w:rsidRPr="00633335">
        <w:rPr>
          <w:rFonts w:ascii="Arial" w:hAnsi="Arial" w:cs="Arial"/>
          <w:lang w:val="es-US"/>
        </w:rPr>
        <w:t xml:space="preserve"> </w:t>
      </w:r>
      <w:r w:rsidR="00447C79">
        <w:rPr>
          <w:rFonts w:ascii="Arial" w:hAnsi="Arial" w:cs="Arial"/>
          <w:lang w:val="es-US"/>
        </w:rPr>
        <w:t xml:space="preserve">La Oficina de </w:t>
      </w:r>
      <w:r w:rsidR="00F41BB5" w:rsidRPr="00633335">
        <w:rPr>
          <w:rFonts w:ascii="Arial" w:hAnsi="Arial" w:cs="Arial"/>
          <w:lang w:val="es-US"/>
        </w:rPr>
        <w:t>Di</w:t>
      </w:r>
      <w:r w:rsidR="00F41BB5">
        <w:rPr>
          <w:rFonts w:ascii="Arial" w:hAnsi="Arial" w:cs="Arial"/>
          <w:lang w:val="es-US"/>
        </w:rPr>
        <w:t>vulgación</w:t>
      </w:r>
      <w:r w:rsidR="00447C79">
        <w:rPr>
          <w:rFonts w:ascii="Arial" w:hAnsi="Arial" w:cs="Arial"/>
          <w:lang w:val="es-US"/>
        </w:rPr>
        <w:t>, Reclutamiento y Asociaciones</w:t>
      </w:r>
      <w:r w:rsidR="00C520E2">
        <w:rPr>
          <w:rFonts w:ascii="Arial" w:hAnsi="Arial" w:cs="Arial"/>
          <w:lang w:val="es-US"/>
        </w:rPr>
        <w:t xml:space="preserve"> Educativas</w:t>
      </w:r>
      <w:r w:rsidR="00447C79">
        <w:rPr>
          <w:rFonts w:ascii="Arial" w:hAnsi="Arial" w:cs="Arial"/>
          <w:lang w:val="es-US"/>
        </w:rPr>
        <w:t>.</w:t>
      </w:r>
    </w:p>
    <w:p w14:paraId="7AF46586" w14:textId="02FD7D61" w:rsidR="00633335" w:rsidRPr="00F41BB5" w:rsidRDefault="00633335" w:rsidP="00820E7F">
      <w:pPr>
        <w:spacing w:line="256" w:lineRule="auto"/>
        <w:jc w:val="both"/>
        <w:rPr>
          <w:rFonts w:ascii="Arial" w:hAnsi="Arial" w:cs="Arial"/>
          <w:i/>
          <w:iCs/>
          <w:lang w:val="es-US"/>
        </w:rPr>
      </w:pPr>
      <w:r w:rsidRPr="00633335">
        <w:rPr>
          <w:rFonts w:ascii="Arial" w:hAnsi="Arial" w:cs="Arial"/>
          <w:i/>
          <w:iCs/>
          <w:lang w:val="es-US"/>
        </w:rPr>
        <w:t xml:space="preserve">Pasando el </w:t>
      </w:r>
      <w:r w:rsidR="00E01518">
        <w:rPr>
          <w:rFonts w:ascii="Arial" w:hAnsi="Arial" w:cs="Arial"/>
          <w:i/>
          <w:iCs/>
          <w:lang w:val="es-US"/>
        </w:rPr>
        <w:t>edi</w:t>
      </w:r>
      <w:r w:rsidR="00B04B4C">
        <w:rPr>
          <w:rFonts w:ascii="Arial" w:hAnsi="Arial" w:cs="Arial"/>
          <w:i/>
          <w:iCs/>
          <w:lang w:val="es-US"/>
        </w:rPr>
        <w:t>f</w:t>
      </w:r>
      <w:r w:rsidR="00E01518">
        <w:rPr>
          <w:rFonts w:ascii="Arial" w:hAnsi="Arial" w:cs="Arial"/>
          <w:i/>
          <w:iCs/>
          <w:lang w:val="es-US"/>
        </w:rPr>
        <w:t>i</w:t>
      </w:r>
      <w:r w:rsidR="00B04B4C">
        <w:rPr>
          <w:rFonts w:ascii="Arial" w:hAnsi="Arial" w:cs="Arial"/>
          <w:i/>
          <w:iCs/>
          <w:lang w:val="es-US"/>
        </w:rPr>
        <w:t>cio</w:t>
      </w:r>
      <w:r w:rsidR="00E01518">
        <w:rPr>
          <w:rFonts w:ascii="Arial" w:hAnsi="Arial" w:cs="Arial"/>
          <w:i/>
          <w:iCs/>
          <w:lang w:val="es-US"/>
        </w:rPr>
        <w:t xml:space="preserve"> </w:t>
      </w:r>
      <w:r w:rsidRPr="00633335">
        <w:rPr>
          <w:rFonts w:ascii="Arial" w:hAnsi="Arial" w:cs="Arial"/>
          <w:i/>
          <w:iCs/>
          <w:lang w:val="es-US"/>
        </w:rPr>
        <w:t xml:space="preserve">de </w:t>
      </w:r>
      <w:r w:rsidR="00E01518">
        <w:rPr>
          <w:rFonts w:ascii="Arial" w:hAnsi="Arial" w:cs="Arial"/>
          <w:i/>
          <w:iCs/>
          <w:lang w:val="es-US"/>
        </w:rPr>
        <w:t>M</w:t>
      </w:r>
      <w:r w:rsidRPr="00633335">
        <w:rPr>
          <w:rFonts w:ascii="Arial" w:hAnsi="Arial" w:cs="Arial"/>
          <w:i/>
          <w:iCs/>
          <w:lang w:val="es-US"/>
        </w:rPr>
        <w:t xml:space="preserve">úsica, verá un edificio de aspecto antiguo con un techo de </w:t>
      </w:r>
      <w:r w:rsidR="00447C79" w:rsidRPr="00633335">
        <w:rPr>
          <w:rFonts w:ascii="Arial" w:hAnsi="Arial" w:cs="Arial"/>
          <w:i/>
          <w:iCs/>
          <w:lang w:val="es-US"/>
        </w:rPr>
        <w:t>terracota</w:t>
      </w:r>
      <w:r w:rsidRPr="00633335">
        <w:rPr>
          <w:rFonts w:ascii="Arial" w:hAnsi="Arial" w:cs="Arial"/>
          <w:i/>
          <w:iCs/>
          <w:lang w:val="es-US"/>
        </w:rPr>
        <w:t xml:space="preserve"> rojo, es el edificio 95, esta es su próxima parad</w:t>
      </w:r>
      <w:r w:rsidR="00F41BB5">
        <w:rPr>
          <w:rFonts w:ascii="Arial" w:hAnsi="Arial" w:cs="Arial"/>
          <w:i/>
          <w:iCs/>
          <w:lang w:val="es-US"/>
        </w:rPr>
        <w:t>a</w:t>
      </w:r>
      <w:r w:rsidRPr="00633335">
        <w:rPr>
          <w:rFonts w:ascii="Arial" w:hAnsi="Arial" w:cs="Arial"/>
          <w:i/>
          <w:iCs/>
          <w:lang w:val="es-US"/>
        </w:rPr>
        <w:t xml:space="preserve"> </w:t>
      </w:r>
      <w:r w:rsidR="00C520E2">
        <w:rPr>
          <w:rFonts w:ascii="Arial" w:hAnsi="Arial" w:cs="Arial"/>
          <w:i/>
          <w:iCs/>
          <w:lang w:val="es-US"/>
        </w:rPr>
        <w:t xml:space="preserve">de la excursión. </w:t>
      </w:r>
    </w:p>
    <w:p w14:paraId="783919C7" w14:textId="6B5D723C" w:rsidR="00CF0681" w:rsidRDefault="00CF0681"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bCs/>
          <w:lang w:val="es-ES"/>
        </w:rPr>
      </w:pPr>
      <w:r>
        <w:rPr>
          <w:rFonts w:ascii="Arial" w:eastAsia="Times New Roman" w:hAnsi="Arial" w:cs="Arial"/>
          <w:b/>
          <w:bCs/>
          <w:lang w:val="es-ES"/>
        </w:rPr>
        <w:t>8. Centros Culturales (Edificio 95):</w:t>
      </w:r>
    </w:p>
    <w:p w14:paraId="2673B2DB" w14:textId="3FA13BD9" w:rsidR="00CF0681" w:rsidRDefault="00CF0681"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bCs/>
          <w:lang w:val="es-ES"/>
        </w:rPr>
      </w:pPr>
    </w:p>
    <w:p w14:paraId="2E513A95" w14:textId="08637281" w:rsidR="00114528" w:rsidRDefault="00CF0681"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s-ES"/>
        </w:rPr>
      </w:pPr>
      <w:r>
        <w:rPr>
          <w:rFonts w:ascii="Arial" w:eastAsia="Times New Roman" w:hAnsi="Arial" w:cs="Arial"/>
          <w:lang w:val="es-ES"/>
        </w:rPr>
        <w:t xml:space="preserve">Cal Poly Pomona es una de las universidades más diversas del sistema de Universidades Estatales de California, cual permite un ambiente de tremendo aprendizaje. Los Centros Culturales proporcionan una </w:t>
      </w:r>
      <w:r w:rsidR="00114528">
        <w:rPr>
          <w:rFonts w:ascii="Arial" w:eastAsia="Times New Roman" w:hAnsi="Arial" w:cs="Arial"/>
          <w:lang w:val="es-ES"/>
        </w:rPr>
        <w:t>multitud</w:t>
      </w:r>
      <w:r>
        <w:rPr>
          <w:rFonts w:ascii="Arial" w:eastAsia="Times New Roman" w:hAnsi="Arial" w:cs="Arial"/>
          <w:lang w:val="es-ES"/>
        </w:rPr>
        <w:t xml:space="preserve"> de programas para mejorar </w:t>
      </w:r>
      <w:r w:rsidR="00E37FE8">
        <w:rPr>
          <w:rFonts w:ascii="Arial" w:eastAsia="Times New Roman" w:hAnsi="Arial" w:cs="Arial"/>
          <w:lang w:val="es-ES"/>
        </w:rPr>
        <w:t xml:space="preserve">la </w:t>
      </w:r>
      <w:r w:rsidR="0015110B">
        <w:rPr>
          <w:rFonts w:ascii="Arial" w:eastAsia="Times New Roman" w:hAnsi="Arial" w:cs="Arial"/>
          <w:lang w:val="es-ES"/>
        </w:rPr>
        <w:t xml:space="preserve">comunicación intercultural y </w:t>
      </w:r>
      <w:r w:rsidR="00114528">
        <w:rPr>
          <w:rFonts w:ascii="Arial" w:eastAsia="Times New Roman" w:hAnsi="Arial" w:cs="Arial"/>
          <w:lang w:val="es-ES"/>
        </w:rPr>
        <w:t>las experiencias</w:t>
      </w:r>
      <w:r w:rsidR="0015110B">
        <w:rPr>
          <w:rFonts w:ascii="Arial" w:eastAsia="Times New Roman" w:hAnsi="Arial" w:cs="Arial"/>
          <w:lang w:val="es-ES"/>
        </w:rPr>
        <w:t xml:space="preserve"> para nuestros estudiantes. Originalmente este edificio era casa del manejador de </w:t>
      </w:r>
      <w:r w:rsidR="00114528">
        <w:rPr>
          <w:rFonts w:ascii="Arial" w:eastAsia="Times New Roman" w:hAnsi="Arial" w:cs="Arial"/>
          <w:lang w:val="es-ES"/>
        </w:rPr>
        <w:t>Rancho Kellogg. Ahora mantiene más Centros Culturales:</w:t>
      </w:r>
    </w:p>
    <w:p w14:paraId="0FEBCC05" w14:textId="77777777" w:rsidR="00114528" w:rsidRPr="00114528" w:rsidRDefault="00114528" w:rsidP="00820E7F">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s-ES"/>
        </w:rPr>
      </w:pPr>
      <w:r w:rsidRPr="00114528">
        <w:rPr>
          <w:rFonts w:ascii="Arial" w:eastAsia="Times New Roman" w:hAnsi="Arial" w:cs="Arial"/>
          <w:lang w:val="es-ES"/>
        </w:rPr>
        <w:t>El Centro De Estudiantes Afroamericanos</w:t>
      </w:r>
    </w:p>
    <w:p w14:paraId="03683DAE" w14:textId="3EDB32CE" w:rsidR="00114528" w:rsidRPr="00114528" w:rsidRDefault="00114528" w:rsidP="00820E7F">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s-ES"/>
        </w:rPr>
      </w:pPr>
      <w:r w:rsidRPr="00114528">
        <w:rPr>
          <w:rFonts w:ascii="Arial" w:eastAsia="Times New Roman" w:hAnsi="Arial" w:cs="Arial"/>
          <w:lang w:val="es-ES"/>
        </w:rPr>
        <w:t>La Asociación de Estudiantes de las Islas y del Pacífico</w:t>
      </w:r>
    </w:p>
    <w:p w14:paraId="5F819BA7" w14:textId="6942BD69" w:rsidR="00114528" w:rsidRPr="00114528" w:rsidRDefault="00114528" w:rsidP="00820E7F">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s-ES"/>
        </w:rPr>
      </w:pPr>
      <w:r w:rsidRPr="00114528">
        <w:rPr>
          <w:rFonts w:ascii="Arial" w:eastAsia="Times New Roman" w:hAnsi="Arial" w:cs="Arial"/>
          <w:lang w:val="es-ES"/>
        </w:rPr>
        <w:t xml:space="preserve">El Centro de Prevención de Violencia y Recursos para </w:t>
      </w:r>
      <w:r w:rsidR="00FB22E7">
        <w:rPr>
          <w:rFonts w:ascii="Arial" w:eastAsia="Times New Roman" w:hAnsi="Arial" w:cs="Arial"/>
          <w:lang w:val="es-ES"/>
        </w:rPr>
        <w:t>M</w:t>
      </w:r>
      <w:r w:rsidRPr="00114528">
        <w:rPr>
          <w:rFonts w:ascii="Arial" w:eastAsia="Times New Roman" w:hAnsi="Arial" w:cs="Arial"/>
          <w:lang w:val="es-ES"/>
        </w:rPr>
        <w:t>uje</w:t>
      </w:r>
      <w:r w:rsidR="00FB22E7">
        <w:rPr>
          <w:rFonts w:ascii="Arial" w:eastAsia="Times New Roman" w:hAnsi="Arial" w:cs="Arial"/>
          <w:lang w:val="es-ES"/>
        </w:rPr>
        <w:t>r</w:t>
      </w:r>
      <w:r w:rsidRPr="00114528">
        <w:rPr>
          <w:rFonts w:ascii="Arial" w:eastAsia="Times New Roman" w:hAnsi="Arial" w:cs="Arial"/>
          <w:lang w:val="es-ES"/>
        </w:rPr>
        <w:t>es</w:t>
      </w:r>
    </w:p>
    <w:p w14:paraId="30B4282F" w14:textId="5E022D49" w:rsidR="00114528" w:rsidRPr="00114528" w:rsidRDefault="00114528" w:rsidP="00820E7F">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s-ES"/>
        </w:rPr>
      </w:pPr>
      <w:r w:rsidRPr="00114528">
        <w:rPr>
          <w:rFonts w:ascii="Arial" w:eastAsia="Times New Roman" w:hAnsi="Arial" w:cs="Arial"/>
          <w:lang w:val="es-ES"/>
        </w:rPr>
        <w:t>El Centro Cesar E. Chavez para Educación Superior</w:t>
      </w:r>
    </w:p>
    <w:p w14:paraId="2871F74D" w14:textId="77777777" w:rsidR="00114528" w:rsidRPr="00114528" w:rsidRDefault="00114528" w:rsidP="00820E7F">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s-ES"/>
        </w:rPr>
      </w:pPr>
      <w:r w:rsidRPr="00114528">
        <w:rPr>
          <w:rFonts w:ascii="Arial" w:eastAsia="Times New Roman" w:hAnsi="Arial" w:cs="Arial"/>
          <w:lang w:val="es-ES"/>
        </w:rPr>
        <w:t>El Centro de Estudiantes Nativos Americanos</w:t>
      </w:r>
    </w:p>
    <w:p w14:paraId="2781C7D4" w14:textId="27927865" w:rsidR="00CF0681" w:rsidRPr="00114528" w:rsidRDefault="00114528" w:rsidP="00820E7F">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s-ES"/>
        </w:rPr>
      </w:pPr>
      <w:r w:rsidRPr="00114528">
        <w:rPr>
          <w:rFonts w:ascii="Arial" w:eastAsia="Times New Roman" w:hAnsi="Arial" w:cs="Arial"/>
          <w:lang w:val="es-ES"/>
        </w:rPr>
        <w:t>El Centro de Orgullo</w:t>
      </w:r>
      <w:r w:rsidR="00CF0681" w:rsidRPr="00114528">
        <w:rPr>
          <w:rFonts w:ascii="Arial" w:eastAsia="Times New Roman" w:hAnsi="Arial" w:cs="Arial"/>
          <w:lang w:val="es-ES"/>
        </w:rPr>
        <w:t xml:space="preserve"> </w:t>
      </w:r>
    </w:p>
    <w:p w14:paraId="392194E8" w14:textId="4A29A967" w:rsidR="00114528" w:rsidRDefault="00114528"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s-ES"/>
        </w:rPr>
      </w:pPr>
    </w:p>
    <w:p w14:paraId="3B54B6CD" w14:textId="66F64835" w:rsidR="00114528" w:rsidRDefault="00114528"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s-ES"/>
        </w:rPr>
      </w:pPr>
      <w:r>
        <w:rPr>
          <w:rFonts w:ascii="Arial" w:eastAsia="Times New Roman" w:hAnsi="Arial" w:cs="Arial"/>
          <w:lang w:val="es-ES"/>
        </w:rPr>
        <w:t xml:space="preserve">Los 6 centros se especializan en programas dirigidos a diferentes audiencias, sin embargo, de ninguna manera alguien tiene que ser de una de esas culturas específicas para unirse a uno de los centros, están abiertos a todos. </w:t>
      </w:r>
    </w:p>
    <w:p w14:paraId="418BCD57" w14:textId="77777777" w:rsidR="00CF0681" w:rsidRPr="00CF0681" w:rsidRDefault="00CF0681"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s-ES"/>
        </w:rPr>
      </w:pPr>
    </w:p>
    <w:p w14:paraId="29120A9D" w14:textId="0076F9CA" w:rsidR="00E045EE" w:rsidRDefault="00E045EE"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bCs/>
          <w:lang w:val="es-ES"/>
        </w:rPr>
      </w:pPr>
      <w:r>
        <w:rPr>
          <w:rFonts w:ascii="Arial" w:eastAsia="Times New Roman" w:hAnsi="Arial" w:cs="Arial"/>
          <w:b/>
          <w:bCs/>
          <w:lang w:val="es-ES"/>
        </w:rPr>
        <w:t>9. El Mercado Central del Campus y Centro de Carreras (Edificio 97):</w:t>
      </w:r>
    </w:p>
    <w:p w14:paraId="6F5961DE" w14:textId="7B971B93" w:rsidR="00E045EE" w:rsidRDefault="00051A98"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s-ES"/>
        </w:rPr>
      </w:pPr>
      <w:r>
        <w:rPr>
          <w:rFonts w:ascii="Arial" w:eastAsia="Times New Roman" w:hAnsi="Arial" w:cs="Arial"/>
          <w:lang w:val="es-ES"/>
        </w:rPr>
        <w:t>En</w:t>
      </w:r>
      <w:r w:rsidR="00E045EE">
        <w:rPr>
          <w:rFonts w:ascii="Arial" w:eastAsia="Times New Roman" w:hAnsi="Arial" w:cs="Arial"/>
          <w:lang w:val="es-ES"/>
        </w:rPr>
        <w:t xml:space="preserve"> </w:t>
      </w:r>
      <w:r>
        <w:rPr>
          <w:rFonts w:ascii="Arial" w:eastAsia="Times New Roman" w:hAnsi="Arial" w:cs="Arial"/>
          <w:lang w:val="es-ES"/>
        </w:rPr>
        <w:t>la planta baja</w:t>
      </w:r>
      <w:r w:rsidR="00E045EE">
        <w:rPr>
          <w:rFonts w:ascii="Arial" w:eastAsia="Times New Roman" w:hAnsi="Arial" w:cs="Arial"/>
          <w:lang w:val="es-ES"/>
        </w:rPr>
        <w:t xml:space="preserve"> de esta instalación </w:t>
      </w:r>
      <w:r>
        <w:rPr>
          <w:rFonts w:ascii="Arial" w:eastAsia="Times New Roman" w:hAnsi="Arial" w:cs="Arial"/>
          <w:lang w:val="es-ES"/>
        </w:rPr>
        <w:t>se encuentra</w:t>
      </w:r>
      <w:r w:rsidR="00E045EE">
        <w:rPr>
          <w:rFonts w:ascii="Arial" w:eastAsia="Times New Roman" w:hAnsi="Arial" w:cs="Arial"/>
          <w:lang w:val="es-ES"/>
        </w:rPr>
        <w:t xml:space="preserve"> el Centro de Carreras. Mas de 400 empleadores de diferentes industrias y organizaciones visitan nuestra universidad cada a</w:t>
      </w:r>
      <w:r w:rsidR="00A538E8">
        <w:rPr>
          <w:rFonts w:ascii="Arial" w:eastAsia="Times New Roman" w:hAnsi="Arial" w:cs="Arial"/>
          <w:lang w:val="es-ES"/>
        </w:rPr>
        <w:t>ñ</w:t>
      </w:r>
      <w:r w:rsidR="00E045EE">
        <w:rPr>
          <w:rFonts w:ascii="Arial" w:eastAsia="Times New Roman" w:hAnsi="Arial" w:cs="Arial"/>
          <w:lang w:val="es-ES"/>
        </w:rPr>
        <w:t xml:space="preserve">o. </w:t>
      </w:r>
      <w:r w:rsidR="00A538E8">
        <w:rPr>
          <w:rFonts w:ascii="Arial" w:eastAsia="Times New Roman" w:hAnsi="Arial" w:cs="Arial"/>
          <w:lang w:val="es-ES"/>
        </w:rPr>
        <w:t>también</w:t>
      </w:r>
      <w:r w:rsidR="00E045EE">
        <w:rPr>
          <w:rFonts w:ascii="Arial" w:eastAsia="Times New Roman" w:hAnsi="Arial" w:cs="Arial"/>
          <w:lang w:val="es-ES"/>
        </w:rPr>
        <w:t xml:space="preserve"> ayudan a los estudiantes a encontrar ofertas de trabajo de tiempo completo, de medio tiempo, y puestos de interno a través </w:t>
      </w:r>
      <w:r w:rsidR="00A538E8">
        <w:rPr>
          <w:rFonts w:ascii="Arial" w:eastAsia="Times New Roman" w:hAnsi="Arial" w:cs="Arial"/>
          <w:lang w:val="es-ES"/>
        </w:rPr>
        <w:t>de sus servicios útiles. Ellos también ofrecen talleres para construir un cur</w:t>
      </w:r>
      <w:r w:rsidR="00807E5D">
        <w:rPr>
          <w:rFonts w:ascii="Arial" w:eastAsia="Times New Roman" w:hAnsi="Arial" w:cs="Arial"/>
          <w:lang w:val="es-ES"/>
        </w:rPr>
        <w:t>r</w:t>
      </w:r>
      <w:r w:rsidR="00A538E8">
        <w:rPr>
          <w:rFonts w:ascii="Arial" w:eastAsia="Times New Roman" w:hAnsi="Arial" w:cs="Arial"/>
          <w:lang w:val="es-ES"/>
        </w:rPr>
        <w:t>iculum, simulacros de entrevistas, y feria</w:t>
      </w:r>
      <w:r w:rsidR="00807E5D">
        <w:rPr>
          <w:rFonts w:ascii="Arial" w:eastAsia="Times New Roman" w:hAnsi="Arial" w:cs="Arial"/>
          <w:lang w:val="es-ES"/>
        </w:rPr>
        <w:t>s</w:t>
      </w:r>
      <w:r w:rsidR="00A538E8">
        <w:rPr>
          <w:rFonts w:ascii="Arial" w:eastAsia="Times New Roman" w:hAnsi="Arial" w:cs="Arial"/>
          <w:lang w:val="es-ES"/>
        </w:rPr>
        <w:t xml:space="preserve"> de carreras a gran escala para unir a los estudiantes con compa</w:t>
      </w:r>
      <w:bookmarkStart w:id="3" w:name="_Hlk48911700"/>
      <w:r w:rsidR="00A538E8">
        <w:rPr>
          <w:rFonts w:ascii="Arial" w:eastAsia="Times New Roman" w:hAnsi="Arial" w:cs="Arial"/>
          <w:lang w:val="es-ES"/>
        </w:rPr>
        <w:t>ñ</w:t>
      </w:r>
      <w:bookmarkEnd w:id="3"/>
      <w:r w:rsidR="00A538E8">
        <w:rPr>
          <w:rFonts w:ascii="Arial" w:eastAsia="Times New Roman" w:hAnsi="Arial" w:cs="Arial"/>
          <w:lang w:val="es-ES"/>
        </w:rPr>
        <w:t>ías en sus campos de interés. Además, ellos anuncian ofertas de empleo en el campus</w:t>
      </w:r>
      <w:r w:rsidR="00114528">
        <w:rPr>
          <w:rFonts w:ascii="Arial" w:eastAsia="Times New Roman" w:hAnsi="Arial" w:cs="Arial"/>
          <w:lang w:val="es-ES"/>
        </w:rPr>
        <w:t xml:space="preserve"> y proveen ropa profesional en el Armario de Ropa para los estudiantes</w:t>
      </w:r>
      <w:r w:rsidR="00807E5D">
        <w:rPr>
          <w:rFonts w:ascii="Arial" w:eastAsia="Times New Roman" w:hAnsi="Arial" w:cs="Arial"/>
          <w:lang w:val="es-ES"/>
        </w:rPr>
        <w:t>.</w:t>
      </w:r>
    </w:p>
    <w:p w14:paraId="6D9A056D" w14:textId="77777777" w:rsidR="00CF0681" w:rsidRDefault="00CF0681"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s-ES"/>
        </w:rPr>
      </w:pPr>
    </w:p>
    <w:p w14:paraId="47654ADE" w14:textId="65D15D32" w:rsidR="00A538E8" w:rsidRDefault="00051A98"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s-ES"/>
        </w:rPr>
      </w:pPr>
      <w:r>
        <w:rPr>
          <w:rFonts w:ascii="Arial" w:eastAsia="Times New Roman" w:hAnsi="Arial" w:cs="Arial"/>
          <w:lang w:val="es-ES"/>
        </w:rPr>
        <w:t>Justo arriba del Centro de Carreras</w:t>
      </w:r>
      <w:r w:rsidR="00A538E8">
        <w:rPr>
          <w:rFonts w:ascii="Arial" w:eastAsia="Times New Roman" w:hAnsi="Arial" w:cs="Arial"/>
          <w:lang w:val="es-ES"/>
        </w:rPr>
        <w:t xml:space="preserve"> </w:t>
      </w:r>
      <w:r w:rsidR="00807E5D">
        <w:rPr>
          <w:rFonts w:ascii="Arial" w:eastAsia="Times New Roman" w:hAnsi="Arial" w:cs="Arial"/>
          <w:lang w:val="es-ES"/>
        </w:rPr>
        <w:t>está</w:t>
      </w:r>
      <w:r w:rsidR="00A538E8">
        <w:rPr>
          <w:rFonts w:ascii="Arial" w:eastAsia="Times New Roman" w:hAnsi="Arial" w:cs="Arial"/>
          <w:lang w:val="es-ES"/>
        </w:rPr>
        <w:t xml:space="preserve"> el Mercado Central. Este es otro patio de comidas donde puedes comprar Carl ’s Jr., Taco Bell, Panda Express, una barra de ensalada y sopa, tienda de conveniencia Pony Express, y un Jamba Juice Express. </w:t>
      </w:r>
    </w:p>
    <w:p w14:paraId="4C83AA11" w14:textId="722027CA" w:rsidR="00CF0681" w:rsidRDefault="00CF0681"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s-ES"/>
        </w:rPr>
      </w:pPr>
    </w:p>
    <w:p w14:paraId="56A35383" w14:textId="7EB5CAE8" w:rsidR="00CF0681" w:rsidRPr="00E045EE" w:rsidRDefault="00CF0681"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s-ES"/>
        </w:rPr>
      </w:pPr>
      <w:r w:rsidRPr="00CF0681">
        <w:rPr>
          <w:rFonts w:ascii="Arial" w:eastAsia="Times New Roman" w:hAnsi="Arial" w:cs="Arial"/>
          <w:i/>
          <w:iCs/>
          <w:lang w:val="es-ES"/>
        </w:rPr>
        <w:t>Camina entre El Centros de Carreras y los Centros Culturales, en dirección hacia el escenario de concreto en el Quad Universitario</w:t>
      </w:r>
      <w:r>
        <w:rPr>
          <w:rFonts w:ascii="Arial" w:eastAsia="Times New Roman" w:hAnsi="Arial" w:cs="Arial"/>
          <w:lang w:val="es-ES"/>
        </w:rPr>
        <w:t>.</w:t>
      </w:r>
    </w:p>
    <w:p w14:paraId="204917A5" w14:textId="77777777" w:rsidR="00E045EE" w:rsidRDefault="00E045EE"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bCs/>
          <w:lang w:val="es-ES"/>
        </w:rPr>
      </w:pPr>
    </w:p>
    <w:p w14:paraId="1C38CD39" w14:textId="4F4C9AE4" w:rsidR="00E045EE" w:rsidRDefault="00E045EE"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bCs/>
          <w:lang w:val="es-ES"/>
        </w:rPr>
      </w:pPr>
      <w:r>
        <w:rPr>
          <w:rFonts w:ascii="Arial" w:eastAsia="Times New Roman" w:hAnsi="Arial" w:cs="Arial"/>
          <w:b/>
          <w:bCs/>
          <w:lang w:val="es-ES"/>
        </w:rPr>
        <w:t>10. Quad Universitario:</w:t>
      </w:r>
    </w:p>
    <w:p w14:paraId="48DEF53E" w14:textId="505FBE7E" w:rsidR="00E045EE" w:rsidRPr="00E045EE" w:rsidRDefault="00E045EE"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s-ES"/>
        </w:rPr>
      </w:pPr>
      <w:r>
        <w:rPr>
          <w:rFonts w:ascii="Arial" w:eastAsia="Times New Roman" w:hAnsi="Arial" w:cs="Arial"/>
          <w:lang w:val="es-ES"/>
        </w:rPr>
        <w:t xml:space="preserve">El Quad es la gran área cubierta de </w:t>
      </w:r>
      <w:r w:rsidR="00807E5D">
        <w:rPr>
          <w:rFonts w:ascii="Arial" w:eastAsia="Times New Roman" w:hAnsi="Arial" w:cs="Arial"/>
          <w:lang w:val="es-ES"/>
        </w:rPr>
        <w:t>hierba</w:t>
      </w:r>
      <w:r>
        <w:rPr>
          <w:rFonts w:ascii="Arial" w:eastAsia="Times New Roman" w:hAnsi="Arial" w:cs="Arial"/>
          <w:lang w:val="es-ES"/>
        </w:rPr>
        <w:t xml:space="preserve"> </w:t>
      </w:r>
      <w:r w:rsidR="002979C5">
        <w:rPr>
          <w:rFonts w:ascii="Arial" w:eastAsia="Times New Roman" w:hAnsi="Arial" w:cs="Arial"/>
          <w:lang w:val="es-ES"/>
        </w:rPr>
        <w:t xml:space="preserve">ubicada </w:t>
      </w:r>
      <w:r>
        <w:rPr>
          <w:rFonts w:ascii="Arial" w:eastAsia="Times New Roman" w:hAnsi="Arial" w:cs="Arial"/>
          <w:lang w:val="es-ES"/>
        </w:rPr>
        <w:t xml:space="preserve">afuera del Mercado Central. En Este momento, tu estas en el punto central del campus; rodeado por nuestros 8 colegios académicos. Aquí también es donde nuestras ceremonias de graduación tienen lugar. Aquí hay un breve resumen de nuestros colegios académicos y </w:t>
      </w:r>
      <w:r w:rsidR="00447C79">
        <w:rPr>
          <w:rFonts w:ascii="Arial" w:eastAsia="Times New Roman" w:hAnsi="Arial" w:cs="Arial"/>
          <w:lang w:val="es-ES"/>
        </w:rPr>
        <w:t xml:space="preserve">lo </w:t>
      </w:r>
      <w:r>
        <w:rPr>
          <w:rFonts w:ascii="Arial" w:eastAsia="Times New Roman" w:hAnsi="Arial" w:cs="Arial"/>
          <w:lang w:val="es-ES"/>
        </w:rPr>
        <w:t>que</w:t>
      </w:r>
      <w:r w:rsidR="00447C79">
        <w:rPr>
          <w:rFonts w:ascii="Arial" w:eastAsia="Times New Roman" w:hAnsi="Arial" w:cs="Arial"/>
          <w:lang w:val="es-ES"/>
        </w:rPr>
        <w:t xml:space="preserve"> </w:t>
      </w:r>
      <w:r>
        <w:rPr>
          <w:rFonts w:ascii="Arial" w:eastAsia="Times New Roman" w:hAnsi="Arial" w:cs="Arial"/>
          <w:lang w:val="es-ES"/>
        </w:rPr>
        <w:t>ofrecen:</w:t>
      </w:r>
    </w:p>
    <w:p w14:paraId="5A5B9C36" w14:textId="77777777" w:rsidR="00E045EE" w:rsidRDefault="00E045EE"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bCs/>
          <w:lang w:val="es-ES"/>
        </w:rPr>
      </w:pPr>
    </w:p>
    <w:p w14:paraId="0A595B0C" w14:textId="58346913" w:rsidR="003F7A38" w:rsidRDefault="003F7A38"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bCs/>
          <w:lang w:val="es-ES"/>
        </w:rPr>
      </w:pPr>
      <w:r>
        <w:rPr>
          <w:rFonts w:ascii="Arial" w:eastAsia="Times New Roman" w:hAnsi="Arial" w:cs="Arial"/>
          <w:b/>
          <w:bCs/>
          <w:lang w:val="es-ES"/>
        </w:rPr>
        <w:t>Colegio de Don B. Huntley de Agricultura (Edificio 2):</w:t>
      </w:r>
    </w:p>
    <w:p w14:paraId="6DAFE035" w14:textId="09CEB3D0" w:rsidR="003F7A38" w:rsidRPr="003F7A38" w:rsidRDefault="003F7A38"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s-ES"/>
        </w:rPr>
      </w:pPr>
      <w:r>
        <w:rPr>
          <w:rFonts w:ascii="Arial" w:eastAsia="Times New Roman" w:hAnsi="Arial" w:cs="Arial"/>
          <w:lang w:val="es-ES"/>
        </w:rPr>
        <w:t>Estudiantes de este colegio académico pueden estudiar</w:t>
      </w:r>
      <w:r w:rsidR="00D5354F">
        <w:rPr>
          <w:rFonts w:ascii="Arial" w:eastAsia="Times New Roman" w:hAnsi="Arial" w:cs="Arial"/>
          <w:lang w:val="es-ES"/>
        </w:rPr>
        <w:t xml:space="preserve"> partes del campo de la agricultura en</w:t>
      </w:r>
      <w:r>
        <w:rPr>
          <w:rFonts w:ascii="Arial" w:eastAsia="Times New Roman" w:hAnsi="Arial" w:cs="Arial"/>
          <w:lang w:val="es-ES"/>
        </w:rPr>
        <w:t xml:space="preserve"> ciencias, negocio, y </w:t>
      </w:r>
      <w:r w:rsidR="00D5354F">
        <w:rPr>
          <w:rFonts w:ascii="Arial" w:eastAsia="Times New Roman" w:hAnsi="Arial" w:cs="Arial"/>
          <w:lang w:val="es-ES"/>
        </w:rPr>
        <w:t xml:space="preserve">educación. Es mucho </w:t>
      </w:r>
      <w:r w:rsidR="003B5F41">
        <w:rPr>
          <w:rFonts w:ascii="Arial" w:eastAsia="Times New Roman" w:hAnsi="Arial" w:cs="Arial"/>
          <w:lang w:val="es-ES"/>
        </w:rPr>
        <w:t>más</w:t>
      </w:r>
      <w:r w:rsidR="00D5354F">
        <w:rPr>
          <w:rFonts w:ascii="Arial" w:eastAsia="Times New Roman" w:hAnsi="Arial" w:cs="Arial"/>
          <w:lang w:val="es-ES"/>
        </w:rPr>
        <w:t xml:space="preserve"> que granjear. Hay 8 grados de Licenciaturas de </w:t>
      </w:r>
      <w:r w:rsidR="00D5354F">
        <w:rPr>
          <w:rFonts w:ascii="Arial" w:eastAsia="Times New Roman" w:hAnsi="Arial" w:cs="Arial"/>
          <w:lang w:val="es-ES"/>
        </w:rPr>
        <w:lastRenderedPageBreak/>
        <w:t xml:space="preserve">Ciencias que ofrecemos: Ciencia de Agricultura (educación), Ciencia de Salud Animal (programa de </w:t>
      </w:r>
      <w:r w:rsidR="003B5F41">
        <w:rPr>
          <w:rFonts w:ascii="Arial" w:eastAsia="Times New Roman" w:hAnsi="Arial" w:cs="Arial"/>
          <w:lang w:val="es-ES"/>
        </w:rPr>
        <w:t>Tecnología</w:t>
      </w:r>
      <w:r w:rsidR="00D5354F">
        <w:rPr>
          <w:rFonts w:ascii="Arial" w:eastAsia="Times New Roman" w:hAnsi="Arial" w:cs="Arial"/>
          <w:lang w:val="es-ES"/>
        </w:rPr>
        <w:t xml:space="preserve"> Veterinaria)</w:t>
      </w:r>
      <w:r w:rsidR="003B5F41">
        <w:rPr>
          <w:rFonts w:ascii="Arial" w:eastAsia="Times New Roman" w:hAnsi="Arial" w:cs="Arial"/>
          <w:lang w:val="es-ES"/>
        </w:rPr>
        <w:t>, Ciencia Animal (</w:t>
      </w:r>
      <w:r w:rsidR="00C520E2">
        <w:rPr>
          <w:rFonts w:ascii="Arial" w:eastAsia="Times New Roman" w:hAnsi="Arial" w:cs="Arial"/>
          <w:lang w:val="es-ES"/>
        </w:rPr>
        <w:t>Pre-</w:t>
      </w:r>
      <w:r w:rsidR="003B5F41">
        <w:rPr>
          <w:rFonts w:ascii="Arial" w:eastAsia="Times New Roman" w:hAnsi="Arial" w:cs="Arial"/>
          <w:lang w:val="es-ES"/>
        </w:rPr>
        <w:t xml:space="preserve">Veterinario), </w:t>
      </w:r>
      <w:r w:rsidR="00E045EE">
        <w:rPr>
          <w:rFonts w:ascii="Arial" w:eastAsia="Times New Roman" w:hAnsi="Arial" w:cs="Arial"/>
          <w:lang w:val="es-ES"/>
        </w:rPr>
        <w:t>C</w:t>
      </w:r>
      <w:r w:rsidR="003B5F41">
        <w:rPr>
          <w:rFonts w:ascii="Arial" w:eastAsia="Times New Roman" w:hAnsi="Arial" w:cs="Arial"/>
          <w:lang w:val="es-ES"/>
        </w:rPr>
        <w:t xml:space="preserve">omercialización y </w:t>
      </w:r>
      <w:r w:rsidR="00E045EE">
        <w:rPr>
          <w:rFonts w:ascii="Arial" w:eastAsia="Times New Roman" w:hAnsi="Arial" w:cs="Arial"/>
          <w:lang w:val="es-ES"/>
        </w:rPr>
        <w:t>Gestión</w:t>
      </w:r>
      <w:r w:rsidR="003B5F41">
        <w:rPr>
          <w:rFonts w:ascii="Arial" w:eastAsia="Times New Roman" w:hAnsi="Arial" w:cs="Arial"/>
          <w:lang w:val="es-ES"/>
        </w:rPr>
        <w:t xml:space="preserve"> de </w:t>
      </w:r>
      <w:r w:rsidR="00D11674">
        <w:rPr>
          <w:rFonts w:ascii="Arial" w:eastAsia="Times New Roman" w:hAnsi="Arial" w:cs="Arial"/>
          <w:lang w:val="es-ES"/>
        </w:rPr>
        <w:t>prendas de vestir</w:t>
      </w:r>
      <w:r w:rsidR="003B5F41">
        <w:rPr>
          <w:rFonts w:ascii="Arial" w:eastAsia="Times New Roman" w:hAnsi="Arial" w:cs="Arial"/>
          <w:lang w:val="es-ES"/>
        </w:rPr>
        <w:t xml:space="preserve">, Agroindustria y </w:t>
      </w:r>
      <w:r w:rsidR="00E045EE">
        <w:rPr>
          <w:rFonts w:ascii="Arial" w:eastAsia="Times New Roman" w:hAnsi="Arial" w:cs="Arial"/>
          <w:lang w:val="es-ES"/>
        </w:rPr>
        <w:t>Gestión</w:t>
      </w:r>
      <w:r w:rsidR="003B5F41">
        <w:rPr>
          <w:rFonts w:ascii="Arial" w:eastAsia="Times New Roman" w:hAnsi="Arial" w:cs="Arial"/>
          <w:lang w:val="es-ES"/>
        </w:rPr>
        <w:t xml:space="preserve"> de la Industria Alimentaria, Ciencia y </w:t>
      </w:r>
      <w:r w:rsidR="00E045EE">
        <w:rPr>
          <w:rFonts w:ascii="Arial" w:eastAsia="Times New Roman" w:hAnsi="Arial" w:cs="Arial"/>
          <w:lang w:val="es-ES"/>
        </w:rPr>
        <w:t>Tecnología</w:t>
      </w:r>
      <w:r w:rsidR="003B5F41">
        <w:rPr>
          <w:rFonts w:ascii="Arial" w:eastAsia="Times New Roman" w:hAnsi="Arial" w:cs="Arial"/>
          <w:lang w:val="es-ES"/>
        </w:rPr>
        <w:t xml:space="preserve"> de Alimentos, </w:t>
      </w:r>
      <w:r w:rsidR="00E045EE">
        <w:rPr>
          <w:rFonts w:ascii="Arial" w:eastAsia="Times New Roman" w:hAnsi="Arial" w:cs="Arial"/>
          <w:lang w:val="es-ES"/>
        </w:rPr>
        <w:t>Nutrición</w:t>
      </w:r>
      <w:r w:rsidR="003B5F41">
        <w:rPr>
          <w:rFonts w:ascii="Arial" w:eastAsia="Times New Roman" w:hAnsi="Arial" w:cs="Arial"/>
          <w:lang w:val="es-ES"/>
        </w:rPr>
        <w:t xml:space="preserve"> y Ciencias de Plantas. </w:t>
      </w:r>
      <w:r w:rsidR="00E045EE">
        <w:rPr>
          <w:rFonts w:ascii="Arial" w:eastAsia="Times New Roman" w:hAnsi="Arial" w:cs="Arial"/>
          <w:lang w:val="es-ES"/>
        </w:rPr>
        <w:t>También</w:t>
      </w:r>
      <w:r w:rsidR="003B5F41">
        <w:rPr>
          <w:rFonts w:ascii="Arial" w:eastAsia="Times New Roman" w:hAnsi="Arial" w:cs="Arial"/>
          <w:lang w:val="es-ES"/>
        </w:rPr>
        <w:t xml:space="preserve"> se ofrecen títulos de </w:t>
      </w:r>
      <w:r w:rsidR="00E045EE">
        <w:rPr>
          <w:rFonts w:ascii="Arial" w:eastAsia="Times New Roman" w:hAnsi="Arial" w:cs="Arial"/>
          <w:lang w:val="es-ES"/>
        </w:rPr>
        <w:t>Maestría</w:t>
      </w:r>
      <w:r w:rsidR="003B5F41">
        <w:rPr>
          <w:rFonts w:ascii="Arial" w:eastAsia="Times New Roman" w:hAnsi="Arial" w:cs="Arial"/>
          <w:lang w:val="es-ES"/>
        </w:rPr>
        <w:t xml:space="preserve"> en Ciencias para Ciencia de Agricultura</w:t>
      </w:r>
      <w:r w:rsidR="00E045EE">
        <w:rPr>
          <w:rFonts w:ascii="Arial" w:eastAsia="Times New Roman" w:hAnsi="Arial" w:cs="Arial"/>
          <w:lang w:val="es-ES"/>
        </w:rPr>
        <w:t>, Nutrición,</w:t>
      </w:r>
      <w:r w:rsidR="003B5F41">
        <w:rPr>
          <w:rFonts w:ascii="Arial" w:eastAsia="Times New Roman" w:hAnsi="Arial" w:cs="Arial"/>
          <w:lang w:val="es-ES"/>
        </w:rPr>
        <w:t xml:space="preserve"> y Ciencia de Alimentos. Las instalaciones de este departamento incluyen</w:t>
      </w:r>
      <w:r w:rsidR="00E045EE">
        <w:rPr>
          <w:rFonts w:ascii="Arial" w:eastAsia="Times New Roman" w:hAnsi="Arial" w:cs="Arial"/>
          <w:lang w:val="es-ES"/>
        </w:rPr>
        <w:t>: un rancho de 700 acres, empacadora de cítricos, un laboratorio de procesamiento de carne, nuestros Centro de Caballo</w:t>
      </w:r>
      <w:r w:rsidR="002979C5">
        <w:rPr>
          <w:rFonts w:ascii="Arial" w:eastAsia="Times New Roman" w:hAnsi="Arial" w:cs="Arial"/>
          <w:lang w:val="es-ES"/>
        </w:rPr>
        <w:t>s</w:t>
      </w:r>
      <w:r w:rsidR="00E045EE">
        <w:rPr>
          <w:rFonts w:ascii="Arial" w:eastAsia="Times New Roman" w:hAnsi="Arial" w:cs="Arial"/>
          <w:lang w:val="es-ES"/>
        </w:rPr>
        <w:t xml:space="preserve"> Árabe y mucho más. </w:t>
      </w:r>
    </w:p>
    <w:p w14:paraId="13BC5841" w14:textId="77777777" w:rsidR="003F7A38" w:rsidRDefault="003F7A38"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bCs/>
          <w:lang w:val="es-ES"/>
        </w:rPr>
      </w:pPr>
    </w:p>
    <w:p w14:paraId="6ED93002" w14:textId="14E1A858" w:rsidR="00C91AB8" w:rsidRDefault="00C91AB8"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bCs/>
          <w:lang w:val="es-ES"/>
        </w:rPr>
      </w:pPr>
      <w:r>
        <w:rPr>
          <w:rFonts w:ascii="Arial" w:eastAsia="Times New Roman" w:hAnsi="Arial" w:cs="Arial"/>
          <w:b/>
          <w:bCs/>
          <w:lang w:val="es-ES"/>
        </w:rPr>
        <w:t>Colegio de Administración de Empresas (Edificio</w:t>
      </w:r>
      <w:r w:rsidR="002979C5">
        <w:rPr>
          <w:rFonts w:ascii="Arial" w:eastAsia="Times New Roman" w:hAnsi="Arial" w:cs="Arial"/>
          <w:b/>
          <w:bCs/>
          <w:lang w:val="es-ES"/>
        </w:rPr>
        <w:t>s</w:t>
      </w:r>
      <w:r>
        <w:rPr>
          <w:rFonts w:ascii="Arial" w:eastAsia="Times New Roman" w:hAnsi="Arial" w:cs="Arial"/>
          <w:b/>
          <w:bCs/>
          <w:lang w:val="es-ES"/>
        </w:rPr>
        <w:t xml:space="preserve"> 162, 163, 164)</w:t>
      </w:r>
    </w:p>
    <w:p w14:paraId="31D50322" w14:textId="584A24EB" w:rsidR="00C91AB8" w:rsidRPr="00C91AB8" w:rsidRDefault="00C91AB8"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s-ES"/>
        </w:rPr>
      </w:pPr>
      <w:r>
        <w:rPr>
          <w:rFonts w:ascii="Arial" w:eastAsia="Times New Roman" w:hAnsi="Arial" w:cs="Arial"/>
          <w:lang w:val="es-ES"/>
        </w:rPr>
        <w:t xml:space="preserve">El programa pregrado </w:t>
      </w:r>
      <w:r w:rsidR="003B5F41">
        <w:rPr>
          <w:rFonts w:ascii="Arial" w:eastAsia="Times New Roman" w:hAnsi="Arial" w:cs="Arial"/>
          <w:lang w:val="es-ES"/>
        </w:rPr>
        <w:t>está</w:t>
      </w:r>
      <w:r>
        <w:rPr>
          <w:rFonts w:ascii="Arial" w:eastAsia="Times New Roman" w:hAnsi="Arial" w:cs="Arial"/>
          <w:lang w:val="es-ES"/>
        </w:rPr>
        <w:t xml:space="preserve"> acreditado por AACSB Internacional- un sello </w:t>
      </w:r>
      <w:r w:rsidR="003F7A38">
        <w:rPr>
          <w:rFonts w:ascii="Arial" w:eastAsia="Times New Roman" w:hAnsi="Arial" w:cs="Arial"/>
          <w:lang w:val="es-ES"/>
        </w:rPr>
        <w:t>distintivo</w:t>
      </w:r>
      <w:r>
        <w:rPr>
          <w:rFonts w:ascii="Arial" w:eastAsia="Times New Roman" w:hAnsi="Arial" w:cs="Arial"/>
          <w:lang w:val="es-ES"/>
        </w:rPr>
        <w:t xml:space="preserve"> de calidad por excelencia alcanzado por menos de un tercio de los program</w:t>
      </w:r>
      <w:r w:rsidR="003F7A38">
        <w:rPr>
          <w:rFonts w:ascii="Arial" w:eastAsia="Times New Roman" w:hAnsi="Arial" w:cs="Arial"/>
          <w:lang w:val="es-ES"/>
        </w:rPr>
        <w:t>as</w:t>
      </w:r>
      <w:r>
        <w:rPr>
          <w:rFonts w:ascii="Arial" w:eastAsia="Times New Roman" w:hAnsi="Arial" w:cs="Arial"/>
          <w:lang w:val="es-ES"/>
        </w:rPr>
        <w:t xml:space="preserve"> comerciales en la nación. Esta acreditación asegura la calidad y promueve la excelencia y la mejoría continua en la educación de </w:t>
      </w:r>
      <w:r w:rsidR="00C520E2">
        <w:rPr>
          <w:rFonts w:ascii="Arial" w:eastAsia="Times New Roman" w:hAnsi="Arial" w:cs="Arial"/>
          <w:lang w:val="es-ES"/>
        </w:rPr>
        <w:t>empresarial</w:t>
      </w:r>
      <w:r>
        <w:rPr>
          <w:rFonts w:ascii="Arial" w:eastAsia="Times New Roman" w:hAnsi="Arial" w:cs="Arial"/>
          <w:lang w:val="es-ES"/>
        </w:rPr>
        <w:t xml:space="preserve">. En este colegio académico, </w:t>
      </w:r>
      <w:r w:rsidR="003F7A38">
        <w:rPr>
          <w:rFonts w:ascii="Arial" w:eastAsia="Times New Roman" w:hAnsi="Arial" w:cs="Arial"/>
          <w:lang w:val="es-ES"/>
        </w:rPr>
        <w:t>u</w:t>
      </w:r>
      <w:r>
        <w:rPr>
          <w:rFonts w:ascii="Arial" w:eastAsia="Times New Roman" w:hAnsi="Arial" w:cs="Arial"/>
          <w:lang w:val="es-ES"/>
        </w:rPr>
        <w:t xml:space="preserve">no puede estudiar Contabilidad, Sistemas de Información Computacional, Finanzas, Inmobiliarias y Derechos, Negocios Internacionales, Marketing, </w:t>
      </w:r>
      <w:r w:rsidR="003F7A38">
        <w:rPr>
          <w:rFonts w:ascii="Arial" w:eastAsia="Times New Roman" w:hAnsi="Arial" w:cs="Arial"/>
          <w:lang w:val="es-ES"/>
        </w:rPr>
        <w:t>Gestión</w:t>
      </w:r>
      <w:r>
        <w:rPr>
          <w:rFonts w:ascii="Arial" w:eastAsia="Times New Roman" w:hAnsi="Arial" w:cs="Arial"/>
          <w:lang w:val="es-ES"/>
        </w:rPr>
        <w:t xml:space="preserve"> y Recursos Humanos, y </w:t>
      </w:r>
      <w:r w:rsidR="003F7A38">
        <w:rPr>
          <w:rFonts w:ascii="Arial" w:eastAsia="Times New Roman" w:hAnsi="Arial" w:cs="Arial"/>
          <w:lang w:val="es-ES"/>
        </w:rPr>
        <w:t>Gestión</w:t>
      </w:r>
      <w:r>
        <w:rPr>
          <w:rFonts w:ascii="Arial" w:eastAsia="Times New Roman" w:hAnsi="Arial" w:cs="Arial"/>
          <w:lang w:val="es-ES"/>
        </w:rPr>
        <w:t xml:space="preserve"> de la Tecnología y Operaciones. Los Programas de posgrado de Cal Poly Pomona en </w:t>
      </w:r>
      <w:r w:rsidR="00C520E2">
        <w:rPr>
          <w:rFonts w:ascii="Arial" w:eastAsia="Times New Roman" w:hAnsi="Arial" w:cs="Arial"/>
          <w:lang w:val="es-ES"/>
        </w:rPr>
        <w:t>Empresas</w:t>
      </w:r>
      <w:r>
        <w:rPr>
          <w:rFonts w:ascii="Arial" w:eastAsia="Times New Roman" w:hAnsi="Arial" w:cs="Arial"/>
          <w:lang w:val="es-ES"/>
        </w:rPr>
        <w:t xml:space="preserve">, ofrecen a nuestros estudiantes la oportunidad de avanzar sus carreras con una serie de títulos </w:t>
      </w:r>
      <w:r w:rsidR="003F7A38">
        <w:rPr>
          <w:rFonts w:ascii="Arial" w:eastAsia="Times New Roman" w:hAnsi="Arial" w:cs="Arial"/>
          <w:lang w:val="es-ES"/>
        </w:rPr>
        <w:t>académicos</w:t>
      </w:r>
      <w:r>
        <w:rPr>
          <w:rFonts w:ascii="Arial" w:eastAsia="Times New Roman" w:hAnsi="Arial" w:cs="Arial"/>
          <w:lang w:val="es-ES"/>
        </w:rPr>
        <w:t xml:space="preserve"> </w:t>
      </w:r>
      <w:r w:rsidR="003F7A38">
        <w:rPr>
          <w:rFonts w:ascii="Arial" w:eastAsia="Times New Roman" w:hAnsi="Arial" w:cs="Arial"/>
          <w:lang w:val="es-ES"/>
        </w:rPr>
        <w:t>incluido la Maestría de Administración de Empresas, La Maestría de Ciencias en Administración de Empresas, Maestría de Ciencias en la Seguridad de Información, y Maestría en Ciencias en Contabilidad.</w:t>
      </w:r>
      <w:r w:rsidR="00052862">
        <w:rPr>
          <w:rFonts w:ascii="Arial" w:eastAsia="Times New Roman" w:hAnsi="Arial" w:cs="Arial"/>
          <w:lang w:val="es-ES"/>
        </w:rPr>
        <w:t xml:space="preserve"> El edificio 164 </w:t>
      </w:r>
      <w:r w:rsidR="00542422">
        <w:rPr>
          <w:rFonts w:ascii="Arial" w:eastAsia="Times New Roman" w:hAnsi="Arial" w:cs="Arial"/>
          <w:lang w:val="es-ES"/>
        </w:rPr>
        <w:t>tiene una tienda de conveniencia Pony Express y Einstein Bros. Bagels. Los dos lugares comparten la misma ubicación, haciéndolo super conveniente para que nuestros invitados orden un sándwich caliente o para comprar un bocadillo para más tarde.</w:t>
      </w:r>
    </w:p>
    <w:p w14:paraId="19A583D0" w14:textId="77777777" w:rsidR="00C91AB8" w:rsidRDefault="00C91AB8"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bCs/>
          <w:lang w:val="es-ES"/>
        </w:rPr>
      </w:pPr>
    </w:p>
    <w:p w14:paraId="368FA1D7" w14:textId="6F775B61" w:rsidR="00E76EF5" w:rsidRDefault="00E76EF5"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bCs/>
          <w:lang w:val="es-ES"/>
        </w:rPr>
      </w:pPr>
      <w:r>
        <w:rPr>
          <w:rFonts w:ascii="Arial" w:eastAsia="Times New Roman" w:hAnsi="Arial" w:cs="Arial"/>
          <w:b/>
          <w:bCs/>
          <w:lang w:val="es-ES"/>
        </w:rPr>
        <w:t xml:space="preserve">Colegio de Educación y Estudios Integrativos (Edificio </w:t>
      </w:r>
      <w:r w:rsidR="00543BE5">
        <w:rPr>
          <w:rFonts w:ascii="Arial" w:eastAsia="Times New Roman" w:hAnsi="Arial" w:cs="Arial"/>
          <w:b/>
          <w:bCs/>
          <w:lang w:val="es-ES"/>
        </w:rPr>
        <w:t>6)</w:t>
      </w:r>
    </w:p>
    <w:p w14:paraId="50F979DF" w14:textId="61A2CFD5" w:rsidR="00543BE5" w:rsidRPr="00543BE5" w:rsidRDefault="00543BE5"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s-ES"/>
        </w:rPr>
      </w:pPr>
      <w:r>
        <w:rPr>
          <w:rFonts w:ascii="Arial" w:eastAsia="Times New Roman" w:hAnsi="Arial" w:cs="Arial"/>
          <w:lang w:val="es-ES"/>
        </w:rPr>
        <w:t xml:space="preserve">El Colegio de Educación y Estudios Integrativos es una comunidad de aprendizaje enfocada para satisfacer las necesidades presentes y futuras de los estudiantes en nuestras comunidades. Educamos estudiantes para convertirse en lideres altamente calificados y significativos en nuestra sociedad. Estamos comprometidos con los principios de diversidad ética, justicia social, y aprendizaje de toda la vida. En este colegio académico se puede estudiar Estudios </w:t>
      </w:r>
      <w:r w:rsidR="00C91AB8">
        <w:rPr>
          <w:rFonts w:ascii="Arial" w:eastAsia="Times New Roman" w:hAnsi="Arial" w:cs="Arial"/>
          <w:lang w:val="es-ES"/>
        </w:rPr>
        <w:t>Étnicos</w:t>
      </w:r>
      <w:r>
        <w:rPr>
          <w:rFonts w:ascii="Arial" w:eastAsia="Times New Roman" w:hAnsi="Arial" w:cs="Arial"/>
          <w:lang w:val="es-ES"/>
        </w:rPr>
        <w:t xml:space="preserve"> y de Mujeres, Estudios Liberales y Estudios de la Niñez Temprana. </w:t>
      </w:r>
      <w:r w:rsidR="00C91AB8">
        <w:rPr>
          <w:rFonts w:ascii="Arial" w:eastAsia="Times New Roman" w:hAnsi="Arial" w:cs="Arial"/>
          <w:lang w:val="es-ES"/>
        </w:rPr>
        <w:t>También</w:t>
      </w:r>
      <w:r>
        <w:rPr>
          <w:rFonts w:ascii="Arial" w:eastAsia="Times New Roman" w:hAnsi="Arial" w:cs="Arial"/>
          <w:lang w:val="es-ES"/>
        </w:rPr>
        <w:t xml:space="preserve"> se puede obtener hasta un Doctorado en Educación o Credenciales de Enseñanza para asignaturas individuales o asignaturas múltiples. </w:t>
      </w:r>
    </w:p>
    <w:p w14:paraId="6071C713" w14:textId="77777777" w:rsidR="00543BE5" w:rsidRDefault="00543BE5"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bCs/>
          <w:lang w:val="es-ES"/>
        </w:rPr>
      </w:pPr>
    </w:p>
    <w:p w14:paraId="1CBCFF0E" w14:textId="29FE3B85" w:rsidR="00E76EF5" w:rsidRDefault="00E76EF5"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bCs/>
          <w:lang w:val="es-ES"/>
        </w:rPr>
      </w:pPr>
      <w:r>
        <w:rPr>
          <w:rFonts w:ascii="Arial" w:eastAsia="Times New Roman" w:hAnsi="Arial" w:cs="Arial"/>
          <w:b/>
          <w:bCs/>
          <w:lang w:val="es-ES"/>
        </w:rPr>
        <w:t>Colegio de Ingeniería (Edificios 9</w:t>
      </w:r>
      <w:r w:rsidR="002979C5">
        <w:rPr>
          <w:rFonts w:ascii="Arial" w:eastAsia="Times New Roman" w:hAnsi="Arial" w:cs="Arial"/>
          <w:b/>
          <w:bCs/>
          <w:lang w:val="es-ES"/>
        </w:rPr>
        <w:t xml:space="preserve"> y </w:t>
      </w:r>
      <w:r>
        <w:rPr>
          <w:rFonts w:ascii="Arial" w:eastAsia="Times New Roman" w:hAnsi="Arial" w:cs="Arial"/>
          <w:b/>
          <w:bCs/>
          <w:lang w:val="es-ES"/>
        </w:rPr>
        <w:t>17):</w:t>
      </w:r>
    </w:p>
    <w:p w14:paraId="7C7FB2BF" w14:textId="0B01E394" w:rsidR="00E76EF5" w:rsidRPr="00E76EF5" w:rsidRDefault="00E76EF5"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s-ES"/>
        </w:rPr>
      </w:pPr>
      <w:r>
        <w:rPr>
          <w:rFonts w:ascii="Arial" w:eastAsia="Times New Roman" w:hAnsi="Arial" w:cs="Arial"/>
          <w:lang w:val="es-ES"/>
        </w:rPr>
        <w:t xml:space="preserve">El Colegio de Ingeniería ofrece 11 Licenciaturas de Ciencias en Aeroespacial, Química, Civil, Eléctrica, </w:t>
      </w:r>
      <w:r w:rsidR="00D11674">
        <w:rPr>
          <w:rFonts w:ascii="Arial" w:eastAsia="Times New Roman" w:hAnsi="Arial" w:cs="Arial"/>
          <w:lang w:val="es-ES"/>
        </w:rPr>
        <w:t xml:space="preserve">Informática, Ingeniería y </w:t>
      </w:r>
      <w:r w:rsidR="002C570B">
        <w:rPr>
          <w:rFonts w:ascii="Arial" w:eastAsia="Times New Roman" w:hAnsi="Arial" w:cs="Arial"/>
          <w:lang w:val="es-ES"/>
        </w:rPr>
        <w:t>G</w:t>
      </w:r>
      <w:r w:rsidR="00D11674">
        <w:rPr>
          <w:rFonts w:ascii="Arial" w:eastAsia="Times New Roman" w:hAnsi="Arial" w:cs="Arial"/>
          <w:lang w:val="es-ES"/>
        </w:rPr>
        <w:t xml:space="preserve">estión de la </w:t>
      </w:r>
      <w:r>
        <w:rPr>
          <w:rFonts w:ascii="Arial" w:eastAsia="Times New Roman" w:hAnsi="Arial" w:cs="Arial"/>
          <w:lang w:val="es-ES"/>
        </w:rPr>
        <w:t xml:space="preserve">Construcción, </w:t>
      </w:r>
      <w:r w:rsidR="00D11674">
        <w:rPr>
          <w:rFonts w:ascii="Arial" w:eastAsia="Times New Roman" w:hAnsi="Arial" w:cs="Arial"/>
          <w:lang w:val="es-ES"/>
        </w:rPr>
        <w:t xml:space="preserve">Ingeniería de </w:t>
      </w:r>
      <w:r w:rsidR="002C570B">
        <w:rPr>
          <w:rFonts w:ascii="Arial" w:eastAsia="Times New Roman" w:hAnsi="Arial" w:cs="Arial"/>
          <w:lang w:val="es-ES"/>
        </w:rPr>
        <w:t>S</w:t>
      </w:r>
      <w:r w:rsidR="00D11674">
        <w:rPr>
          <w:rFonts w:ascii="Arial" w:eastAsia="Times New Roman" w:hAnsi="Arial" w:cs="Arial"/>
          <w:lang w:val="es-ES"/>
        </w:rPr>
        <w:t xml:space="preserve">istemas </w:t>
      </w:r>
      <w:r w:rsidR="002C570B">
        <w:rPr>
          <w:rFonts w:ascii="Arial" w:eastAsia="Times New Roman" w:hAnsi="Arial" w:cs="Arial"/>
          <w:lang w:val="es-ES"/>
        </w:rPr>
        <w:t>E</w:t>
      </w:r>
      <w:r w:rsidR="00D11674">
        <w:rPr>
          <w:rFonts w:ascii="Arial" w:eastAsia="Times New Roman" w:hAnsi="Arial" w:cs="Arial"/>
          <w:lang w:val="es-ES"/>
        </w:rPr>
        <w:t>lectromecánicos,</w:t>
      </w:r>
      <w:r w:rsidR="002C570B">
        <w:rPr>
          <w:rFonts w:ascii="Arial" w:eastAsia="Times New Roman" w:hAnsi="Arial" w:cs="Arial"/>
          <w:lang w:val="es-ES"/>
        </w:rPr>
        <w:t xml:space="preserve"> Ingeniería de Tecnología de Sistemas Electrónicos,</w:t>
      </w:r>
      <w:r w:rsidR="00D11674">
        <w:rPr>
          <w:rFonts w:ascii="Arial" w:eastAsia="Times New Roman" w:hAnsi="Arial" w:cs="Arial"/>
          <w:lang w:val="es-ES"/>
        </w:rPr>
        <w:t xml:space="preserve"> </w:t>
      </w:r>
      <w:r>
        <w:rPr>
          <w:rFonts w:ascii="Arial" w:eastAsia="Times New Roman" w:hAnsi="Arial" w:cs="Arial"/>
          <w:lang w:val="es-ES"/>
        </w:rPr>
        <w:t xml:space="preserve">Industrial, Manufactura, </w:t>
      </w:r>
      <w:r w:rsidR="00447C79">
        <w:rPr>
          <w:rFonts w:ascii="Arial" w:eastAsia="Times New Roman" w:hAnsi="Arial" w:cs="Arial"/>
          <w:lang w:val="es-ES"/>
        </w:rPr>
        <w:t>e</w:t>
      </w:r>
      <w:r>
        <w:rPr>
          <w:rFonts w:ascii="Arial" w:eastAsia="Times New Roman" w:hAnsi="Arial" w:cs="Arial"/>
          <w:lang w:val="es-ES"/>
        </w:rPr>
        <w:t xml:space="preserve"> Ingeniería Mecánica. También ofrecen Maestría de Ciencias en Ingeniería Civil, Eléctrica, Gestión de Ingeniería, Mecánica, </w:t>
      </w:r>
      <w:r w:rsidR="00447C79">
        <w:rPr>
          <w:rFonts w:ascii="Arial" w:eastAsia="Times New Roman" w:hAnsi="Arial" w:cs="Arial"/>
          <w:lang w:val="es-ES"/>
        </w:rPr>
        <w:t>e</w:t>
      </w:r>
      <w:r>
        <w:rPr>
          <w:rFonts w:ascii="Arial" w:eastAsia="Times New Roman" w:hAnsi="Arial" w:cs="Arial"/>
          <w:lang w:val="es-ES"/>
        </w:rPr>
        <w:t xml:space="preserve"> Ingeniería Aeroespacial. Con Clubes estudiantiles que van desde formula SAE, a pregrado de misiles, balísticas y la Asociación de Cohetería, y todo entre medio. Nuestros estudiantes pueden aplicar sus conocimientos de ingeniería directamente con un clube.</w:t>
      </w:r>
    </w:p>
    <w:p w14:paraId="4AB14C6C" w14:textId="77777777" w:rsidR="00E76EF5" w:rsidRDefault="00E76EF5"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bCs/>
          <w:lang w:val="es-ES"/>
        </w:rPr>
      </w:pPr>
    </w:p>
    <w:p w14:paraId="5409CBF9" w14:textId="02BE3A62" w:rsidR="00093D7C" w:rsidRPr="00093D7C" w:rsidRDefault="00093D7C"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bCs/>
          <w:lang w:val="es-ES"/>
        </w:rPr>
      </w:pPr>
      <w:r w:rsidRPr="00093D7C">
        <w:rPr>
          <w:rFonts w:ascii="Arial" w:eastAsia="Times New Roman" w:hAnsi="Arial" w:cs="Arial"/>
          <w:b/>
          <w:bCs/>
          <w:lang w:val="es-ES"/>
        </w:rPr>
        <w:t>Colegio de Diseño Ambiental (Edificio 7):</w:t>
      </w:r>
    </w:p>
    <w:p w14:paraId="1CEE59D3" w14:textId="5C2A4D6F" w:rsidR="00093D7C" w:rsidRPr="00820E7F" w:rsidRDefault="00093D7C"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s-ES"/>
        </w:rPr>
      </w:pPr>
      <w:r>
        <w:rPr>
          <w:rFonts w:ascii="Arial" w:eastAsia="Times New Roman" w:hAnsi="Arial" w:cs="Arial"/>
          <w:lang w:val="es-ES"/>
        </w:rPr>
        <w:t xml:space="preserve">El Colegio de diseño Ambiental ofrece licenciaturas en: Arquitectura, Diseño </w:t>
      </w:r>
      <w:r w:rsidR="002C570B">
        <w:rPr>
          <w:rFonts w:ascii="Arial" w:eastAsia="Times New Roman" w:hAnsi="Arial" w:cs="Arial"/>
          <w:lang w:val="es-ES"/>
        </w:rPr>
        <w:t>de Comunicación Visual (Diseño Gráfico)</w:t>
      </w:r>
      <w:r>
        <w:rPr>
          <w:rFonts w:ascii="Arial" w:eastAsia="Times New Roman" w:hAnsi="Arial" w:cs="Arial"/>
          <w:lang w:val="es-ES"/>
        </w:rPr>
        <w:t xml:space="preserve">, Historia de Arte, Arquitectura del Paisaje, </w:t>
      </w:r>
      <w:r w:rsidR="00E76EF5">
        <w:rPr>
          <w:rFonts w:ascii="Arial" w:eastAsia="Times New Roman" w:hAnsi="Arial" w:cs="Arial"/>
          <w:lang w:val="es-ES"/>
        </w:rPr>
        <w:t>P</w:t>
      </w:r>
      <w:r>
        <w:rPr>
          <w:rFonts w:ascii="Arial" w:eastAsia="Times New Roman" w:hAnsi="Arial" w:cs="Arial"/>
          <w:lang w:val="es-ES"/>
        </w:rPr>
        <w:t xml:space="preserve">lanificación Urbana y Regional, y Estudios Regenerativos. También ofrecen Maestría en </w:t>
      </w:r>
      <w:r w:rsidR="00E76EF5">
        <w:rPr>
          <w:rFonts w:ascii="Arial" w:eastAsia="Times New Roman" w:hAnsi="Arial" w:cs="Arial"/>
          <w:lang w:val="es-ES"/>
        </w:rPr>
        <w:t xml:space="preserve">Arquitectura, </w:t>
      </w:r>
      <w:r>
        <w:rPr>
          <w:rFonts w:ascii="Arial" w:eastAsia="Times New Roman" w:hAnsi="Arial" w:cs="Arial"/>
          <w:lang w:val="es-ES"/>
        </w:rPr>
        <w:t xml:space="preserve">Arquitectura del Paisaje, Planificación Urbana y Regional, o Estudios Regenerativos. Este colegio también supervisa el Centro John T. Lyle para estudios regenerativos donde los estudiantes pueden vivir y aprender a vivir en un entorno sostenible mientras minimiza su huella de carbono en la tierra.  </w:t>
      </w:r>
    </w:p>
    <w:p w14:paraId="1F919744" w14:textId="7C6E5676" w:rsidR="00093D7C" w:rsidRDefault="00093D7C"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bCs/>
          <w:lang w:val="es-ES"/>
        </w:rPr>
      </w:pPr>
      <w:r>
        <w:rPr>
          <w:rFonts w:ascii="Arial" w:eastAsia="Times New Roman" w:hAnsi="Arial" w:cs="Arial"/>
          <w:b/>
          <w:bCs/>
          <w:lang w:val="es-ES"/>
        </w:rPr>
        <w:lastRenderedPageBreak/>
        <w:t>Colegio Collins de Gestión de La Hospitalidad (Edificio 79):</w:t>
      </w:r>
    </w:p>
    <w:p w14:paraId="08AAF8C3" w14:textId="004FCBA5" w:rsidR="008255E3" w:rsidRPr="008255E3" w:rsidRDefault="008255E3"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s-ES"/>
        </w:rPr>
      </w:pPr>
      <w:r>
        <w:rPr>
          <w:rFonts w:ascii="Arial" w:eastAsia="Times New Roman" w:hAnsi="Arial" w:cs="Arial"/>
          <w:lang w:val="es-ES"/>
        </w:rPr>
        <w:t xml:space="preserve">Este colegio académico ofrece una Licenciatura de Ciencia y Maestría de Ciencia en Gestión de la Hospitalidad. También tiene opciones para programas menores en la Gestión de la Hospitalidad y Culinologia. Las instalaciones </w:t>
      </w:r>
      <w:r w:rsidR="00137585">
        <w:rPr>
          <w:rFonts w:ascii="Arial" w:eastAsia="Times New Roman" w:hAnsi="Arial" w:cs="Arial"/>
          <w:lang w:val="es-ES"/>
        </w:rPr>
        <w:t>más</w:t>
      </w:r>
      <w:r>
        <w:rPr>
          <w:rFonts w:ascii="Arial" w:eastAsia="Times New Roman" w:hAnsi="Arial" w:cs="Arial"/>
          <w:lang w:val="es-ES"/>
        </w:rPr>
        <w:t xml:space="preserve"> notables </w:t>
      </w:r>
      <w:r w:rsidR="00093D7C">
        <w:rPr>
          <w:rFonts w:ascii="Arial" w:eastAsia="Times New Roman" w:hAnsi="Arial" w:cs="Arial"/>
          <w:lang w:val="es-ES"/>
        </w:rPr>
        <w:t xml:space="preserve">en </w:t>
      </w:r>
      <w:r>
        <w:rPr>
          <w:rFonts w:ascii="Arial" w:eastAsia="Times New Roman" w:hAnsi="Arial" w:cs="Arial"/>
          <w:lang w:val="es-ES"/>
        </w:rPr>
        <w:t>el campus para est</w:t>
      </w:r>
      <w:r w:rsidR="00137585">
        <w:rPr>
          <w:rFonts w:ascii="Arial" w:eastAsia="Times New Roman" w:hAnsi="Arial" w:cs="Arial"/>
          <w:lang w:val="es-ES"/>
        </w:rPr>
        <w:t>e</w:t>
      </w:r>
      <w:r>
        <w:rPr>
          <w:rFonts w:ascii="Arial" w:eastAsia="Times New Roman" w:hAnsi="Arial" w:cs="Arial"/>
          <w:lang w:val="es-ES"/>
        </w:rPr>
        <w:t xml:space="preserve"> colegio académico son el Hotel Kellogg West y el Centro de Conferencias y </w:t>
      </w:r>
      <w:r w:rsidR="00137585">
        <w:rPr>
          <w:rFonts w:ascii="Arial" w:eastAsia="Times New Roman" w:hAnsi="Arial" w:cs="Arial"/>
          <w:lang w:val="es-ES"/>
        </w:rPr>
        <w:t>Restaurante Rancho Kellogg. Ambas instalaciones les dan a los estudiantes un lugar para practicar su aprendizaje, ya sea en gestión, diseño de menú, cocinando, o enología (cerveza y/o vinificación). El Colegio Collins recibe millones de dólares en donaciones de patrocinadores corporativos que están comprometidos a ayudar a los estudiantes a obtener las mejores utilidades posibles,</w:t>
      </w:r>
    </w:p>
    <w:p w14:paraId="42D59BE8" w14:textId="77777777" w:rsidR="008255E3" w:rsidRDefault="008255E3"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bCs/>
          <w:lang w:val="es-ES"/>
        </w:rPr>
      </w:pPr>
    </w:p>
    <w:p w14:paraId="7C300F56" w14:textId="1116CE78" w:rsidR="008255E3" w:rsidRDefault="008255E3"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bCs/>
          <w:lang w:val="es-ES"/>
        </w:rPr>
      </w:pPr>
      <w:r>
        <w:rPr>
          <w:rFonts w:ascii="Arial" w:eastAsia="Times New Roman" w:hAnsi="Arial" w:cs="Arial"/>
          <w:b/>
          <w:bCs/>
          <w:lang w:val="es-ES"/>
        </w:rPr>
        <w:t xml:space="preserve">Colegio de Letras, Artes, y Ciencias Sociales (Edificio 5): </w:t>
      </w:r>
    </w:p>
    <w:p w14:paraId="03B7F8B5" w14:textId="7E203ADE" w:rsidR="00382F27" w:rsidRPr="00382F27" w:rsidRDefault="00382F27"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s-ES"/>
        </w:rPr>
      </w:pPr>
      <w:r>
        <w:rPr>
          <w:rFonts w:ascii="Arial" w:eastAsia="Times New Roman" w:hAnsi="Arial" w:cs="Arial"/>
          <w:lang w:val="es-ES"/>
        </w:rPr>
        <w:t xml:space="preserve">Este colegio académico ofrece cursos introductorios y avanzados en </w:t>
      </w:r>
      <w:r w:rsidR="00CF400B">
        <w:rPr>
          <w:rFonts w:ascii="Arial" w:eastAsia="Times New Roman" w:hAnsi="Arial" w:cs="Arial"/>
          <w:lang w:val="es-ES"/>
        </w:rPr>
        <w:t xml:space="preserve">20 </w:t>
      </w:r>
      <w:r>
        <w:rPr>
          <w:rFonts w:ascii="Arial" w:eastAsia="Times New Roman" w:hAnsi="Arial" w:cs="Arial"/>
          <w:lang w:val="es-ES"/>
        </w:rPr>
        <w:t xml:space="preserve">licenciaturas y programas de certificados. Central para la misión del colegio, es el programa de Educación General que se ofrece a todos los estudiantes matriculados de la universidad. El </w:t>
      </w:r>
      <w:r w:rsidR="00880321">
        <w:rPr>
          <w:rFonts w:ascii="Arial" w:eastAsia="Times New Roman" w:hAnsi="Arial" w:cs="Arial"/>
          <w:lang w:val="es-ES"/>
        </w:rPr>
        <w:t>colegio abraza</w:t>
      </w:r>
      <w:r>
        <w:rPr>
          <w:rFonts w:ascii="Arial" w:eastAsia="Times New Roman" w:hAnsi="Arial" w:cs="Arial"/>
          <w:lang w:val="es-ES"/>
        </w:rPr>
        <w:t xml:space="preserve"> su papel de proveedor de cursos y planes de estudio en apoyo de la enseñanza de nuestros estudiantes que participan en nuestros programas de Credenciales de Enseñanza para asignaturas individuales o asignaturas múltiples. La misión de la Universidad de proporcionar lo “intelectual, personal, y desarrollo profesional” a los estudiantes, al personal, y facultad, se encuentra en el corazón del compromiso de este colegio académico que ofrece programas que eduquen a la persona completa. Alguno de los campos de estudio en lo que un estudiante podría obtener una </w:t>
      </w:r>
      <w:r w:rsidR="00880321">
        <w:rPr>
          <w:rFonts w:ascii="Arial" w:eastAsia="Times New Roman" w:hAnsi="Arial" w:cs="Arial"/>
          <w:lang w:val="es-ES"/>
        </w:rPr>
        <w:t>licenciatura</w:t>
      </w:r>
      <w:r>
        <w:rPr>
          <w:rFonts w:ascii="Arial" w:eastAsia="Times New Roman" w:hAnsi="Arial" w:cs="Arial"/>
          <w:lang w:val="es-ES"/>
        </w:rPr>
        <w:t xml:space="preserve"> incluyen: Antropología, Comunicación, Ingles</w:t>
      </w:r>
      <w:r w:rsidR="00727433">
        <w:rPr>
          <w:rFonts w:ascii="Arial" w:eastAsia="Times New Roman" w:hAnsi="Arial" w:cs="Arial"/>
          <w:lang w:val="es-ES"/>
        </w:rPr>
        <w:t>,</w:t>
      </w:r>
      <w:r w:rsidR="00880321">
        <w:rPr>
          <w:rFonts w:ascii="Arial" w:eastAsia="Times New Roman" w:hAnsi="Arial" w:cs="Arial"/>
          <w:lang w:val="es-ES"/>
        </w:rPr>
        <w:t xml:space="preserve"> Música, Psicología y mucho más. También pueden obtener una Maestría en Economía, Ingles, Historia, y Administración Pública. </w:t>
      </w:r>
      <w:r>
        <w:rPr>
          <w:rFonts w:ascii="Arial" w:eastAsia="Times New Roman" w:hAnsi="Arial" w:cs="Arial"/>
          <w:lang w:val="es-ES"/>
        </w:rPr>
        <w:t xml:space="preserve"> </w:t>
      </w:r>
    </w:p>
    <w:p w14:paraId="26EA8DCC" w14:textId="77777777" w:rsidR="00382F27" w:rsidRDefault="00382F27"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bCs/>
          <w:lang w:val="es-ES"/>
        </w:rPr>
      </w:pPr>
    </w:p>
    <w:p w14:paraId="5F79570D" w14:textId="186F7CD0" w:rsidR="00382F27" w:rsidRDefault="00382F27"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bCs/>
          <w:lang w:val="es-ES"/>
        </w:rPr>
      </w:pPr>
      <w:r>
        <w:rPr>
          <w:rFonts w:ascii="Arial" w:eastAsia="Times New Roman" w:hAnsi="Arial" w:cs="Arial"/>
          <w:b/>
          <w:bCs/>
          <w:lang w:val="es-ES"/>
        </w:rPr>
        <w:t>Colegio de Ciencias (Edificios 8, 3, 4):</w:t>
      </w:r>
    </w:p>
    <w:p w14:paraId="663EF76D" w14:textId="0D6F53AD" w:rsidR="00CE4E12" w:rsidRPr="00CE4E12" w:rsidRDefault="00CE4E12"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s-ES"/>
        </w:rPr>
      </w:pPr>
      <w:r w:rsidRPr="00CE4E12">
        <w:rPr>
          <w:rFonts w:ascii="Arial" w:eastAsia="Times New Roman" w:hAnsi="Arial" w:cs="Arial"/>
          <w:lang w:val="es-ES"/>
        </w:rPr>
        <w:t xml:space="preserve">Este </w:t>
      </w:r>
      <w:r>
        <w:rPr>
          <w:rFonts w:ascii="Arial" w:eastAsia="Times New Roman" w:hAnsi="Arial" w:cs="Arial"/>
          <w:lang w:val="es-ES"/>
        </w:rPr>
        <w:t>c</w:t>
      </w:r>
      <w:r w:rsidRPr="00CE4E12">
        <w:rPr>
          <w:rFonts w:ascii="Arial" w:eastAsia="Times New Roman" w:hAnsi="Arial" w:cs="Arial"/>
          <w:lang w:val="es-ES"/>
        </w:rPr>
        <w:t xml:space="preserve">olegio </w:t>
      </w:r>
      <w:r>
        <w:rPr>
          <w:rFonts w:ascii="Arial" w:eastAsia="Times New Roman" w:hAnsi="Arial" w:cs="Arial"/>
          <w:lang w:val="es-ES"/>
        </w:rPr>
        <w:t xml:space="preserve">académico ofrece licenciaturas en: Biología General, </w:t>
      </w:r>
      <w:r w:rsidR="000D2B8A">
        <w:rPr>
          <w:rFonts w:ascii="Arial" w:eastAsia="Times New Roman" w:hAnsi="Arial" w:cs="Arial"/>
          <w:lang w:val="es-ES"/>
        </w:rPr>
        <w:t>Biotecnología</w:t>
      </w:r>
      <w:r>
        <w:rPr>
          <w:rFonts w:ascii="Arial" w:eastAsia="Times New Roman" w:hAnsi="Arial" w:cs="Arial"/>
          <w:lang w:val="es-ES"/>
        </w:rPr>
        <w:t xml:space="preserve">, </w:t>
      </w:r>
      <w:r w:rsidR="00CF400B">
        <w:rPr>
          <w:rFonts w:ascii="Arial" w:eastAsia="Times New Roman" w:hAnsi="Arial" w:cs="Arial"/>
          <w:lang w:val="es-ES"/>
        </w:rPr>
        <w:t xml:space="preserve">Química, </w:t>
      </w:r>
      <w:r w:rsidR="000D2B8A">
        <w:rPr>
          <w:rFonts w:ascii="Arial" w:eastAsia="Times New Roman" w:hAnsi="Arial" w:cs="Arial"/>
          <w:lang w:val="es-ES"/>
        </w:rPr>
        <w:t xml:space="preserve">Bioquímica, </w:t>
      </w:r>
      <w:r w:rsidR="00CF400B">
        <w:rPr>
          <w:rFonts w:ascii="Arial" w:eastAsia="Times New Roman" w:hAnsi="Arial" w:cs="Arial"/>
          <w:lang w:val="es-ES"/>
        </w:rPr>
        <w:t>Ciencias de la Computación,</w:t>
      </w:r>
      <w:r w:rsidR="000D2B8A">
        <w:rPr>
          <w:rFonts w:ascii="Arial" w:eastAsia="Times New Roman" w:hAnsi="Arial" w:cs="Arial"/>
          <w:lang w:val="es-ES"/>
        </w:rPr>
        <w:t xml:space="preserve"> Biología Ambiental, Geología, Kinesiología (enfoque General), Kinesiología (enfoque pedagógico), Matemática Aplicada/Estadística, Preparación de profesor de Secundaria/Matemática Pura y Física. Una de las instalaciones </w:t>
      </w:r>
      <w:r w:rsidR="00880321">
        <w:rPr>
          <w:rFonts w:ascii="Arial" w:eastAsia="Times New Roman" w:hAnsi="Arial" w:cs="Arial"/>
          <w:lang w:val="es-ES"/>
        </w:rPr>
        <w:t>más</w:t>
      </w:r>
      <w:r w:rsidR="000D2B8A">
        <w:rPr>
          <w:rFonts w:ascii="Arial" w:eastAsia="Times New Roman" w:hAnsi="Arial" w:cs="Arial"/>
          <w:lang w:val="es-ES"/>
        </w:rPr>
        <w:t xml:space="preserve"> notables </w:t>
      </w:r>
      <w:r w:rsidR="00AD0735">
        <w:rPr>
          <w:rFonts w:ascii="Arial" w:eastAsia="Times New Roman" w:hAnsi="Arial" w:cs="Arial"/>
          <w:lang w:val="es-ES"/>
        </w:rPr>
        <w:t>del</w:t>
      </w:r>
      <w:r w:rsidR="000D2B8A">
        <w:rPr>
          <w:rFonts w:ascii="Arial" w:eastAsia="Times New Roman" w:hAnsi="Arial" w:cs="Arial"/>
          <w:lang w:val="es-ES"/>
        </w:rPr>
        <w:t xml:space="preserve"> colegio académico es el ecosistema BioTrek. Esta es una experiencia educativa de la selva tropical, ambientes acuáticos de los </w:t>
      </w:r>
      <w:r w:rsidR="00AD0735">
        <w:rPr>
          <w:rFonts w:ascii="Arial" w:eastAsia="Times New Roman" w:hAnsi="Arial" w:cs="Arial"/>
          <w:lang w:val="es-ES"/>
        </w:rPr>
        <w:t>trópicos</w:t>
      </w:r>
      <w:r w:rsidR="000D2B8A">
        <w:rPr>
          <w:rFonts w:ascii="Arial" w:eastAsia="Times New Roman" w:hAnsi="Arial" w:cs="Arial"/>
          <w:lang w:val="es-ES"/>
        </w:rPr>
        <w:t xml:space="preserve"> y también </w:t>
      </w:r>
      <w:r w:rsidR="00880321">
        <w:rPr>
          <w:rFonts w:ascii="Arial" w:eastAsia="Times New Roman" w:hAnsi="Arial" w:cs="Arial"/>
          <w:lang w:val="es-ES"/>
        </w:rPr>
        <w:t>está</w:t>
      </w:r>
      <w:r w:rsidR="000D2B8A">
        <w:rPr>
          <w:rFonts w:ascii="Arial" w:eastAsia="Times New Roman" w:hAnsi="Arial" w:cs="Arial"/>
          <w:lang w:val="es-ES"/>
        </w:rPr>
        <w:t xml:space="preserve"> equipado con plantas indígenas de California y un </w:t>
      </w:r>
      <w:r w:rsidR="00AD0735">
        <w:rPr>
          <w:rFonts w:ascii="Arial" w:eastAsia="Times New Roman" w:hAnsi="Arial" w:cs="Arial"/>
          <w:lang w:val="es-ES"/>
        </w:rPr>
        <w:t>Caimán</w:t>
      </w:r>
      <w:r w:rsidR="000D2B8A">
        <w:rPr>
          <w:rFonts w:ascii="Arial" w:eastAsia="Times New Roman" w:hAnsi="Arial" w:cs="Arial"/>
          <w:lang w:val="es-ES"/>
        </w:rPr>
        <w:t>.</w:t>
      </w:r>
    </w:p>
    <w:p w14:paraId="614C0AA4" w14:textId="77777777" w:rsidR="00CE4E12" w:rsidRDefault="00CE4E12"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bCs/>
          <w:lang w:val="es-ES"/>
        </w:rPr>
      </w:pPr>
    </w:p>
    <w:p w14:paraId="4A6AA72E" w14:textId="26DDE142" w:rsidR="00CE4E12" w:rsidRPr="00CF400B" w:rsidRDefault="00CF400B"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s-ES"/>
        </w:rPr>
      </w:pPr>
      <w:r>
        <w:rPr>
          <w:rFonts w:ascii="Arial" w:eastAsia="Times New Roman" w:hAnsi="Arial" w:cs="Arial"/>
          <w:lang w:val="es-ES"/>
        </w:rPr>
        <w:t xml:space="preserve">* </w:t>
      </w:r>
      <w:r w:rsidR="00CE4E12" w:rsidRPr="00CF400B">
        <w:rPr>
          <w:rFonts w:ascii="Arial" w:eastAsia="Times New Roman" w:hAnsi="Arial" w:cs="Arial"/>
          <w:lang w:val="es-ES"/>
        </w:rPr>
        <w:t>Para</w:t>
      </w:r>
      <w:r w:rsidR="000D2B8A" w:rsidRPr="00CF400B">
        <w:rPr>
          <w:rFonts w:ascii="Arial" w:eastAsia="Times New Roman" w:hAnsi="Arial" w:cs="Arial"/>
          <w:lang w:val="es-ES"/>
        </w:rPr>
        <w:t xml:space="preserve"> cualquier otra pregunta que pueda tener sobre un departamento o licenciatura específica, por favor venga a pregunt</w:t>
      </w:r>
      <w:r w:rsidR="00456513">
        <w:rPr>
          <w:rFonts w:ascii="Arial" w:eastAsia="Times New Roman" w:hAnsi="Arial" w:cs="Arial"/>
          <w:lang w:val="es-ES"/>
        </w:rPr>
        <w:t>ar</w:t>
      </w:r>
      <w:r w:rsidR="000D2B8A" w:rsidRPr="00CF400B">
        <w:rPr>
          <w:rFonts w:ascii="Arial" w:eastAsia="Times New Roman" w:hAnsi="Arial" w:cs="Arial"/>
          <w:lang w:val="es-ES"/>
        </w:rPr>
        <w:t xml:space="preserve"> a la oficina principal, o visite nuestro sitio web (donde la mayoría de la información se encuentra) en www.cpp.edu.</w:t>
      </w:r>
    </w:p>
    <w:p w14:paraId="3A55E356" w14:textId="77777777" w:rsidR="00CE4E12" w:rsidRDefault="00CE4E12"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bCs/>
          <w:lang w:val="es-ES"/>
        </w:rPr>
      </w:pPr>
    </w:p>
    <w:p w14:paraId="41219D68" w14:textId="578F4609" w:rsidR="00CE4E12" w:rsidRPr="00CE4E12" w:rsidRDefault="00CE4E12"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i/>
          <w:iCs/>
          <w:lang w:val="es-ES"/>
        </w:rPr>
      </w:pPr>
      <w:r w:rsidRPr="00CE4E12">
        <w:rPr>
          <w:rFonts w:ascii="Arial" w:eastAsia="Times New Roman" w:hAnsi="Arial" w:cs="Arial"/>
          <w:i/>
          <w:iCs/>
          <w:lang w:val="es-ES"/>
        </w:rPr>
        <w:t>Ahora que has pasado por el Quad y has aprendido sobre tod</w:t>
      </w:r>
      <w:r>
        <w:rPr>
          <w:rFonts w:ascii="Arial" w:eastAsia="Times New Roman" w:hAnsi="Arial" w:cs="Arial"/>
          <w:i/>
          <w:iCs/>
          <w:lang w:val="es-ES"/>
        </w:rPr>
        <w:t>o</w:t>
      </w:r>
      <w:r w:rsidRPr="00CE4E12">
        <w:rPr>
          <w:rFonts w:ascii="Arial" w:eastAsia="Times New Roman" w:hAnsi="Arial" w:cs="Arial"/>
          <w:i/>
          <w:iCs/>
          <w:lang w:val="es-ES"/>
        </w:rPr>
        <w:t xml:space="preserve">s los colegios académicos que te rodean, sube por el camino inclinado hacia University Drive, cerca del edificio 1. </w:t>
      </w:r>
    </w:p>
    <w:p w14:paraId="44C4777C" w14:textId="77777777" w:rsidR="00CE4E12" w:rsidRDefault="00CE4E12"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bCs/>
          <w:lang w:val="es-ES"/>
        </w:rPr>
      </w:pPr>
    </w:p>
    <w:p w14:paraId="157A3F80" w14:textId="629AFE99" w:rsidR="00CE4E12" w:rsidRDefault="00CE4E12"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bCs/>
          <w:lang w:val="es-ES"/>
        </w:rPr>
      </w:pPr>
      <w:r>
        <w:rPr>
          <w:rFonts w:ascii="Arial" w:eastAsia="Times New Roman" w:hAnsi="Arial" w:cs="Arial"/>
          <w:b/>
          <w:bCs/>
          <w:lang w:val="es-ES"/>
        </w:rPr>
        <w:t>11. Servicios de Salud Estudiantil (Edificio 46):</w:t>
      </w:r>
    </w:p>
    <w:p w14:paraId="0F1CD33E" w14:textId="3EAD2EBC" w:rsidR="006974F1" w:rsidRPr="006974F1" w:rsidRDefault="006974F1"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s-ES"/>
        </w:rPr>
      </w:pPr>
      <w:r>
        <w:rPr>
          <w:rFonts w:ascii="Arial" w:eastAsia="Times New Roman" w:hAnsi="Arial" w:cs="Arial"/>
          <w:lang w:val="es-ES"/>
        </w:rPr>
        <w:t>Hasta arriba de University Drive se encuentra el Centro de Salud. Cuando estas lejos de casa y necesitas servicios médicos, un equipo de médicos licenciados, enfermeras practicantes, y enfermeras registradas están disponibles para ayudar</w:t>
      </w:r>
      <w:r w:rsidR="00456513">
        <w:rPr>
          <w:rFonts w:ascii="Arial" w:eastAsia="Times New Roman" w:hAnsi="Arial" w:cs="Arial"/>
          <w:lang w:val="es-ES"/>
        </w:rPr>
        <w:t>te</w:t>
      </w:r>
      <w:r>
        <w:rPr>
          <w:rFonts w:ascii="Arial" w:eastAsia="Times New Roman" w:hAnsi="Arial" w:cs="Arial"/>
          <w:lang w:val="es-ES"/>
        </w:rPr>
        <w:t>. Una vez inscrito, su tarifa de salud prepaga cubre la mayoría de los servicios, incluidas</w:t>
      </w:r>
      <w:r w:rsidR="00456513">
        <w:rPr>
          <w:rFonts w:ascii="Arial" w:eastAsia="Times New Roman" w:hAnsi="Arial" w:cs="Arial"/>
          <w:lang w:val="es-ES"/>
        </w:rPr>
        <w:t>,</w:t>
      </w:r>
      <w:r>
        <w:rPr>
          <w:rFonts w:ascii="Arial" w:eastAsia="Times New Roman" w:hAnsi="Arial" w:cs="Arial"/>
          <w:lang w:val="es-ES"/>
        </w:rPr>
        <w:t xml:space="preserve"> visitas al consultorio para atención medica de rutina (</w:t>
      </w:r>
      <w:r w:rsidR="00CE4E12">
        <w:rPr>
          <w:rFonts w:ascii="Arial" w:eastAsia="Times New Roman" w:hAnsi="Arial" w:cs="Arial"/>
          <w:lang w:val="es-ES"/>
        </w:rPr>
        <w:t>resfriados</w:t>
      </w:r>
      <w:r>
        <w:rPr>
          <w:rFonts w:ascii="Arial" w:eastAsia="Times New Roman" w:hAnsi="Arial" w:cs="Arial"/>
          <w:lang w:val="es-ES"/>
        </w:rPr>
        <w:t xml:space="preserve">, gripe, cortadas, esquinces, etc.), </w:t>
      </w:r>
      <w:r w:rsidR="00CE4E12">
        <w:rPr>
          <w:rFonts w:ascii="Arial" w:eastAsia="Times New Roman" w:hAnsi="Arial" w:cs="Arial"/>
          <w:lang w:val="es-ES"/>
        </w:rPr>
        <w:t>radiografías</w:t>
      </w:r>
      <w:r>
        <w:rPr>
          <w:rFonts w:ascii="Arial" w:eastAsia="Times New Roman" w:hAnsi="Arial" w:cs="Arial"/>
          <w:lang w:val="es-ES"/>
        </w:rPr>
        <w:t>, cirugías menores, y la mayoría de análisis de laboratorio. Servicios de Salud Estudi</w:t>
      </w:r>
      <w:r w:rsidR="00CE4E12">
        <w:rPr>
          <w:rFonts w:ascii="Arial" w:eastAsia="Times New Roman" w:hAnsi="Arial" w:cs="Arial"/>
          <w:lang w:val="es-ES"/>
        </w:rPr>
        <w:t>a</w:t>
      </w:r>
      <w:r>
        <w:rPr>
          <w:rFonts w:ascii="Arial" w:eastAsia="Times New Roman" w:hAnsi="Arial" w:cs="Arial"/>
          <w:lang w:val="es-ES"/>
        </w:rPr>
        <w:t xml:space="preserve">ntil es </w:t>
      </w:r>
      <w:r w:rsidR="00456513">
        <w:rPr>
          <w:rFonts w:ascii="Arial" w:eastAsia="Times New Roman" w:hAnsi="Arial" w:cs="Arial"/>
          <w:lang w:val="es-ES"/>
        </w:rPr>
        <w:t xml:space="preserve">un centro </w:t>
      </w:r>
      <w:r>
        <w:rPr>
          <w:rFonts w:ascii="Arial" w:eastAsia="Times New Roman" w:hAnsi="Arial" w:cs="Arial"/>
          <w:lang w:val="es-ES"/>
        </w:rPr>
        <w:t>completo</w:t>
      </w:r>
      <w:r w:rsidR="00456513">
        <w:rPr>
          <w:rFonts w:ascii="Arial" w:eastAsia="Times New Roman" w:hAnsi="Arial" w:cs="Arial"/>
          <w:lang w:val="es-ES"/>
        </w:rPr>
        <w:t xml:space="preserve"> </w:t>
      </w:r>
      <w:r>
        <w:rPr>
          <w:rFonts w:ascii="Arial" w:eastAsia="Times New Roman" w:hAnsi="Arial" w:cs="Arial"/>
          <w:lang w:val="es-ES"/>
        </w:rPr>
        <w:t xml:space="preserve">de atención ambulatoria con personal y licencia, acreditado cada tres </w:t>
      </w:r>
      <w:r w:rsidR="00880321">
        <w:rPr>
          <w:rFonts w:ascii="Arial" w:eastAsia="Times New Roman" w:hAnsi="Arial" w:cs="Arial"/>
          <w:lang w:val="es-ES"/>
        </w:rPr>
        <w:t>años</w:t>
      </w:r>
      <w:r>
        <w:rPr>
          <w:rFonts w:ascii="Arial" w:eastAsia="Times New Roman" w:hAnsi="Arial" w:cs="Arial"/>
          <w:lang w:val="es-ES"/>
        </w:rPr>
        <w:t xml:space="preserve"> por la a Asociación Acreditada para la atención medica ambulatori</w:t>
      </w:r>
      <w:r w:rsidR="00CE4E12">
        <w:rPr>
          <w:rFonts w:ascii="Arial" w:eastAsia="Times New Roman" w:hAnsi="Arial" w:cs="Arial"/>
          <w:lang w:val="es-ES"/>
        </w:rPr>
        <w:t xml:space="preserve">a. </w:t>
      </w:r>
    </w:p>
    <w:p w14:paraId="47C22733" w14:textId="77777777" w:rsidR="006974F1" w:rsidRDefault="006974F1"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bCs/>
          <w:lang w:val="es-ES"/>
        </w:rPr>
      </w:pPr>
    </w:p>
    <w:p w14:paraId="05569BCC" w14:textId="36CCA7AE" w:rsidR="006974F1" w:rsidRDefault="006974F1"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bCs/>
          <w:lang w:val="es-ES"/>
        </w:rPr>
      </w:pPr>
      <w:r>
        <w:rPr>
          <w:rFonts w:ascii="Arial" w:eastAsia="Times New Roman" w:hAnsi="Arial" w:cs="Arial"/>
          <w:b/>
          <w:bCs/>
          <w:lang w:val="es-ES"/>
        </w:rPr>
        <w:lastRenderedPageBreak/>
        <w:t>12. Antiguo Edificio de Administración (Edificio 1):</w:t>
      </w:r>
    </w:p>
    <w:p w14:paraId="7FF2B455" w14:textId="570C11F0" w:rsidR="006974F1" w:rsidRDefault="00367FC3"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s-ES"/>
        </w:rPr>
      </w:pPr>
      <w:r w:rsidRPr="00367FC3">
        <w:rPr>
          <w:rFonts w:ascii="Arial" w:eastAsia="Times New Roman" w:hAnsi="Arial" w:cs="Arial"/>
          <w:lang w:val="es-ES"/>
        </w:rPr>
        <w:t>Dentro de este edificio,</w:t>
      </w:r>
      <w:r>
        <w:rPr>
          <w:rFonts w:ascii="Arial" w:eastAsia="Times New Roman" w:hAnsi="Arial" w:cs="Arial"/>
          <w:lang w:val="es-ES"/>
        </w:rPr>
        <w:t xml:space="preserve"> </w:t>
      </w:r>
      <w:r w:rsidRPr="00367FC3">
        <w:rPr>
          <w:rFonts w:ascii="Arial" w:eastAsia="Times New Roman" w:hAnsi="Arial" w:cs="Arial"/>
          <w:lang w:val="es-ES"/>
        </w:rPr>
        <w:t>hay algunos departamentos clave. Uno de ellos es</w:t>
      </w:r>
      <w:r>
        <w:rPr>
          <w:rFonts w:ascii="Arial" w:eastAsia="Times New Roman" w:hAnsi="Arial" w:cs="Arial"/>
          <w:lang w:val="es-ES"/>
        </w:rPr>
        <w:t xml:space="preserve"> </w:t>
      </w:r>
      <w:r w:rsidRPr="00367FC3">
        <w:rPr>
          <w:rFonts w:ascii="Arial" w:eastAsia="Times New Roman" w:hAnsi="Arial" w:cs="Arial"/>
          <w:lang w:val="es-ES"/>
        </w:rPr>
        <w:t xml:space="preserve">el Colegio Kellogg de Honores (KCH). </w:t>
      </w:r>
      <w:r>
        <w:rPr>
          <w:rFonts w:ascii="Arial" w:eastAsia="Times New Roman" w:hAnsi="Arial" w:cs="Arial"/>
          <w:lang w:val="es-ES"/>
        </w:rPr>
        <w:t xml:space="preserve">El Colegio de Honores está diseñado para estudiantes de alto rendimiento para ayudarlos a prepararse para futuras carreras y para proporcionar una experiencia académica sobresaliente en una comunidad cercana de estudiantes y profesores. Los estudiantes pueden hacer cursos de honor, cuales son limitados a 20 estudiantes y tienen acceso al uso del espacio honores comunes y el laboratorio de computación. </w:t>
      </w:r>
      <w:r w:rsidR="00EB6A0F">
        <w:rPr>
          <w:rFonts w:ascii="Arial" w:eastAsia="Times New Roman" w:hAnsi="Arial" w:cs="Arial"/>
          <w:lang w:val="es-ES"/>
        </w:rPr>
        <w:t>El</w:t>
      </w:r>
      <w:r>
        <w:rPr>
          <w:rFonts w:ascii="Arial" w:eastAsia="Times New Roman" w:hAnsi="Arial" w:cs="Arial"/>
          <w:lang w:val="es-ES"/>
        </w:rPr>
        <w:t xml:space="preserve"> Programa de Honores</w:t>
      </w:r>
      <w:r w:rsidR="00EB6A0F">
        <w:rPr>
          <w:rFonts w:ascii="Arial" w:eastAsia="Times New Roman" w:hAnsi="Arial" w:cs="Arial"/>
          <w:lang w:val="es-ES"/>
        </w:rPr>
        <w:t xml:space="preserve"> </w:t>
      </w:r>
      <w:r w:rsidR="00456513">
        <w:rPr>
          <w:rFonts w:ascii="Arial" w:eastAsia="Times New Roman" w:hAnsi="Arial" w:cs="Arial"/>
          <w:lang w:val="es-ES"/>
        </w:rPr>
        <w:t xml:space="preserve">considera múltiples factores en el proceso de </w:t>
      </w:r>
      <w:r w:rsidR="00EB6A0F">
        <w:rPr>
          <w:rFonts w:ascii="Arial" w:eastAsia="Times New Roman" w:hAnsi="Arial" w:cs="Arial"/>
          <w:lang w:val="es-ES"/>
        </w:rPr>
        <w:t>admisiones</w:t>
      </w:r>
      <w:r w:rsidR="00456513">
        <w:rPr>
          <w:rFonts w:ascii="Arial" w:eastAsia="Times New Roman" w:hAnsi="Arial" w:cs="Arial"/>
          <w:lang w:val="es-ES"/>
        </w:rPr>
        <w:t xml:space="preserve">. No tiene un requisito mínimo de </w:t>
      </w:r>
      <w:r w:rsidR="00EB6A0F">
        <w:rPr>
          <w:rFonts w:ascii="Arial" w:eastAsia="Times New Roman" w:hAnsi="Arial" w:cs="Arial"/>
          <w:lang w:val="es-ES"/>
        </w:rPr>
        <w:t>GPA,</w:t>
      </w:r>
      <w:r w:rsidR="00456513">
        <w:rPr>
          <w:rFonts w:ascii="Arial" w:eastAsia="Times New Roman" w:hAnsi="Arial" w:cs="Arial"/>
          <w:lang w:val="es-ES"/>
        </w:rPr>
        <w:t xml:space="preserve"> </w:t>
      </w:r>
      <w:r w:rsidR="00EB6A0F">
        <w:rPr>
          <w:rFonts w:ascii="Arial" w:eastAsia="Times New Roman" w:hAnsi="Arial" w:cs="Arial"/>
          <w:lang w:val="es-ES"/>
        </w:rPr>
        <w:t>pero un promedio de 3.30</w:t>
      </w:r>
      <w:r w:rsidR="00456513">
        <w:rPr>
          <w:rFonts w:ascii="Arial" w:eastAsia="Times New Roman" w:hAnsi="Arial" w:cs="Arial"/>
          <w:lang w:val="es-ES"/>
        </w:rPr>
        <w:t>,</w:t>
      </w:r>
      <w:r w:rsidR="00EB6A0F">
        <w:rPr>
          <w:rFonts w:ascii="Arial" w:eastAsia="Times New Roman" w:hAnsi="Arial" w:cs="Arial"/>
          <w:lang w:val="es-ES"/>
        </w:rPr>
        <w:t xml:space="preserve"> es necesario para mantener un buen estado ya que el estudiante es admitido al programa. No ay un requisito mínimo de resultados de SAT/ACT, pero los solicitantes deben reunir el requisito establecido por el colegio académico de lectura, escritura, y matemáticas.  </w:t>
      </w:r>
    </w:p>
    <w:p w14:paraId="6AAA0F9A" w14:textId="1C5B91BD" w:rsidR="00367FC3" w:rsidRPr="00367FC3" w:rsidRDefault="00367FC3"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s-ES"/>
        </w:rPr>
      </w:pPr>
      <w:r>
        <w:rPr>
          <w:rFonts w:ascii="Arial" w:eastAsia="Times New Roman" w:hAnsi="Arial" w:cs="Arial"/>
          <w:lang w:val="es-ES"/>
        </w:rPr>
        <w:t xml:space="preserve">  </w:t>
      </w:r>
    </w:p>
    <w:p w14:paraId="45998141" w14:textId="0D1009BD" w:rsidR="009C24FD" w:rsidRDefault="009C24FD"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s-ES"/>
        </w:rPr>
      </w:pPr>
      <w:r>
        <w:rPr>
          <w:rFonts w:ascii="Arial" w:eastAsia="Times New Roman" w:hAnsi="Arial" w:cs="Arial"/>
          <w:lang w:val="es-ES"/>
        </w:rPr>
        <w:t xml:space="preserve">Junto con KCH, los estudiantes también pueden estudiar en el </w:t>
      </w:r>
      <w:r w:rsidR="00367FC3">
        <w:rPr>
          <w:rFonts w:ascii="Arial" w:eastAsia="Times New Roman" w:hAnsi="Arial" w:cs="Arial"/>
          <w:lang w:val="es-ES"/>
        </w:rPr>
        <w:t>extranjero</w:t>
      </w:r>
      <w:r>
        <w:rPr>
          <w:rFonts w:ascii="Arial" w:eastAsia="Times New Roman" w:hAnsi="Arial" w:cs="Arial"/>
          <w:lang w:val="es-ES"/>
        </w:rPr>
        <w:t xml:space="preserve"> en cualquiera de nuestros 22 </w:t>
      </w:r>
      <w:r w:rsidR="00367FC3">
        <w:rPr>
          <w:rFonts w:ascii="Arial" w:eastAsia="Times New Roman" w:hAnsi="Arial" w:cs="Arial"/>
          <w:lang w:val="es-ES"/>
        </w:rPr>
        <w:t>países</w:t>
      </w:r>
      <w:r>
        <w:rPr>
          <w:rFonts w:ascii="Arial" w:eastAsia="Times New Roman" w:hAnsi="Arial" w:cs="Arial"/>
          <w:lang w:val="es-ES"/>
        </w:rPr>
        <w:t xml:space="preserve"> participantes. El Centro Internacional </w:t>
      </w:r>
      <w:r w:rsidR="00367FC3">
        <w:rPr>
          <w:rFonts w:ascii="Arial" w:eastAsia="Times New Roman" w:hAnsi="Arial" w:cs="Arial"/>
          <w:lang w:val="es-ES"/>
        </w:rPr>
        <w:t>está</w:t>
      </w:r>
      <w:r>
        <w:rPr>
          <w:rFonts w:ascii="Arial" w:eastAsia="Times New Roman" w:hAnsi="Arial" w:cs="Arial"/>
          <w:lang w:val="es-ES"/>
        </w:rPr>
        <w:t xml:space="preserve"> en el primer piso de este edificio y puede manejar cualquier y todas las preguntas sobre estas oportunidades. </w:t>
      </w:r>
    </w:p>
    <w:p w14:paraId="1E5A4619" w14:textId="77777777" w:rsidR="009C24FD" w:rsidRDefault="009C24FD"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s-ES"/>
        </w:rPr>
      </w:pPr>
    </w:p>
    <w:p w14:paraId="79AD83A3" w14:textId="74965075" w:rsidR="009C24FD" w:rsidRPr="00367FC3" w:rsidRDefault="009C24FD"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i/>
          <w:iCs/>
          <w:lang w:val="es-ES"/>
        </w:rPr>
      </w:pPr>
      <w:r w:rsidRPr="00367FC3">
        <w:rPr>
          <w:rFonts w:ascii="Arial" w:eastAsia="Times New Roman" w:hAnsi="Arial" w:cs="Arial"/>
          <w:i/>
          <w:iCs/>
          <w:lang w:val="es-ES"/>
        </w:rPr>
        <w:t>Siga University Drive cuesta abajo hacia Mansion Lane.</w:t>
      </w:r>
    </w:p>
    <w:p w14:paraId="62107A12" w14:textId="77777777" w:rsidR="009C24FD" w:rsidRDefault="009C24FD"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bCs/>
          <w:lang w:val="es-ES"/>
        </w:rPr>
      </w:pPr>
    </w:p>
    <w:p w14:paraId="5FC05800" w14:textId="228E4E0C" w:rsidR="009C24FD" w:rsidRPr="009C24FD" w:rsidRDefault="009C24FD"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s-ES"/>
        </w:rPr>
      </w:pPr>
      <w:r>
        <w:rPr>
          <w:rFonts w:ascii="Arial" w:eastAsia="Times New Roman" w:hAnsi="Arial" w:cs="Arial"/>
          <w:b/>
          <w:bCs/>
          <w:lang w:val="es-ES"/>
        </w:rPr>
        <w:t>13. Casa Señorial (Edificio 111):</w:t>
      </w:r>
    </w:p>
    <w:p w14:paraId="4B510400" w14:textId="1136ED7F" w:rsidR="009C24FD" w:rsidRDefault="009C24FD"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s-ES"/>
        </w:rPr>
      </w:pPr>
      <w:r>
        <w:rPr>
          <w:rFonts w:ascii="Arial" w:eastAsia="Times New Roman" w:hAnsi="Arial" w:cs="Arial"/>
          <w:lang w:val="es-ES"/>
        </w:rPr>
        <w:t xml:space="preserve">La Casa Señorial fue diseñada por el arquitecto de Pasadena, Myron Hunt en mediados de los 1920s. Es una encantadora casa de estilo español de dos pisos con 17 habitaciones y </w:t>
      </w:r>
      <w:r w:rsidR="00880321">
        <w:rPr>
          <w:rFonts w:ascii="Arial" w:eastAsia="Times New Roman" w:hAnsi="Arial" w:cs="Arial"/>
          <w:lang w:val="es-ES"/>
        </w:rPr>
        <w:t>más</w:t>
      </w:r>
      <w:r>
        <w:rPr>
          <w:rFonts w:ascii="Arial" w:eastAsia="Times New Roman" w:hAnsi="Arial" w:cs="Arial"/>
          <w:lang w:val="es-ES"/>
        </w:rPr>
        <w:t xml:space="preserve"> de 17,000 pies cuadrados de espacio habitable. La casa fue construida para el hijo mayor de Kellogg, Karl, y su familia. Karl, sufrió de tuberculosis y esperaba que el clima de California junto con el trabajo en el rancho mejoraría su salud. Los residentes más recientes de la Casa Señorial es La Doctora Soraya M. Coley, nuestra presidente de la Universidad y su esposo, el Señor Ron Coley. </w:t>
      </w:r>
    </w:p>
    <w:p w14:paraId="6BF464E0" w14:textId="77777777" w:rsidR="009C24FD" w:rsidRPr="009C24FD" w:rsidRDefault="009C24FD"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s-ES"/>
        </w:rPr>
      </w:pPr>
    </w:p>
    <w:p w14:paraId="51D0C01D" w14:textId="5724EAA7" w:rsidR="009C24FD" w:rsidRDefault="009C24FD"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bCs/>
          <w:lang w:val="es-ES"/>
        </w:rPr>
      </w:pPr>
      <w:r>
        <w:rPr>
          <w:rFonts w:ascii="Arial" w:eastAsia="Times New Roman" w:hAnsi="Arial" w:cs="Arial"/>
          <w:b/>
          <w:bCs/>
          <w:lang w:val="es-ES"/>
        </w:rPr>
        <w:t>14. Casa Kellogg (Edificios 112, 114)</w:t>
      </w:r>
    </w:p>
    <w:p w14:paraId="45791DC3" w14:textId="0AC9C40C" w:rsidR="00303A3A" w:rsidRDefault="000D32FA"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s-ES"/>
        </w:rPr>
      </w:pPr>
      <w:r>
        <w:rPr>
          <w:rFonts w:ascii="Arial" w:eastAsia="Times New Roman" w:hAnsi="Arial" w:cs="Arial"/>
          <w:lang w:val="es-ES"/>
        </w:rPr>
        <w:t>La Casa Kellogg, también conocida como la “Casa Grande” o la “</w:t>
      </w:r>
      <w:r w:rsidR="00F873AA">
        <w:rPr>
          <w:rFonts w:ascii="Arial" w:eastAsia="Times New Roman" w:hAnsi="Arial" w:cs="Arial"/>
          <w:lang w:val="es-ES"/>
        </w:rPr>
        <w:t>Mención</w:t>
      </w:r>
      <w:r>
        <w:rPr>
          <w:rFonts w:ascii="Arial" w:eastAsia="Times New Roman" w:hAnsi="Arial" w:cs="Arial"/>
          <w:lang w:val="es-ES"/>
        </w:rPr>
        <w:t xml:space="preserve"> Kellogg” esta encaramada en las colinas detrás de la </w:t>
      </w:r>
      <w:r w:rsidR="00C520E2">
        <w:rPr>
          <w:rFonts w:ascii="Arial" w:eastAsia="Times New Roman" w:hAnsi="Arial" w:cs="Arial"/>
          <w:lang w:val="es-ES"/>
        </w:rPr>
        <w:t>C</w:t>
      </w:r>
      <w:r>
        <w:rPr>
          <w:rFonts w:ascii="Arial" w:eastAsia="Times New Roman" w:hAnsi="Arial" w:cs="Arial"/>
          <w:lang w:val="es-ES"/>
        </w:rPr>
        <w:t xml:space="preserve">asa </w:t>
      </w:r>
      <w:r w:rsidR="00F873AA">
        <w:rPr>
          <w:rFonts w:ascii="Arial" w:eastAsia="Times New Roman" w:hAnsi="Arial" w:cs="Arial"/>
          <w:lang w:val="es-ES"/>
        </w:rPr>
        <w:t>Señorial</w:t>
      </w:r>
      <w:r>
        <w:rPr>
          <w:rFonts w:ascii="Arial" w:eastAsia="Times New Roman" w:hAnsi="Arial" w:cs="Arial"/>
          <w:lang w:val="es-ES"/>
        </w:rPr>
        <w:t xml:space="preserve">. Fue construida en 1927 para Sr. </w:t>
      </w:r>
      <w:r w:rsidR="00F873AA">
        <w:rPr>
          <w:rFonts w:ascii="Arial" w:eastAsia="Times New Roman" w:hAnsi="Arial" w:cs="Arial"/>
          <w:lang w:val="es-ES"/>
        </w:rPr>
        <w:t xml:space="preserve">y </w:t>
      </w:r>
      <w:r>
        <w:rPr>
          <w:rFonts w:ascii="Arial" w:eastAsia="Times New Roman" w:hAnsi="Arial" w:cs="Arial"/>
          <w:lang w:val="es-ES"/>
        </w:rPr>
        <w:t>Sra. Kellogg para servir co</w:t>
      </w:r>
      <w:r w:rsidR="00745B80">
        <w:rPr>
          <w:rFonts w:ascii="Arial" w:eastAsia="Times New Roman" w:hAnsi="Arial" w:cs="Arial"/>
          <w:lang w:val="es-ES"/>
        </w:rPr>
        <w:t>mo</w:t>
      </w:r>
      <w:r>
        <w:rPr>
          <w:rFonts w:ascii="Arial" w:eastAsia="Times New Roman" w:hAnsi="Arial" w:cs="Arial"/>
          <w:lang w:val="es-ES"/>
        </w:rPr>
        <w:t xml:space="preserve"> su casa en California hasta que se mudaran a Palm Springs a mediados de 1930’s. Esta casa también fue </w:t>
      </w:r>
      <w:r w:rsidR="00F873AA">
        <w:rPr>
          <w:rFonts w:ascii="Arial" w:eastAsia="Times New Roman" w:hAnsi="Arial" w:cs="Arial"/>
          <w:lang w:val="es-ES"/>
        </w:rPr>
        <w:t>diseñada</w:t>
      </w:r>
      <w:r>
        <w:rPr>
          <w:rFonts w:ascii="Arial" w:eastAsia="Times New Roman" w:hAnsi="Arial" w:cs="Arial"/>
          <w:lang w:val="es-ES"/>
        </w:rPr>
        <w:t xml:space="preserve"> por Myron Hunt. Algunos de sus otros proyectos incluyen el Rose Bowl de Pasadena y la librería en </w:t>
      </w:r>
      <w:r w:rsidR="00F873AA">
        <w:rPr>
          <w:rFonts w:ascii="Arial" w:eastAsia="Times New Roman" w:hAnsi="Arial" w:cs="Arial"/>
          <w:lang w:val="es-ES"/>
        </w:rPr>
        <w:t>Huntington</w:t>
      </w:r>
      <w:r>
        <w:rPr>
          <w:rFonts w:ascii="Arial" w:eastAsia="Times New Roman" w:hAnsi="Arial" w:cs="Arial"/>
          <w:lang w:val="es-ES"/>
        </w:rPr>
        <w:t xml:space="preserve">. El </w:t>
      </w:r>
      <w:r w:rsidR="00F873AA">
        <w:rPr>
          <w:rFonts w:ascii="Arial" w:eastAsia="Times New Roman" w:hAnsi="Arial" w:cs="Arial"/>
          <w:lang w:val="es-ES"/>
        </w:rPr>
        <w:t xml:space="preserve">estilo de la casa es de arquitectura hibrida, que combinan los patios formales, jardines y elementos españoles, italianos, y arquitectura Islámica con la informalidad de una creciente sociedad de nuevos ricos. </w:t>
      </w:r>
      <w:r w:rsidR="00303A3A" w:rsidRPr="00303A3A">
        <w:rPr>
          <w:rFonts w:ascii="Arial" w:eastAsia="Times New Roman" w:hAnsi="Arial" w:cs="Arial"/>
          <w:lang w:val="es-ES"/>
        </w:rPr>
        <w:t>La cas</w:t>
      </w:r>
      <w:r w:rsidR="00303A3A">
        <w:rPr>
          <w:rFonts w:ascii="Arial" w:eastAsia="Times New Roman" w:hAnsi="Arial" w:cs="Arial"/>
          <w:lang w:val="es-ES"/>
        </w:rPr>
        <w:t xml:space="preserve">a también </w:t>
      </w:r>
      <w:r w:rsidR="00745B80">
        <w:rPr>
          <w:rFonts w:ascii="Arial" w:eastAsia="Times New Roman" w:hAnsi="Arial" w:cs="Arial"/>
          <w:lang w:val="es-ES"/>
        </w:rPr>
        <w:t>sirvió</w:t>
      </w:r>
      <w:r w:rsidR="00303A3A">
        <w:rPr>
          <w:rFonts w:ascii="Arial" w:eastAsia="Times New Roman" w:hAnsi="Arial" w:cs="Arial"/>
          <w:lang w:val="es-ES"/>
        </w:rPr>
        <w:t xml:space="preserve"> como vivienda para el personal del </w:t>
      </w:r>
      <w:r>
        <w:rPr>
          <w:rFonts w:ascii="Arial" w:eastAsia="Times New Roman" w:hAnsi="Arial" w:cs="Arial"/>
          <w:lang w:val="es-ES"/>
        </w:rPr>
        <w:t>ejército</w:t>
      </w:r>
      <w:r w:rsidR="00303A3A">
        <w:rPr>
          <w:rFonts w:ascii="Arial" w:eastAsia="Times New Roman" w:hAnsi="Arial" w:cs="Arial"/>
          <w:lang w:val="es-ES"/>
        </w:rPr>
        <w:t xml:space="preserve">, vivienda para estudiantes involucrados en proyectos del </w:t>
      </w:r>
      <w:r>
        <w:rPr>
          <w:rFonts w:ascii="Arial" w:eastAsia="Times New Roman" w:hAnsi="Arial" w:cs="Arial"/>
          <w:lang w:val="es-ES"/>
        </w:rPr>
        <w:t>campus</w:t>
      </w:r>
      <w:r w:rsidR="00303A3A">
        <w:rPr>
          <w:rFonts w:ascii="Arial" w:eastAsia="Times New Roman" w:hAnsi="Arial" w:cs="Arial"/>
          <w:lang w:val="es-ES"/>
        </w:rPr>
        <w:t xml:space="preserve">, y un centro </w:t>
      </w:r>
      <w:r>
        <w:rPr>
          <w:rFonts w:ascii="Arial" w:eastAsia="Times New Roman" w:hAnsi="Arial" w:cs="Arial"/>
          <w:lang w:val="es-ES"/>
        </w:rPr>
        <w:t xml:space="preserve">educativo para un programa de rehabilitación. En 1982 la case fue renovada para el uso de la facultad, reuniones, recepciones, y fue renombrada </w:t>
      </w:r>
      <w:r w:rsidR="00745B80">
        <w:rPr>
          <w:rFonts w:ascii="Arial" w:eastAsia="Times New Roman" w:hAnsi="Arial" w:cs="Arial"/>
          <w:lang w:val="es-ES"/>
        </w:rPr>
        <w:t>“</w:t>
      </w:r>
      <w:r>
        <w:rPr>
          <w:rFonts w:ascii="Arial" w:eastAsia="Times New Roman" w:hAnsi="Arial" w:cs="Arial"/>
          <w:lang w:val="es-ES"/>
        </w:rPr>
        <w:t>La Casa de la Universidad.</w:t>
      </w:r>
      <w:r w:rsidR="00745B80">
        <w:rPr>
          <w:rFonts w:ascii="Arial" w:eastAsia="Times New Roman" w:hAnsi="Arial" w:cs="Arial"/>
          <w:lang w:val="es-ES"/>
        </w:rPr>
        <w:t>”</w:t>
      </w:r>
      <w:r>
        <w:rPr>
          <w:rFonts w:ascii="Arial" w:eastAsia="Times New Roman" w:hAnsi="Arial" w:cs="Arial"/>
          <w:lang w:val="es-ES"/>
        </w:rPr>
        <w:t xml:space="preserve"> Gracias a la Fundación W.K. Kellogg, la casa </w:t>
      </w:r>
      <w:r w:rsidR="00745B80">
        <w:rPr>
          <w:rFonts w:ascii="Arial" w:eastAsia="Times New Roman" w:hAnsi="Arial" w:cs="Arial"/>
          <w:lang w:val="es-ES"/>
        </w:rPr>
        <w:t>ha</w:t>
      </w:r>
      <w:r>
        <w:rPr>
          <w:rFonts w:ascii="Arial" w:eastAsia="Times New Roman" w:hAnsi="Arial" w:cs="Arial"/>
          <w:lang w:val="es-ES"/>
        </w:rPr>
        <w:t xml:space="preserve"> sido restaurada a su grandeza original y </w:t>
      </w:r>
      <w:r w:rsidR="00F873AA">
        <w:rPr>
          <w:rFonts w:ascii="Arial" w:eastAsia="Times New Roman" w:hAnsi="Arial" w:cs="Arial"/>
          <w:lang w:val="es-ES"/>
        </w:rPr>
        <w:t xml:space="preserve">renombrada </w:t>
      </w:r>
      <w:r w:rsidR="00745B80">
        <w:rPr>
          <w:rFonts w:ascii="Arial" w:eastAsia="Times New Roman" w:hAnsi="Arial" w:cs="Arial"/>
          <w:lang w:val="es-ES"/>
        </w:rPr>
        <w:t>“</w:t>
      </w:r>
      <w:r w:rsidR="00F873AA">
        <w:rPr>
          <w:rFonts w:ascii="Arial" w:eastAsia="Times New Roman" w:hAnsi="Arial" w:cs="Arial"/>
          <w:lang w:val="es-ES"/>
        </w:rPr>
        <w:t>La</w:t>
      </w:r>
      <w:r>
        <w:rPr>
          <w:rFonts w:ascii="Arial" w:eastAsia="Times New Roman" w:hAnsi="Arial" w:cs="Arial"/>
          <w:lang w:val="es-ES"/>
        </w:rPr>
        <w:t xml:space="preserve"> Casa Kellogg </w:t>
      </w:r>
      <w:r w:rsidR="00F873AA">
        <w:rPr>
          <w:rFonts w:ascii="Arial" w:eastAsia="Times New Roman" w:hAnsi="Arial" w:cs="Arial"/>
          <w:lang w:val="es-ES"/>
        </w:rPr>
        <w:t xml:space="preserve">de </w:t>
      </w:r>
      <w:r>
        <w:rPr>
          <w:rFonts w:ascii="Arial" w:eastAsia="Times New Roman" w:hAnsi="Arial" w:cs="Arial"/>
          <w:lang w:val="es-ES"/>
        </w:rPr>
        <w:t>Pomona.</w:t>
      </w:r>
      <w:r w:rsidR="00745B80">
        <w:rPr>
          <w:rFonts w:ascii="Arial" w:eastAsia="Times New Roman" w:hAnsi="Arial" w:cs="Arial"/>
          <w:lang w:val="es-ES"/>
        </w:rPr>
        <w:t>”</w:t>
      </w:r>
      <w:r>
        <w:rPr>
          <w:rFonts w:ascii="Arial" w:eastAsia="Times New Roman" w:hAnsi="Arial" w:cs="Arial"/>
          <w:lang w:val="es-ES"/>
        </w:rPr>
        <w:t xml:space="preserve"> Ha sido reformada con artefactos del Rancho de Kellogg y otras obras de arte.</w:t>
      </w:r>
    </w:p>
    <w:p w14:paraId="3137A185" w14:textId="77777777" w:rsidR="000D32FA" w:rsidRPr="00303A3A" w:rsidRDefault="000D32FA"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s-ES"/>
        </w:rPr>
      </w:pPr>
    </w:p>
    <w:p w14:paraId="661A52AB" w14:textId="68C7448B" w:rsidR="00303A3A" w:rsidRPr="000D32FA" w:rsidRDefault="00303A3A"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i/>
          <w:iCs/>
          <w:lang w:val="es-ES"/>
        </w:rPr>
      </w:pPr>
      <w:r w:rsidRPr="000D32FA">
        <w:rPr>
          <w:rFonts w:ascii="Arial" w:eastAsia="Times New Roman" w:hAnsi="Arial" w:cs="Arial"/>
          <w:i/>
          <w:iCs/>
          <w:lang w:val="es-ES"/>
        </w:rPr>
        <w:t xml:space="preserve">Al otro lado de la calle de la Casa Señorial, se encuentra nuestros dos edificios principales del Colegio Académico de Ingeniería, si estas interesado, siéntate libre de caminar a través de ellos. </w:t>
      </w:r>
    </w:p>
    <w:p w14:paraId="3F9D6A5A" w14:textId="77777777" w:rsidR="00303A3A" w:rsidRPr="00303A3A" w:rsidRDefault="00303A3A"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s-ES"/>
        </w:rPr>
      </w:pPr>
    </w:p>
    <w:p w14:paraId="5F4F22D3" w14:textId="660240D6" w:rsidR="00303A3A" w:rsidRDefault="00303A3A"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bCs/>
          <w:lang w:val="es-ES"/>
        </w:rPr>
      </w:pPr>
      <w:r>
        <w:rPr>
          <w:rFonts w:ascii="Arial" w:eastAsia="Times New Roman" w:hAnsi="Arial" w:cs="Arial"/>
          <w:b/>
          <w:bCs/>
          <w:lang w:val="es-ES"/>
        </w:rPr>
        <w:t>Colegio de Ingeniería (Edificio 9</w:t>
      </w:r>
      <w:r w:rsidR="00745B80">
        <w:rPr>
          <w:rFonts w:ascii="Arial" w:eastAsia="Times New Roman" w:hAnsi="Arial" w:cs="Arial"/>
          <w:b/>
          <w:bCs/>
          <w:lang w:val="es-ES"/>
        </w:rPr>
        <w:t xml:space="preserve"> y</w:t>
      </w:r>
      <w:r w:rsidR="00FB6970">
        <w:rPr>
          <w:rFonts w:ascii="Arial" w:eastAsia="Times New Roman" w:hAnsi="Arial" w:cs="Arial"/>
          <w:b/>
          <w:bCs/>
          <w:lang w:val="es-ES"/>
        </w:rPr>
        <w:t xml:space="preserve"> </w:t>
      </w:r>
      <w:r>
        <w:rPr>
          <w:rFonts w:ascii="Arial" w:eastAsia="Times New Roman" w:hAnsi="Arial" w:cs="Arial"/>
          <w:b/>
          <w:bCs/>
          <w:lang w:val="es-ES"/>
        </w:rPr>
        <w:t>17):</w:t>
      </w:r>
    </w:p>
    <w:p w14:paraId="5BEF0433" w14:textId="640BFB2B" w:rsidR="000B13E7" w:rsidRDefault="000B13E7"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s-ES"/>
        </w:rPr>
      </w:pPr>
      <w:r>
        <w:rPr>
          <w:rFonts w:ascii="Arial" w:eastAsia="Times New Roman" w:hAnsi="Arial" w:cs="Arial"/>
          <w:lang w:val="es-ES"/>
        </w:rPr>
        <w:t xml:space="preserve">Aunque cubrimos las licenciaturas que ofrecemos y pudimos echar un vistazo a alguno de los clubes dentro de este colegio académico, hay mucho </w:t>
      </w:r>
      <w:r w:rsidR="00880321">
        <w:rPr>
          <w:rFonts w:ascii="Arial" w:eastAsia="Times New Roman" w:hAnsi="Arial" w:cs="Arial"/>
          <w:lang w:val="es-ES"/>
        </w:rPr>
        <w:t>más</w:t>
      </w:r>
      <w:r>
        <w:rPr>
          <w:rFonts w:ascii="Arial" w:eastAsia="Times New Roman" w:hAnsi="Arial" w:cs="Arial"/>
          <w:lang w:val="es-ES"/>
        </w:rPr>
        <w:t xml:space="preserve"> de lo que se ve a simple vista. El Colegio de Ingeniería es clasificado 3ro en la nación para programas de ingeniería pregrado entre universidades públicas. El colegio ofrece </w:t>
      </w:r>
      <w:r w:rsidR="00880321">
        <w:rPr>
          <w:rFonts w:ascii="Arial" w:eastAsia="Times New Roman" w:hAnsi="Arial" w:cs="Arial"/>
          <w:lang w:val="es-ES"/>
        </w:rPr>
        <w:t>más</w:t>
      </w:r>
      <w:r>
        <w:rPr>
          <w:rFonts w:ascii="Arial" w:eastAsia="Times New Roman" w:hAnsi="Arial" w:cs="Arial"/>
          <w:lang w:val="es-ES"/>
        </w:rPr>
        <w:t xml:space="preserve"> cursos de laboratorio que la mayoría de otros </w:t>
      </w:r>
      <w:r>
        <w:rPr>
          <w:rFonts w:ascii="Arial" w:eastAsia="Times New Roman" w:hAnsi="Arial" w:cs="Arial"/>
          <w:lang w:val="es-ES"/>
        </w:rPr>
        <w:lastRenderedPageBreak/>
        <w:t xml:space="preserve">programas de ingeniería. Otra ventaja, las clases </w:t>
      </w:r>
      <w:r w:rsidR="00814650">
        <w:rPr>
          <w:rFonts w:ascii="Arial" w:eastAsia="Times New Roman" w:hAnsi="Arial" w:cs="Arial"/>
          <w:lang w:val="es-ES"/>
        </w:rPr>
        <w:t xml:space="preserve">de pregrado y división superior </w:t>
      </w:r>
      <w:r>
        <w:rPr>
          <w:rFonts w:ascii="Arial" w:eastAsia="Times New Roman" w:hAnsi="Arial" w:cs="Arial"/>
          <w:lang w:val="es-ES"/>
        </w:rPr>
        <w:t xml:space="preserve">son pequeñas, alrededor de </w:t>
      </w:r>
      <w:r w:rsidR="00814650">
        <w:rPr>
          <w:rFonts w:ascii="Arial" w:eastAsia="Times New Roman" w:hAnsi="Arial" w:cs="Arial"/>
          <w:lang w:val="es-ES"/>
        </w:rPr>
        <w:t xml:space="preserve">24 estudiantes, que permiten a los estudiantes conocer </w:t>
      </w:r>
      <w:r w:rsidR="00880321">
        <w:rPr>
          <w:rFonts w:ascii="Arial" w:eastAsia="Times New Roman" w:hAnsi="Arial" w:cs="Arial"/>
          <w:lang w:val="es-ES"/>
        </w:rPr>
        <w:t>más</w:t>
      </w:r>
      <w:r w:rsidR="00814650">
        <w:rPr>
          <w:rFonts w:ascii="Arial" w:eastAsia="Times New Roman" w:hAnsi="Arial" w:cs="Arial"/>
          <w:lang w:val="es-ES"/>
        </w:rPr>
        <w:t xml:space="preserve"> a sus profesores. El edifico 17 es la instalación de laboratorio del colegio de ingeniería valuada en $52 millones de dólares, el edificio más nuevo del departamento. Alberga laboratorios d</w:t>
      </w:r>
      <w:r w:rsidR="00745B80">
        <w:rPr>
          <w:rFonts w:ascii="Arial" w:eastAsia="Times New Roman" w:hAnsi="Arial" w:cs="Arial"/>
          <w:lang w:val="es-ES"/>
        </w:rPr>
        <w:t xml:space="preserve">e </w:t>
      </w:r>
      <w:r w:rsidR="0002502B">
        <w:rPr>
          <w:rFonts w:ascii="Arial" w:eastAsia="Times New Roman" w:hAnsi="Arial" w:cs="Arial"/>
          <w:lang w:val="es-ES"/>
        </w:rPr>
        <w:t>aprendizaje</w:t>
      </w:r>
      <w:r w:rsidR="00814650">
        <w:rPr>
          <w:rFonts w:ascii="Arial" w:eastAsia="Times New Roman" w:hAnsi="Arial" w:cs="Arial"/>
          <w:lang w:val="es-ES"/>
        </w:rPr>
        <w:t xml:space="preserve">, espacios de investigación de postgrado, laboratorios de computación </w:t>
      </w:r>
      <w:r w:rsidR="00303A3A">
        <w:rPr>
          <w:rFonts w:ascii="Arial" w:eastAsia="Times New Roman" w:hAnsi="Arial" w:cs="Arial"/>
          <w:lang w:val="es-ES"/>
        </w:rPr>
        <w:t xml:space="preserve">auto instructivo, </w:t>
      </w:r>
      <w:r w:rsidR="00814650">
        <w:rPr>
          <w:rFonts w:ascii="Arial" w:eastAsia="Times New Roman" w:hAnsi="Arial" w:cs="Arial"/>
          <w:lang w:val="es-ES"/>
        </w:rPr>
        <w:t xml:space="preserve">oficinas de la facultad y espacio de instrucción especial. </w:t>
      </w:r>
      <w:r>
        <w:rPr>
          <w:rFonts w:ascii="Arial" w:eastAsia="Times New Roman" w:hAnsi="Arial" w:cs="Arial"/>
          <w:lang w:val="es-ES"/>
        </w:rPr>
        <w:t xml:space="preserve"> </w:t>
      </w:r>
    </w:p>
    <w:p w14:paraId="0F364152" w14:textId="2F749745" w:rsidR="00814650" w:rsidRDefault="00814650"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s-ES"/>
        </w:rPr>
      </w:pPr>
    </w:p>
    <w:p w14:paraId="26DBF98D" w14:textId="216480D6" w:rsidR="00814650" w:rsidRPr="00814650" w:rsidRDefault="00814650"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i/>
          <w:iCs/>
          <w:lang w:val="es-ES"/>
        </w:rPr>
      </w:pPr>
      <w:r>
        <w:rPr>
          <w:rFonts w:ascii="Arial" w:eastAsia="Times New Roman" w:hAnsi="Arial" w:cs="Arial"/>
          <w:i/>
          <w:iCs/>
          <w:lang w:val="es-ES"/>
        </w:rPr>
        <w:t xml:space="preserve">Una vez </w:t>
      </w:r>
      <w:r w:rsidR="00303A3A">
        <w:rPr>
          <w:rFonts w:ascii="Arial" w:eastAsia="Times New Roman" w:hAnsi="Arial" w:cs="Arial"/>
          <w:i/>
          <w:iCs/>
          <w:lang w:val="es-ES"/>
        </w:rPr>
        <w:t>más</w:t>
      </w:r>
      <w:r>
        <w:rPr>
          <w:rFonts w:ascii="Arial" w:eastAsia="Times New Roman" w:hAnsi="Arial" w:cs="Arial"/>
          <w:i/>
          <w:iCs/>
          <w:lang w:val="es-ES"/>
        </w:rPr>
        <w:t>, siga University Drive hacia nue</w:t>
      </w:r>
      <w:r w:rsidR="00A50884">
        <w:rPr>
          <w:rFonts w:ascii="Arial" w:eastAsia="Times New Roman" w:hAnsi="Arial" w:cs="Arial"/>
          <w:i/>
          <w:iCs/>
          <w:lang w:val="es-ES"/>
        </w:rPr>
        <w:t>s</w:t>
      </w:r>
      <w:r>
        <w:rPr>
          <w:rFonts w:ascii="Arial" w:eastAsia="Times New Roman" w:hAnsi="Arial" w:cs="Arial"/>
          <w:i/>
          <w:iCs/>
          <w:lang w:val="es-ES"/>
        </w:rPr>
        <w:t xml:space="preserve">tro estanque de patos y </w:t>
      </w:r>
      <w:r w:rsidR="00A50884">
        <w:rPr>
          <w:rFonts w:ascii="Arial" w:eastAsia="Times New Roman" w:hAnsi="Arial" w:cs="Arial"/>
          <w:i/>
          <w:iCs/>
          <w:lang w:val="es-ES"/>
        </w:rPr>
        <w:t>Jardín</w:t>
      </w:r>
      <w:r>
        <w:rPr>
          <w:rFonts w:ascii="Arial" w:eastAsia="Times New Roman" w:hAnsi="Arial" w:cs="Arial"/>
          <w:i/>
          <w:iCs/>
          <w:lang w:val="es-ES"/>
        </w:rPr>
        <w:t xml:space="preserve"> de Rosas.</w:t>
      </w:r>
    </w:p>
    <w:p w14:paraId="0D1E4B73" w14:textId="1FE39D0D" w:rsidR="000B13E7" w:rsidRPr="001D4B1B" w:rsidRDefault="000B13E7"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Arial" w:eastAsia="Times New Roman" w:hAnsi="Arial" w:cs="Arial"/>
          <w:lang w:val="es-ES"/>
        </w:rPr>
      </w:pPr>
      <w:r>
        <w:rPr>
          <w:rFonts w:ascii="Arial" w:eastAsia="Times New Roman" w:hAnsi="Arial" w:cs="Arial"/>
          <w:b/>
          <w:bCs/>
          <w:lang w:val="es-ES"/>
        </w:rPr>
        <w:t>16. Servicios de Vivienda Universitaria (Edificio 59):</w:t>
      </w:r>
    </w:p>
    <w:p w14:paraId="64861661" w14:textId="50A5DDE2" w:rsidR="001D4B1B" w:rsidRDefault="001D4B1B"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s-ES"/>
        </w:rPr>
      </w:pPr>
      <w:r>
        <w:rPr>
          <w:rFonts w:ascii="Arial" w:eastAsia="Times New Roman" w:hAnsi="Arial" w:cs="Arial"/>
          <w:lang w:val="es-ES"/>
        </w:rPr>
        <w:t>Vivir en el campus tiene muchos beneficios</w:t>
      </w:r>
      <w:r w:rsidR="00C1093A">
        <w:rPr>
          <w:rFonts w:ascii="Arial" w:eastAsia="Times New Roman" w:hAnsi="Arial" w:cs="Arial"/>
          <w:lang w:val="es-ES"/>
        </w:rPr>
        <w:t xml:space="preserve">. Estudios demuestran que los estudiantes que viven en el campus tienden a tener promedios de calificaciones </w:t>
      </w:r>
      <w:r w:rsidR="00880321">
        <w:rPr>
          <w:rFonts w:ascii="Arial" w:eastAsia="Times New Roman" w:hAnsi="Arial" w:cs="Arial"/>
          <w:lang w:val="es-ES"/>
        </w:rPr>
        <w:t>más</w:t>
      </w:r>
      <w:r w:rsidR="00C1093A">
        <w:rPr>
          <w:rFonts w:ascii="Arial" w:eastAsia="Times New Roman" w:hAnsi="Arial" w:cs="Arial"/>
          <w:lang w:val="es-ES"/>
        </w:rPr>
        <w:t xml:space="preserve"> altas y son </w:t>
      </w:r>
      <w:r w:rsidR="00880321">
        <w:rPr>
          <w:rFonts w:ascii="Arial" w:eastAsia="Times New Roman" w:hAnsi="Arial" w:cs="Arial"/>
          <w:lang w:val="es-ES"/>
        </w:rPr>
        <w:t>más</w:t>
      </w:r>
      <w:r w:rsidR="00C1093A">
        <w:rPr>
          <w:rFonts w:ascii="Arial" w:eastAsia="Times New Roman" w:hAnsi="Arial" w:cs="Arial"/>
          <w:lang w:val="es-ES"/>
        </w:rPr>
        <w:t xml:space="preserve"> propensos a permanecer en la escuela. </w:t>
      </w:r>
      <w:r w:rsidR="00B84D97">
        <w:rPr>
          <w:rFonts w:ascii="Arial" w:eastAsia="Times New Roman" w:hAnsi="Arial" w:cs="Arial"/>
          <w:lang w:val="es-ES"/>
        </w:rPr>
        <w:t>Aquí</w:t>
      </w:r>
      <w:r w:rsidR="00C1093A">
        <w:rPr>
          <w:rFonts w:ascii="Arial" w:eastAsia="Times New Roman" w:hAnsi="Arial" w:cs="Arial"/>
          <w:lang w:val="es-ES"/>
        </w:rPr>
        <w:t xml:space="preserve"> en Cal Poly Pomona animamos a los estudiantes a vivir en el campus y a involucrarse ofreciendo una serie de opciones de vivienda asequibles. Por ejemplo, los estudiantes pueden vivir en nuestros salones de Residencia de tres pisos (Edificio</w:t>
      </w:r>
      <w:r w:rsidR="00A50884">
        <w:rPr>
          <w:rFonts w:ascii="Arial" w:eastAsia="Times New Roman" w:hAnsi="Arial" w:cs="Arial"/>
          <w:lang w:val="es-ES"/>
        </w:rPr>
        <w:t>s</w:t>
      </w:r>
      <w:r w:rsidR="00C1093A">
        <w:rPr>
          <w:rFonts w:ascii="Arial" w:eastAsia="Times New Roman" w:hAnsi="Arial" w:cs="Arial"/>
          <w:lang w:val="es-ES"/>
        </w:rPr>
        <w:t xml:space="preserve"> 20, 21, 22, 23, 57, y 58) y disfrutar una </w:t>
      </w:r>
      <w:r w:rsidR="00B84D97">
        <w:rPr>
          <w:rFonts w:ascii="Arial" w:eastAsia="Times New Roman" w:hAnsi="Arial" w:cs="Arial"/>
          <w:lang w:val="es-ES"/>
        </w:rPr>
        <w:t>membresía</w:t>
      </w:r>
      <w:r w:rsidR="00C1093A">
        <w:rPr>
          <w:rFonts w:ascii="Arial" w:eastAsia="Times New Roman" w:hAnsi="Arial" w:cs="Arial"/>
          <w:lang w:val="es-ES"/>
        </w:rPr>
        <w:t xml:space="preserve"> </w:t>
      </w:r>
      <w:r w:rsidR="00B84D97">
        <w:rPr>
          <w:rFonts w:ascii="Arial" w:eastAsia="Times New Roman" w:hAnsi="Arial" w:cs="Arial"/>
          <w:lang w:val="es-ES"/>
        </w:rPr>
        <w:t>gratuita</w:t>
      </w:r>
      <w:r w:rsidR="00C1093A">
        <w:rPr>
          <w:rFonts w:ascii="Arial" w:eastAsia="Times New Roman" w:hAnsi="Arial" w:cs="Arial"/>
          <w:lang w:val="es-ES"/>
        </w:rPr>
        <w:t xml:space="preserve"> a Fitness Express, un gimnasio de </w:t>
      </w:r>
      <w:r w:rsidR="00B84D97">
        <w:rPr>
          <w:rFonts w:ascii="Arial" w:eastAsia="Times New Roman" w:hAnsi="Arial" w:cs="Arial"/>
          <w:lang w:val="es-ES"/>
        </w:rPr>
        <w:t>última</w:t>
      </w:r>
      <w:r w:rsidR="00C1093A">
        <w:rPr>
          <w:rFonts w:ascii="Arial" w:eastAsia="Times New Roman" w:hAnsi="Arial" w:cs="Arial"/>
          <w:lang w:val="es-ES"/>
        </w:rPr>
        <w:t xml:space="preserve"> generación </w:t>
      </w:r>
      <w:r w:rsidR="00B84D97">
        <w:rPr>
          <w:rFonts w:ascii="Arial" w:eastAsia="Times New Roman" w:hAnsi="Arial" w:cs="Arial"/>
          <w:lang w:val="es-ES"/>
        </w:rPr>
        <w:t>ubicada</w:t>
      </w:r>
      <w:r w:rsidR="00C1093A">
        <w:rPr>
          <w:rFonts w:ascii="Arial" w:eastAsia="Times New Roman" w:hAnsi="Arial" w:cs="Arial"/>
          <w:lang w:val="es-ES"/>
        </w:rPr>
        <w:t xml:space="preserve"> directamente en la Oficina de Servicios de Vivienda. </w:t>
      </w:r>
      <w:r w:rsidR="00B84D97">
        <w:rPr>
          <w:rFonts w:ascii="Arial" w:eastAsia="Times New Roman" w:hAnsi="Arial" w:cs="Arial"/>
          <w:lang w:val="es-ES"/>
        </w:rPr>
        <w:t xml:space="preserve">Cada uno de los salones de residencia cuenta con cocinas, salones, </w:t>
      </w:r>
      <w:r w:rsidR="00D55201">
        <w:rPr>
          <w:rFonts w:ascii="Arial" w:eastAsia="Times New Roman" w:hAnsi="Arial" w:cs="Arial"/>
          <w:lang w:val="es-ES"/>
        </w:rPr>
        <w:t xml:space="preserve">áreas </w:t>
      </w:r>
      <w:r w:rsidR="00B84D97">
        <w:rPr>
          <w:rFonts w:ascii="Arial" w:eastAsia="Times New Roman" w:hAnsi="Arial" w:cs="Arial"/>
          <w:lang w:val="es-ES"/>
        </w:rPr>
        <w:t xml:space="preserve">de </w:t>
      </w:r>
      <w:r w:rsidR="00D55201">
        <w:rPr>
          <w:rFonts w:ascii="Arial" w:eastAsia="Times New Roman" w:hAnsi="Arial" w:cs="Arial"/>
          <w:lang w:val="es-ES"/>
        </w:rPr>
        <w:t>e</w:t>
      </w:r>
      <w:r w:rsidR="00B84D97">
        <w:rPr>
          <w:rFonts w:ascii="Arial" w:eastAsia="Times New Roman" w:hAnsi="Arial" w:cs="Arial"/>
          <w:lang w:val="es-ES"/>
        </w:rPr>
        <w:t>studio, varias habitaciones, así como un área recreativa con barbacoas, una piscina y cancha</w:t>
      </w:r>
      <w:r w:rsidR="00D55201">
        <w:rPr>
          <w:rFonts w:ascii="Arial" w:eastAsia="Times New Roman" w:hAnsi="Arial" w:cs="Arial"/>
          <w:lang w:val="es-ES"/>
        </w:rPr>
        <w:t>s</w:t>
      </w:r>
      <w:r w:rsidR="00B84D97">
        <w:rPr>
          <w:rFonts w:ascii="Arial" w:eastAsia="Times New Roman" w:hAnsi="Arial" w:cs="Arial"/>
          <w:lang w:val="es-ES"/>
        </w:rPr>
        <w:t xml:space="preserve"> de baloncesto y voleibol. Cad</w:t>
      </w:r>
      <w:r w:rsidR="00D55201">
        <w:rPr>
          <w:rFonts w:ascii="Arial" w:eastAsia="Times New Roman" w:hAnsi="Arial" w:cs="Arial"/>
          <w:lang w:val="es-ES"/>
        </w:rPr>
        <w:t xml:space="preserve">a </w:t>
      </w:r>
      <w:r w:rsidR="00B84D97">
        <w:rPr>
          <w:rFonts w:ascii="Arial" w:eastAsia="Times New Roman" w:hAnsi="Arial" w:cs="Arial"/>
          <w:lang w:val="es-ES"/>
        </w:rPr>
        <w:t xml:space="preserve">una de las habitaciones de ocupación doble o triple de los </w:t>
      </w:r>
      <w:r w:rsidR="00D55201">
        <w:rPr>
          <w:rFonts w:ascii="Arial" w:eastAsia="Times New Roman" w:hAnsi="Arial" w:cs="Arial"/>
          <w:lang w:val="es-ES"/>
        </w:rPr>
        <w:t>salones de residencia ofrecen: servicio de televisión satélite con alrededor de 50 canales, Ethernet</w:t>
      </w:r>
      <w:r w:rsidR="00B84D97">
        <w:rPr>
          <w:rFonts w:ascii="Arial" w:eastAsia="Times New Roman" w:hAnsi="Arial" w:cs="Arial"/>
          <w:lang w:val="es-ES"/>
        </w:rPr>
        <w:t xml:space="preserve"> </w:t>
      </w:r>
      <w:r w:rsidR="00D55201">
        <w:rPr>
          <w:rFonts w:ascii="Arial" w:eastAsia="Times New Roman" w:hAnsi="Arial" w:cs="Arial"/>
          <w:lang w:val="es-ES"/>
        </w:rPr>
        <w:t xml:space="preserve">de alta velocidad con conexión </w:t>
      </w:r>
      <w:r w:rsidR="00A50884">
        <w:rPr>
          <w:rFonts w:ascii="Arial" w:eastAsia="Times New Roman" w:hAnsi="Arial" w:cs="Arial"/>
          <w:lang w:val="es-ES"/>
        </w:rPr>
        <w:t>a</w:t>
      </w:r>
      <w:r w:rsidR="00D55201">
        <w:rPr>
          <w:rFonts w:ascii="Arial" w:eastAsia="Times New Roman" w:hAnsi="Arial" w:cs="Arial"/>
          <w:lang w:val="es-ES"/>
        </w:rPr>
        <w:t xml:space="preserve"> internet y WI-FI (agregado en 2014) y mucho más. Los salones de residencia están abiertos durante todo el año académico, de Septiembre - Julio, y verano también. Habitación y comida para el año es aproximadamente $1</w:t>
      </w:r>
      <w:r w:rsidR="00A50884">
        <w:rPr>
          <w:rFonts w:ascii="Arial" w:eastAsia="Times New Roman" w:hAnsi="Arial" w:cs="Arial"/>
          <w:lang w:val="es-ES"/>
        </w:rPr>
        <w:t>6</w:t>
      </w:r>
      <w:r w:rsidR="00D55201">
        <w:rPr>
          <w:rFonts w:ascii="Arial" w:eastAsia="Times New Roman" w:hAnsi="Arial" w:cs="Arial"/>
          <w:lang w:val="es-ES"/>
        </w:rPr>
        <w:t>,</w:t>
      </w:r>
      <w:r w:rsidR="00A50884">
        <w:rPr>
          <w:rFonts w:ascii="Arial" w:eastAsia="Times New Roman" w:hAnsi="Arial" w:cs="Arial"/>
          <w:lang w:val="es-ES"/>
        </w:rPr>
        <w:t>742</w:t>
      </w:r>
      <w:r w:rsidR="00D55201">
        <w:rPr>
          <w:rFonts w:ascii="Arial" w:eastAsia="Times New Roman" w:hAnsi="Arial" w:cs="Arial"/>
          <w:lang w:val="es-ES"/>
        </w:rPr>
        <w:t>.</w:t>
      </w:r>
    </w:p>
    <w:p w14:paraId="3F1AA39A" w14:textId="08FF18A7" w:rsidR="001D4B1B" w:rsidRDefault="001D4B1B"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s-ES"/>
        </w:rPr>
      </w:pPr>
      <w:r>
        <w:rPr>
          <w:rFonts w:ascii="Arial" w:eastAsia="Times New Roman" w:hAnsi="Arial" w:cs="Arial"/>
          <w:lang w:val="es-ES"/>
        </w:rPr>
        <w:t xml:space="preserve">Con aproximadamente 1,400 estudiantes viviendo en los salones de residencia y otros 1,000 en los Suites, Servicios de Vivienda Universitaria emplea un equipo de personal. Coordinadores de vida de residencia son profesionales a tiempo completo responsables de la gestión de su comunidad. Los Asesores Residentes son personal estudiantil paraprofesional que recibe entrenamiento continuo para ayudar y aconsejar a los estudiantes. Si desea ver una habitación, </w:t>
      </w:r>
      <w:r w:rsidR="00501878">
        <w:rPr>
          <w:rFonts w:ascii="Arial" w:eastAsia="Times New Roman" w:hAnsi="Arial" w:cs="Arial"/>
          <w:lang w:val="es-ES"/>
        </w:rPr>
        <w:t>infórmese</w:t>
      </w:r>
      <w:r>
        <w:rPr>
          <w:rFonts w:ascii="Arial" w:eastAsia="Times New Roman" w:hAnsi="Arial" w:cs="Arial"/>
          <w:lang w:val="es-ES"/>
        </w:rPr>
        <w:t xml:space="preserve"> dentro del edificio 59 para reservar un recorrido de Vivienda con ellos. </w:t>
      </w:r>
    </w:p>
    <w:p w14:paraId="3D618507" w14:textId="77777777" w:rsidR="00126FDE" w:rsidRPr="001D4B1B" w:rsidRDefault="00126FDE"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s-ES"/>
        </w:rPr>
      </w:pPr>
    </w:p>
    <w:p w14:paraId="4022901A" w14:textId="60105E2F" w:rsidR="00126FDE" w:rsidRDefault="00126FDE"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bCs/>
          <w:lang w:val="es-ES"/>
        </w:rPr>
      </w:pPr>
      <w:r w:rsidRPr="00126FDE">
        <w:rPr>
          <w:rFonts w:ascii="Arial" w:eastAsia="Times New Roman" w:hAnsi="Arial" w:cs="Arial"/>
          <w:b/>
          <w:bCs/>
          <w:i/>
          <w:iCs/>
          <w:lang w:val="es-ES"/>
        </w:rPr>
        <w:t>Nuevas</w:t>
      </w:r>
      <w:r>
        <w:rPr>
          <w:rFonts w:ascii="Arial" w:eastAsia="Times New Roman" w:hAnsi="Arial" w:cs="Arial"/>
          <w:b/>
          <w:bCs/>
          <w:lang w:val="es-ES"/>
        </w:rPr>
        <w:t xml:space="preserve"> Residencias Universitarias Sicomoro (Edificio 73) y Secoya (Edificio 74):</w:t>
      </w:r>
    </w:p>
    <w:p w14:paraId="628A87B7" w14:textId="0AD07160" w:rsidR="00126FDE" w:rsidRDefault="00FB6970"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s-ES"/>
        </w:rPr>
      </w:pPr>
      <w:r>
        <w:rPr>
          <w:rFonts w:ascii="Arial" w:eastAsia="Times New Roman" w:hAnsi="Arial" w:cs="Arial"/>
          <w:lang w:val="es-ES"/>
        </w:rPr>
        <w:t>El proyecto de edificios más recientes del campus tiene capacidad de albergar a 980 estudiantes</w:t>
      </w:r>
      <w:r w:rsidR="00794F74">
        <w:rPr>
          <w:rFonts w:ascii="Arial" w:eastAsia="Times New Roman" w:hAnsi="Arial" w:cs="Arial"/>
          <w:lang w:val="es-ES"/>
        </w:rPr>
        <w:t>. R</w:t>
      </w:r>
      <w:r>
        <w:rPr>
          <w:rFonts w:ascii="Arial" w:eastAsia="Times New Roman" w:hAnsi="Arial" w:cs="Arial"/>
          <w:lang w:val="es-ES"/>
        </w:rPr>
        <w:t>emplaza las 4 viviendas residenciales del lado norte del campus y el comedor central que fue construido en los 1960s.</w:t>
      </w:r>
    </w:p>
    <w:p w14:paraId="062B1765" w14:textId="7910D180" w:rsidR="00FB6970" w:rsidRPr="00FB6970" w:rsidRDefault="00FB6970"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s-ES"/>
        </w:rPr>
      </w:pPr>
      <w:r>
        <w:rPr>
          <w:rFonts w:ascii="Arial" w:eastAsia="Times New Roman" w:hAnsi="Arial" w:cs="Arial"/>
          <w:lang w:val="es-ES"/>
        </w:rPr>
        <w:t xml:space="preserve">Diseñados para fomentar comunidad y proveer múltiples oportunidades para socializar, cada piso tiene dos </w:t>
      </w:r>
      <w:r w:rsidR="00794F74">
        <w:rPr>
          <w:rFonts w:ascii="Arial" w:eastAsia="Times New Roman" w:hAnsi="Arial" w:cs="Arial"/>
          <w:lang w:val="es-ES"/>
        </w:rPr>
        <w:t xml:space="preserve">grandes salas comunitarias; una sala </w:t>
      </w:r>
      <w:r w:rsidR="0002502B">
        <w:rPr>
          <w:rFonts w:ascii="Arial" w:eastAsia="Times New Roman" w:hAnsi="Arial" w:cs="Arial"/>
          <w:lang w:val="es-ES"/>
        </w:rPr>
        <w:t>más</w:t>
      </w:r>
      <w:r w:rsidR="00794F74">
        <w:rPr>
          <w:rFonts w:ascii="Arial" w:eastAsia="Times New Roman" w:hAnsi="Arial" w:cs="Arial"/>
          <w:lang w:val="es-ES"/>
        </w:rPr>
        <w:t xml:space="preserve"> pequeña eh informal; un cuarto de estudio y un rincón de estudio al final del pasillo. Las ventanas en los espacios de comunidad que abarcan del piso al techo ofrecen vista de las montañas de San Gabriel y colinas de Chino.</w:t>
      </w:r>
    </w:p>
    <w:p w14:paraId="6FF3D0FD" w14:textId="12D8ADDB" w:rsidR="00F46963" w:rsidRDefault="001D4B1B"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Arial" w:eastAsia="Times New Roman" w:hAnsi="Arial" w:cs="Arial"/>
          <w:b/>
          <w:bCs/>
          <w:lang w:val="es-ES"/>
        </w:rPr>
      </w:pPr>
      <w:r>
        <w:rPr>
          <w:rFonts w:ascii="Arial" w:eastAsia="Times New Roman" w:hAnsi="Arial" w:cs="Arial"/>
          <w:b/>
          <w:bCs/>
          <w:lang w:val="es-ES"/>
        </w:rPr>
        <w:t>17. Los Olivos (Edificio 70):</w:t>
      </w:r>
      <w:r w:rsidR="00A50884">
        <w:rPr>
          <w:rFonts w:ascii="Arial" w:eastAsia="Times New Roman" w:hAnsi="Arial" w:cs="Arial"/>
          <w:b/>
          <w:bCs/>
          <w:lang w:val="es-ES"/>
        </w:rPr>
        <w:t xml:space="preserve"> Ac</w:t>
      </w:r>
      <w:r w:rsidR="00EA4DC7">
        <w:rPr>
          <w:rFonts w:ascii="Arial" w:eastAsia="Times New Roman" w:hAnsi="Arial" w:cs="Arial"/>
          <w:b/>
          <w:bCs/>
          <w:lang w:val="es-ES"/>
        </w:rPr>
        <w:t xml:space="preserve">tualmente </w:t>
      </w:r>
      <w:r w:rsidR="00A50884">
        <w:rPr>
          <w:rFonts w:ascii="Arial" w:eastAsia="Times New Roman" w:hAnsi="Arial" w:cs="Arial"/>
          <w:b/>
          <w:bCs/>
          <w:lang w:val="es-ES"/>
        </w:rPr>
        <w:t>CERRADO</w:t>
      </w:r>
    </w:p>
    <w:p w14:paraId="7A422EC1" w14:textId="7A147FD8" w:rsidR="00E65B17" w:rsidRDefault="00E65B17"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s-ES"/>
        </w:rPr>
      </w:pPr>
      <w:r>
        <w:rPr>
          <w:rFonts w:ascii="Arial" w:eastAsia="Times New Roman" w:hAnsi="Arial" w:cs="Arial"/>
          <w:lang w:val="es-ES"/>
        </w:rPr>
        <w:t>Los Olivos e</w:t>
      </w:r>
      <w:r w:rsidR="0002502B">
        <w:rPr>
          <w:rFonts w:ascii="Arial" w:eastAsia="Times New Roman" w:hAnsi="Arial" w:cs="Arial"/>
          <w:lang w:val="es-ES"/>
        </w:rPr>
        <w:t xml:space="preserve">s </w:t>
      </w:r>
      <w:r w:rsidR="00A50884">
        <w:rPr>
          <w:rFonts w:ascii="Arial" w:eastAsia="Times New Roman" w:hAnsi="Arial" w:cs="Arial"/>
          <w:lang w:val="es-ES"/>
        </w:rPr>
        <w:t>el</w:t>
      </w:r>
      <w:r>
        <w:rPr>
          <w:rFonts w:ascii="Arial" w:eastAsia="Times New Roman" w:hAnsi="Arial" w:cs="Arial"/>
          <w:lang w:val="es-ES"/>
        </w:rPr>
        <w:t xml:space="preserve"> comedor principal para los estudiantes que viv</w:t>
      </w:r>
      <w:r w:rsidR="0002502B">
        <w:rPr>
          <w:rFonts w:ascii="Arial" w:eastAsia="Times New Roman" w:hAnsi="Arial" w:cs="Arial"/>
          <w:lang w:val="es-ES"/>
        </w:rPr>
        <w:t>en</w:t>
      </w:r>
      <w:r>
        <w:rPr>
          <w:rFonts w:ascii="Arial" w:eastAsia="Times New Roman" w:hAnsi="Arial" w:cs="Arial"/>
          <w:lang w:val="es-ES"/>
        </w:rPr>
        <w:t xml:space="preserve"> en las residencias y </w:t>
      </w:r>
      <w:r w:rsidR="00F46963">
        <w:rPr>
          <w:rFonts w:ascii="Arial" w:eastAsia="Times New Roman" w:hAnsi="Arial" w:cs="Arial"/>
          <w:lang w:val="es-ES"/>
        </w:rPr>
        <w:t>Suites,</w:t>
      </w:r>
      <w:r>
        <w:rPr>
          <w:rFonts w:ascii="Arial" w:eastAsia="Times New Roman" w:hAnsi="Arial" w:cs="Arial"/>
          <w:lang w:val="es-ES"/>
        </w:rPr>
        <w:t xml:space="preserve"> pero también está abierto a la comunidad del campus y a los invitados de la universidad.</w:t>
      </w:r>
      <w:r w:rsidR="00F46963">
        <w:rPr>
          <w:rFonts w:ascii="Arial" w:eastAsia="Times New Roman" w:hAnsi="Arial" w:cs="Arial"/>
          <w:lang w:val="es-ES"/>
        </w:rPr>
        <w:t xml:space="preserve"> Es uno de los tres mejores restaurantes universitarios de la nación por su menú, el comedor cuenta con entradas calientes, sándwiches frescos, una barra de ensaladas, sopas y guisos caseros, una parrilla, productos frescos horneados, una barra de gofres, y una cafetería de autoservicio. Los Olivos está abierto al público así que disfruta de una comida antes, durante o después de tu </w:t>
      </w:r>
      <w:r w:rsidR="00C520E2">
        <w:rPr>
          <w:rFonts w:ascii="Arial" w:eastAsia="Times New Roman" w:hAnsi="Arial" w:cs="Arial"/>
          <w:lang w:val="es-ES"/>
        </w:rPr>
        <w:t>excursión</w:t>
      </w:r>
      <w:r w:rsidR="00F46963">
        <w:rPr>
          <w:rFonts w:ascii="Arial" w:eastAsia="Times New Roman" w:hAnsi="Arial" w:cs="Arial"/>
          <w:lang w:val="es-ES"/>
        </w:rPr>
        <w:t xml:space="preserve">. </w:t>
      </w:r>
    </w:p>
    <w:p w14:paraId="59D41377" w14:textId="37FBAEB9" w:rsidR="00F46963" w:rsidRDefault="00F46963"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s-ES"/>
        </w:rPr>
      </w:pPr>
    </w:p>
    <w:p w14:paraId="4D6AB7AA" w14:textId="1F5456F0" w:rsidR="00F46963" w:rsidRPr="00E01518" w:rsidRDefault="00F46963"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i/>
          <w:iCs/>
          <w:lang w:val="es-ES"/>
        </w:rPr>
      </w:pPr>
      <w:r w:rsidRPr="00E01518">
        <w:rPr>
          <w:rFonts w:ascii="Arial" w:eastAsia="Times New Roman" w:hAnsi="Arial" w:cs="Arial"/>
          <w:i/>
          <w:iCs/>
          <w:lang w:val="es-ES"/>
        </w:rPr>
        <w:lastRenderedPageBreak/>
        <w:t>Cruce University Drive y entre al Jardín de Rosas, siéntate libre de sentarse y disfrutar en la glorieta.</w:t>
      </w:r>
    </w:p>
    <w:p w14:paraId="744AF665" w14:textId="5218DFA1" w:rsidR="00542422" w:rsidRPr="00542422" w:rsidRDefault="00FB6970"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Arial" w:eastAsia="Times New Roman" w:hAnsi="Arial" w:cs="Arial"/>
          <w:lang w:val="es-ES"/>
        </w:rPr>
      </w:pPr>
      <w:r w:rsidRPr="00FB6970">
        <w:rPr>
          <w:rFonts w:ascii="Arial" w:eastAsia="Times New Roman" w:hAnsi="Arial" w:cs="Arial"/>
          <w:b/>
          <w:bCs/>
          <w:i/>
          <w:iCs/>
          <w:lang w:val="es-ES"/>
        </w:rPr>
        <w:t>Nuevo</w:t>
      </w:r>
      <w:r>
        <w:rPr>
          <w:rFonts w:ascii="Arial" w:eastAsia="Times New Roman" w:hAnsi="Arial" w:cs="Arial"/>
          <w:b/>
          <w:bCs/>
          <w:lang w:val="es-ES"/>
        </w:rPr>
        <w:t xml:space="preserve"> </w:t>
      </w:r>
      <w:r w:rsidR="00294882">
        <w:rPr>
          <w:rFonts w:ascii="Arial" w:eastAsia="Times New Roman" w:hAnsi="Arial" w:cs="Arial"/>
          <w:b/>
          <w:bCs/>
          <w:lang w:val="es-ES"/>
        </w:rPr>
        <w:t xml:space="preserve">Comedor </w:t>
      </w:r>
      <w:r w:rsidR="00542422">
        <w:rPr>
          <w:rFonts w:ascii="Arial" w:eastAsia="Times New Roman" w:hAnsi="Arial" w:cs="Arial"/>
          <w:b/>
          <w:bCs/>
          <w:lang w:val="es-ES"/>
        </w:rPr>
        <w:t xml:space="preserve">Centerpointe </w:t>
      </w:r>
      <w:r w:rsidR="00294882">
        <w:rPr>
          <w:rFonts w:ascii="Arial" w:eastAsia="Times New Roman" w:hAnsi="Arial" w:cs="Arial"/>
          <w:b/>
          <w:bCs/>
          <w:lang w:val="es-ES"/>
        </w:rPr>
        <w:t xml:space="preserve">Dining </w:t>
      </w:r>
      <w:r w:rsidR="00542422">
        <w:rPr>
          <w:rFonts w:ascii="Arial" w:eastAsia="Times New Roman" w:hAnsi="Arial" w:cs="Arial"/>
          <w:b/>
          <w:bCs/>
          <w:lang w:val="es-ES"/>
        </w:rPr>
        <w:t>(Edificio 72):</w:t>
      </w:r>
      <w:r w:rsidR="00294882">
        <w:rPr>
          <w:rFonts w:ascii="Arial" w:eastAsia="Times New Roman" w:hAnsi="Arial" w:cs="Arial"/>
          <w:b/>
          <w:bCs/>
          <w:lang w:val="es-ES"/>
        </w:rPr>
        <w:t xml:space="preserve"> Actualmente ABIERTO </w:t>
      </w:r>
    </w:p>
    <w:p w14:paraId="7A0F0FD2" w14:textId="6048441C" w:rsidR="00542422" w:rsidRDefault="00542422"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s-ES"/>
        </w:rPr>
      </w:pPr>
      <w:r w:rsidRPr="00294882">
        <w:rPr>
          <w:rFonts w:ascii="Arial" w:eastAsia="Times New Roman" w:hAnsi="Arial" w:cs="Arial"/>
          <w:lang w:val="es-ES"/>
        </w:rPr>
        <w:t>El Comedor</w:t>
      </w:r>
      <w:r w:rsidR="00294882" w:rsidRPr="00294882">
        <w:rPr>
          <w:rFonts w:ascii="Arial" w:eastAsia="Times New Roman" w:hAnsi="Arial" w:cs="Arial"/>
          <w:lang w:val="es-ES"/>
        </w:rPr>
        <w:t xml:space="preserve"> Común Centerpointe se encuentra entre </w:t>
      </w:r>
      <w:r w:rsidR="00294882">
        <w:rPr>
          <w:rFonts w:ascii="Arial" w:eastAsia="Times New Roman" w:hAnsi="Arial" w:cs="Arial"/>
          <w:lang w:val="es-ES"/>
        </w:rPr>
        <w:t xml:space="preserve">el nuevo </w:t>
      </w:r>
      <w:r w:rsidR="003A1ABC">
        <w:rPr>
          <w:rFonts w:ascii="Arial" w:eastAsia="Times New Roman" w:hAnsi="Arial" w:cs="Arial"/>
          <w:lang w:val="es-ES"/>
        </w:rPr>
        <w:t>E</w:t>
      </w:r>
      <w:r w:rsidR="00294882">
        <w:rPr>
          <w:rFonts w:ascii="Arial" w:eastAsia="Times New Roman" w:hAnsi="Arial" w:cs="Arial"/>
          <w:lang w:val="es-ES"/>
        </w:rPr>
        <w:t xml:space="preserve">dificio de </w:t>
      </w:r>
      <w:r w:rsidR="003A1ABC">
        <w:rPr>
          <w:rFonts w:ascii="Arial" w:eastAsia="Times New Roman" w:hAnsi="Arial" w:cs="Arial"/>
          <w:lang w:val="es-ES"/>
        </w:rPr>
        <w:t>S</w:t>
      </w:r>
      <w:r w:rsidR="00294882">
        <w:rPr>
          <w:rFonts w:ascii="Arial" w:eastAsia="Times New Roman" w:hAnsi="Arial" w:cs="Arial"/>
          <w:lang w:val="es-ES"/>
        </w:rPr>
        <w:t xml:space="preserve">alones de </w:t>
      </w:r>
      <w:r w:rsidR="003A1ABC">
        <w:rPr>
          <w:rFonts w:ascii="Arial" w:eastAsia="Times New Roman" w:hAnsi="Arial" w:cs="Arial"/>
          <w:lang w:val="es-ES"/>
        </w:rPr>
        <w:t>R</w:t>
      </w:r>
      <w:r w:rsidR="00294882">
        <w:rPr>
          <w:rFonts w:ascii="Arial" w:eastAsia="Times New Roman" w:hAnsi="Arial" w:cs="Arial"/>
          <w:lang w:val="es-ES"/>
        </w:rPr>
        <w:t xml:space="preserve">esidencia y el Edificio de Servicios Estudiantiles. Es un comedor de </w:t>
      </w:r>
      <w:r w:rsidR="00807522">
        <w:rPr>
          <w:rFonts w:ascii="Arial" w:eastAsia="Times New Roman" w:hAnsi="Arial" w:cs="Arial"/>
          <w:lang w:val="es-ES"/>
        </w:rPr>
        <w:t xml:space="preserve">último modelo de </w:t>
      </w:r>
      <w:r w:rsidR="00294882">
        <w:rPr>
          <w:rFonts w:ascii="Arial" w:eastAsia="Times New Roman" w:hAnsi="Arial" w:cs="Arial"/>
          <w:lang w:val="es-ES"/>
        </w:rPr>
        <w:t>todo lo que puedas comer</w:t>
      </w:r>
      <w:r w:rsidR="00807522">
        <w:rPr>
          <w:rFonts w:ascii="Arial" w:eastAsia="Times New Roman" w:hAnsi="Arial" w:cs="Arial"/>
          <w:lang w:val="es-ES"/>
        </w:rPr>
        <w:t xml:space="preserve">. El comedor ofrece </w:t>
      </w:r>
      <w:r w:rsidR="003A1ABC">
        <w:rPr>
          <w:rFonts w:ascii="Arial" w:eastAsia="Times New Roman" w:hAnsi="Arial" w:cs="Arial"/>
          <w:lang w:val="es-ES"/>
        </w:rPr>
        <w:t xml:space="preserve">estaciones de comida </w:t>
      </w:r>
      <w:r w:rsidR="00807522">
        <w:rPr>
          <w:rFonts w:ascii="Arial" w:eastAsia="Times New Roman" w:hAnsi="Arial" w:cs="Arial"/>
          <w:lang w:val="es-ES"/>
        </w:rPr>
        <w:t>deliciosas y nutritivas</w:t>
      </w:r>
      <w:r w:rsidR="009E3DA1">
        <w:rPr>
          <w:rFonts w:ascii="Arial" w:eastAsia="Times New Roman" w:hAnsi="Arial" w:cs="Arial"/>
          <w:lang w:val="es-ES"/>
        </w:rPr>
        <w:t xml:space="preserve">. Se preparan </w:t>
      </w:r>
      <w:r w:rsidR="0057110A">
        <w:rPr>
          <w:rFonts w:ascii="Arial" w:eastAsia="Times New Roman" w:hAnsi="Arial" w:cs="Arial"/>
          <w:lang w:val="es-ES"/>
        </w:rPr>
        <w:t>tort</w:t>
      </w:r>
      <w:r w:rsidR="00807522">
        <w:rPr>
          <w:rFonts w:ascii="Arial" w:eastAsia="Times New Roman" w:hAnsi="Arial" w:cs="Arial"/>
          <w:lang w:val="es-ES"/>
        </w:rPr>
        <w:t>illas hechas a mano</w:t>
      </w:r>
      <w:r w:rsidR="009E3DA1">
        <w:rPr>
          <w:rFonts w:ascii="Arial" w:eastAsia="Times New Roman" w:hAnsi="Arial" w:cs="Arial"/>
          <w:lang w:val="es-ES"/>
        </w:rPr>
        <w:t xml:space="preserve">, </w:t>
      </w:r>
      <w:r w:rsidR="00807522">
        <w:rPr>
          <w:rFonts w:ascii="Arial" w:eastAsia="Times New Roman" w:hAnsi="Arial" w:cs="Arial"/>
          <w:lang w:val="es-ES"/>
        </w:rPr>
        <w:t xml:space="preserve">un bar de sushi, un bar de ensalada </w:t>
      </w:r>
      <w:r w:rsidR="0057110A">
        <w:rPr>
          <w:rFonts w:ascii="Arial" w:eastAsia="Times New Roman" w:hAnsi="Arial" w:cs="Arial"/>
          <w:lang w:val="es-ES"/>
        </w:rPr>
        <w:t xml:space="preserve">con </w:t>
      </w:r>
      <w:r w:rsidR="00807522">
        <w:rPr>
          <w:rFonts w:ascii="Arial" w:eastAsia="Times New Roman" w:hAnsi="Arial" w:cs="Arial"/>
          <w:lang w:val="es-ES"/>
        </w:rPr>
        <w:t xml:space="preserve">productos cultivados en Cal Poly Pomona, </w:t>
      </w:r>
      <w:r w:rsidR="00126FDE">
        <w:rPr>
          <w:rFonts w:ascii="Arial" w:eastAsia="Times New Roman" w:hAnsi="Arial" w:cs="Arial"/>
          <w:lang w:val="es-ES"/>
        </w:rPr>
        <w:t xml:space="preserve">y </w:t>
      </w:r>
      <w:r w:rsidR="00807522">
        <w:rPr>
          <w:rFonts w:ascii="Arial" w:eastAsia="Times New Roman" w:hAnsi="Arial" w:cs="Arial"/>
          <w:lang w:val="es-ES"/>
        </w:rPr>
        <w:t>estación de talla</w:t>
      </w:r>
      <w:r w:rsidR="009E3DA1">
        <w:rPr>
          <w:rFonts w:ascii="Arial" w:eastAsia="Times New Roman" w:hAnsi="Arial" w:cs="Arial"/>
          <w:lang w:val="es-ES"/>
        </w:rPr>
        <w:t>.</w:t>
      </w:r>
      <w:r w:rsidR="0057110A">
        <w:rPr>
          <w:rFonts w:ascii="Arial" w:eastAsia="Times New Roman" w:hAnsi="Arial" w:cs="Arial"/>
          <w:lang w:val="es-ES"/>
        </w:rPr>
        <w:t xml:space="preserve"> </w:t>
      </w:r>
      <w:r w:rsidR="00E01518">
        <w:rPr>
          <w:rFonts w:ascii="Arial" w:eastAsia="Times New Roman" w:hAnsi="Arial" w:cs="Arial"/>
          <w:lang w:val="es-ES"/>
        </w:rPr>
        <w:t>¡También ay opciones veganas y vegetarianas y mucho más!</w:t>
      </w:r>
      <w:r w:rsidR="00294882">
        <w:rPr>
          <w:rFonts w:ascii="Arial" w:eastAsia="Times New Roman" w:hAnsi="Arial" w:cs="Arial"/>
          <w:lang w:val="es-ES"/>
        </w:rPr>
        <w:t xml:space="preserve"> </w:t>
      </w:r>
    </w:p>
    <w:p w14:paraId="41F88370" w14:textId="75D72A17" w:rsidR="003A1ABC" w:rsidRDefault="003A1ABC"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s-ES"/>
        </w:rPr>
      </w:pPr>
    </w:p>
    <w:p w14:paraId="5A769C5B" w14:textId="2B89F021" w:rsidR="003A1ABC" w:rsidRPr="00294882" w:rsidRDefault="003A1ABC"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s-ES"/>
        </w:rPr>
      </w:pPr>
      <w:r>
        <w:rPr>
          <w:rFonts w:ascii="Arial" w:eastAsia="Times New Roman" w:hAnsi="Arial" w:cs="Arial"/>
          <w:lang w:val="es-ES"/>
        </w:rPr>
        <w:t xml:space="preserve">Centerpointe también incluye un Lollicup Fresh y el programa de Jones Coffee Roasters que incluye cafés, tes de leche </w:t>
      </w:r>
      <w:r w:rsidR="009E3DA1">
        <w:rPr>
          <w:rFonts w:ascii="Arial" w:eastAsia="Times New Roman" w:hAnsi="Arial" w:cs="Arial"/>
          <w:lang w:val="es-ES"/>
        </w:rPr>
        <w:t>aromatizados</w:t>
      </w:r>
      <w:r>
        <w:rPr>
          <w:rFonts w:ascii="Arial" w:eastAsia="Times New Roman" w:hAnsi="Arial" w:cs="Arial"/>
          <w:lang w:val="es-ES"/>
        </w:rPr>
        <w:t xml:space="preserve">, teas de frutas y batidos. El comedor </w:t>
      </w:r>
      <w:r w:rsidR="0002502B">
        <w:rPr>
          <w:rFonts w:ascii="Arial" w:eastAsia="Times New Roman" w:hAnsi="Arial" w:cs="Arial"/>
          <w:lang w:val="es-ES"/>
        </w:rPr>
        <w:t>está</w:t>
      </w:r>
      <w:r>
        <w:rPr>
          <w:rFonts w:ascii="Arial" w:eastAsia="Times New Roman" w:hAnsi="Arial" w:cs="Arial"/>
          <w:lang w:val="es-ES"/>
        </w:rPr>
        <w:t xml:space="preserve"> abierto al </w:t>
      </w:r>
      <w:r w:rsidR="0057110A">
        <w:rPr>
          <w:rFonts w:ascii="Arial" w:eastAsia="Times New Roman" w:hAnsi="Arial" w:cs="Arial"/>
          <w:lang w:val="es-ES"/>
        </w:rPr>
        <w:t>público</w:t>
      </w:r>
      <w:r>
        <w:rPr>
          <w:rFonts w:ascii="Arial" w:eastAsia="Times New Roman" w:hAnsi="Arial" w:cs="Arial"/>
          <w:lang w:val="es-ES"/>
        </w:rPr>
        <w:t xml:space="preserve"> and tiene program</w:t>
      </w:r>
      <w:r w:rsidR="0057110A">
        <w:rPr>
          <w:rFonts w:ascii="Arial" w:eastAsia="Times New Roman" w:hAnsi="Arial" w:cs="Arial"/>
          <w:lang w:val="es-ES"/>
        </w:rPr>
        <w:t>a</w:t>
      </w:r>
      <w:r>
        <w:rPr>
          <w:rFonts w:ascii="Arial" w:eastAsia="Times New Roman" w:hAnsi="Arial" w:cs="Arial"/>
          <w:lang w:val="es-ES"/>
        </w:rPr>
        <w:t xml:space="preserve">s </w:t>
      </w:r>
      <w:r w:rsidR="0057110A">
        <w:rPr>
          <w:rFonts w:ascii="Arial" w:eastAsia="Times New Roman" w:hAnsi="Arial" w:cs="Arial"/>
          <w:lang w:val="es-ES"/>
        </w:rPr>
        <w:t>de</w:t>
      </w:r>
      <w:r>
        <w:rPr>
          <w:rFonts w:ascii="Arial" w:eastAsia="Times New Roman" w:hAnsi="Arial" w:cs="Arial"/>
          <w:lang w:val="es-ES"/>
        </w:rPr>
        <w:t xml:space="preserve"> horas </w:t>
      </w:r>
      <w:r w:rsidR="0057110A">
        <w:rPr>
          <w:rFonts w:ascii="Arial" w:eastAsia="Times New Roman" w:hAnsi="Arial" w:cs="Arial"/>
          <w:lang w:val="es-ES"/>
        </w:rPr>
        <w:t>especiales</w:t>
      </w:r>
      <w:r>
        <w:rPr>
          <w:rFonts w:ascii="Arial" w:eastAsia="Times New Roman" w:hAnsi="Arial" w:cs="Arial"/>
          <w:lang w:val="es-ES"/>
        </w:rPr>
        <w:t xml:space="preserve"> de la noche para servicio de comida.</w:t>
      </w:r>
    </w:p>
    <w:p w14:paraId="1C56398C" w14:textId="77FE5D37" w:rsidR="004A3A9C" w:rsidRPr="006876A3" w:rsidRDefault="00E65B17"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Arial" w:eastAsia="Times New Roman" w:hAnsi="Arial" w:cs="Arial"/>
          <w:b/>
          <w:bCs/>
          <w:lang w:val="es-ES"/>
        </w:rPr>
      </w:pPr>
      <w:r>
        <w:rPr>
          <w:rFonts w:ascii="Arial" w:eastAsia="Times New Roman" w:hAnsi="Arial" w:cs="Arial"/>
          <w:b/>
          <w:bCs/>
          <w:lang w:val="es-ES"/>
        </w:rPr>
        <w:t xml:space="preserve">18. </w:t>
      </w:r>
      <w:r w:rsidR="004A3A9C" w:rsidRPr="006876A3">
        <w:rPr>
          <w:rFonts w:ascii="Arial" w:eastAsia="Times New Roman" w:hAnsi="Arial" w:cs="Arial"/>
          <w:b/>
          <w:bCs/>
          <w:lang w:val="es-ES"/>
        </w:rPr>
        <w:t xml:space="preserve">Jardín de Rosas y Jardín Japones </w:t>
      </w:r>
      <w:r>
        <w:rPr>
          <w:rFonts w:ascii="Arial" w:eastAsia="Times New Roman" w:hAnsi="Arial" w:cs="Arial"/>
          <w:b/>
          <w:bCs/>
          <w:lang w:val="es-ES"/>
        </w:rPr>
        <w:t xml:space="preserve">comedor </w:t>
      </w:r>
    </w:p>
    <w:p w14:paraId="4DC78C26" w14:textId="27525CFD" w:rsidR="009A5C73" w:rsidRDefault="004A3A9C"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s-ES"/>
        </w:rPr>
      </w:pPr>
      <w:r>
        <w:rPr>
          <w:rFonts w:ascii="Arial" w:eastAsia="Times New Roman" w:hAnsi="Arial" w:cs="Arial"/>
          <w:lang w:val="es-ES"/>
        </w:rPr>
        <w:t>Este hermoso sello del campus, el conmemorativo jardín de rosas W.K. Kellogg, originalmente era una idea de Kellogg para su esposa. Empleo a Charles Adams para el paisajismo del jardín y elegio el diseño de la rueda para que todas las flores des</w:t>
      </w:r>
      <w:r w:rsidR="006876A3">
        <w:rPr>
          <w:rFonts w:ascii="Arial" w:eastAsia="Times New Roman" w:hAnsi="Arial" w:cs="Arial"/>
          <w:lang w:val="es-ES"/>
        </w:rPr>
        <w:t>tacadas</w:t>
      </w:r>
      <w:r>
        <w:rPr>
          <w:rFonts w:ascii="Arial" w:eastAsia="Times New Roman" w:hAnsi="Arial" w:cs="Arial"/>
          <w:lang w:val="es-ES"/>
        </w:rPr>
        <w:t xml:space="preserve"> fueran atendidas con facilidad de acceso.  La glorieta no apareció hasta que la clase de 1994 la dono a la escuela. La primera ceremonia de graduación se celebró en el jardín de rosas, la idea de los caminos de ladrillo fue para crear una tradición entre los estudiantes para que una parte natural de graduarse y dejar </w:t>
      </w:r>
      <w:r w:rsidR="006876A3">
        <w:rPr>
          <w:rFonts w:ascii="Arial" w:eastAsia="Times New Roman" w:hAnsi="Arial" w:cs="Arial"/>
          <w:lang w:val="es-ES"/>
        </w:rPr>
        <w:t xml:space="preserve">Cal Poly Pomona fuera dejando su legado en la caminata por el paseo del ladrillo. </w:t>
      </w:r>
      <w:r w:rsidR="009A5C73" w:rsidRPr="009A5C73">
        <w:rPr>
          <w:rFonts w:ascii="Arial" w:eastAsia="Times New Roman" w:hAnsi="Arial" w:cs="Arial"/>
          <w:lang w:val="es-ES"/>
        </w:rPr>
        <w:t>Hay siete pas</w:t>
      </w:r>
      <w:r w:rsidR="006876A3">
        <w:rPr>
          <w:rFonts w:ascii="Arial" w:eastAsia="Times New Roman" w:hAnsi="Arial" w:cs="Arial"/>
          <w:lang w:val="es-ES"/>
        </w:rPr>
        <w:t>arelas</w:t>
      </w:r>
      <w:r w:rsidR="009A5C73" w:rsidRPr="009A5C73">
        <w:rPr>
          <w:rFonts w:ascii="Arial" w:eastAsia="Times New Roman" w:hAnsi="Arial" w:cs="Arial"/>
          <w:lang w:val="es-ES"/>
        </w:rPr>
        <w:t xml:space="preserve"> que salen de</w:t>
      </w:r>
      <w:r w:rsidR="006876A3">
        <w:rPr>
          <w:rFonts w:ascii="Arial" w:eastAsia="Times New Roman" w:hAnsi="Arial" w:cs="Arial"/>
          <w:lang w:val="es-ES"/>
        </w:rPr>
        <w:t xml:space="preserve"> la glorieta</w:t>
      </w:r>
      <w:r w:rsidR="009A5C73" w:rsidRPr="009A5C73">
        <w:rPr>
          <w:rFonts w:ascii="Arial" w:eastAsia="Times New Roman" w:hAnsi="Arial" w:cs="Arial"/>
          <w:lang w:val="es-ES"/>
        </w:rPr>
        <w:t xml:space="preserve"> con plazas de ladrillo en la parte superior de </w:t>
      </w:r>
      <w:r w:rsidR="00D201D5">
        <w:rPr>
          <w:rFonts w:ascii="Arial" w:eastAsia="Times New Roman" w:hAnsi="Arial" w:cs="Arial"/>
          <w:lang w:val="es-ES"/>
        </w:rPr>
        <w:t>cada</w:t>
      </w:r>
      <w:r w:rsidR="009A5C73" w:rsidRPr="009A5C73">
        <w:rPr>
          <w:rFonts w:ascii="Arial" w:eastAsia="Times New Roman" w:hAnsi="Arial" w:cs="Arial"/>
          <w:lang w:val="es-ES"/>
        </w:rPr>
        <w:t xml:space="preserve"> </w:t>
      </w:r>
      <w:r w:rsidR="00D201D5" w:rsidRPr="009A5C73">
        <w:rPr>
          <w:rFonts w:ascii="Arial" w:eastAsia="Times New Roman" w:hAnsi="Arial" w:cs="Arial"/>
          <w:lang w:val="es-ES"/>
        </w:rPr>
        <w:t>pasillo largo</w:t>
      </w:r>
      <w:r w:rsidR="009A5C73" w:rsidRPr="009A5C73">
        <w:rPr>
          <w:rFonts w:ascii="Arial" w:eastAsia="Times New Roman" w:hAnsi="Arial" w:cs="Arial"/>
          <w:lang w:val="es-ES"/>
        </w:rPr>
        <w:t>.</w:t>
      </w:r>
      <w:r w:rsidR="009A5C73" w:rsidRPr="009A5C73">
        <w:rPr>
          <w:rFonts w:ascii="Arial" w:hAnsi="Arial" w:cs="Arial"/>
          <w:lang w:val="es-ES"/>
        </w:rPr>
        <w:t xml:space="preserve"> Cada </w:t>
      </w:r>
      <w:r w:rsidR="00D201D5">
        <w:rPr>
          <w:rFonts w:ascii="Arial" w:hAnsi="Arial" w:cs="Arial"/>
          <w:lang w:val="es-ES"/>
        </w:rPr>
        <w:t>plaza</w:t>
      </w:r>
      <w:r w:rsidR="009A5C73" w:rsidRPr="009A5C73">
        <w:rPr>
          <w:rFonts w:ascii="Arial" w:hAnsi="Arial" w:cs="Arial"/>
          <w:lang w:val="es-ES"/>
        </w:rPr>
        <w:t xml:space="preserve"> está dedicado a un grupo particular, por ejemplo,</w:t>
      </w:r>
      <w:r w:rsidR="00D201D5">
        <w:rPr>
          <w:rFonts w:ascii="Arial" w:hAnsi="Arial" w:cs="Arial"/>
          <w:lang w:val="es-ES"/>
        </w:rPr>
        <w:t xml:space="preserve"> hay</w:t>
      </w:r>
      <w:r w:rsidR="009A5C73" w:rsidRPr="009A5C73">
        <w:rPr>
          <w:rFonts w:ascii="Arial" w:hAnsi="Arial" w:cs="Arial"/>
          <w:lang w:val="es-ES"/>
        </w:rPr>
        <w:t xml:space="preserve"> ladrillos de exalumnos, personal jubilado y actual</w:t>
      </w:r>
      <w:r w:rsidR="00D201D5">
        <w:rPr>
          <w:rFonts w:ascii="Arial" w:hAnsi="Arial" w:cs="Arial"/>
          <w:lang w:val="es-ES"/>
        </w:rPr>
        <w:t xml:space="preserve"> </w:t>
      </w:r>
      <w:r w:rsidR="009A5C73" w:rsidRPr="009A5C73">
        <w:rPr>
          <w:rFonts w:ascii="Arial" w:hAnsi="Arial" w:cs="Arial"/>
          <w:lang w:val="es-ES"/>
        </w:rPr>
        <w:t>y miembros de la facultad; y también los descendientes de la familia Kellogg.</w:t>
      </w:r>
      <w:r w:rsidR="008033DE">
        <w:rPr>
          <w:rFonts w:ascii="Arial" w:hAnsi="Arial" w:cs="Arial"/>
          <w:lang w:val="es-ES"/>
        </w:rPr>
        <w:t xml:space="preserve"> </w:t>
      </w:r>
      <w:r w:rsidR="009A5C73" w:rsidRPr="009A5C73">
        <w:rPr>
          <w:rFonts w:ascii="Arial" w:eastAsia="Times New Roman" w:hAnsi="Arial" w:cs="Arial"/>
          <w:lang w:val="es-ES"/>
        </w:rPr>
        <w:t>Las ganancias de ventas de</w:t>
      </w:r>
      <w:r w:rsidR="00D201D5">
        <w:rPr>
          <w:rFonts w:ascii="Arial" w:eastAsia="Times New Roman" w:hAnsi="Arial" w:cs="Arial"/>
          <w:lang w:val="es-ES"/>
        </w:rPr>
        <w:t xml:space="preserve"> estos</w:t>
      </w:r>
      <w:r w:rsidR="009A5C73" w:rsidRPr="009A5C73">
        <w:rPr>
          <w:rFonts w:ascii="Arial" w:eastAsia="Times New Roman" w:hAnsi="Arial" w:cs="Arial"/>
          <w:lang w:val="es-ES"/>
        </w:rPr>
        <w:t xml:space="preserve"> ladrillos se destinan a becas para </w:t>
      </w:r>
      <w:r w:rsidR="009A5C73" w:rsidRPr="009A5C73">
        <w:rPr>
          <w:rFonts w:ascii="Arial" w:eastAsia="Times New Roman" w:hAnsi="Arial" w:cs="Arial"/>
          <w:lang w:val="es-MX"/>
        </w:rPr>
        <w:t xml:space="preserve">los </w:t>
      </w:r>
      <w:r w:rsidR="009A5C73" w:rsidRPr="009A5C73">
        <w:rPr>
          <w:rFonts w:ascii="Arial" w:eastAsia="Times New Roman" w:hAnsi="Arial" w:cs="Arial"/>
          <w:lang w:val="es-ES"/>
        </w:rPr>
        <w:t>estudiantes actuales.</w:t>
      </w:r>
    </w:p>
    <w:p w14:paraId="1DC61753" w14:textId="77777777" w:rsidR="00E01518" w:rsidRPr="00D201D5" w:rsidRDefault="00E01518"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s-ES"/>
        </w:rPr>
      </w:pPr>
    </w:p>
    <w:p w14:paraId="3238A190" w14:textId="53799495" w:rsidR="009A5C73" w:rsidRPr="009A5C73" w:rsidRDefault="009A5C73"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s-ES"/>
        </w:rPr>
      </w:pPr>
      <w:r w:rsidRPr="009A5C73">
        <w:rPr>
          <w:rFonts w:ascii="Arial" w:eastAsia="Times New Roman" w:hAnsi="Arial" w:cs="Arial"/>
          <w:lang w:val="es-ES"/>
        </w:rPr>
        <w:tab/>
        <w:t xml:space="preserve">Mientras caminas de regreso al edificio 98, verás el Jardín Japones de George y Sakaye Aratani, que fomenta la apreciación de la naturaleza y la cultura japonesa. El jardín presenta la flora tradicional japonesa y crea un </w:t>
      </w:r>
      <w:r w:rsidR="008033DE">
        <w:rPr>
          <w:rFonts w:ascii="Arial" w:eastAsia="Times New Roman" w:hAnsi="Arial" w:cs="Arial"/>
          <w:lang w:val="es-ES"/>
        </w:rPr>
        <w:t xml:space="preserve">pequeño </w:t>
      </w:r>
      <w:r w:rsidRPr="009A5C73">
        <w:rPr>
          <w:rFonts w:ascii="Arial" w:eastAsia="Times New Roman" w:hAnsi="Arial" w:cs="Arial"/>
          <w:lang w:val="es-ES"/>
        </w:rPr>
        <w:t>paraíso</w:t>
      </w:r>
      <w:r w:rsidR="008033DE">
        <w:rPr>
          <w:rFonts w:ascii="Arial" w:eastAsia="Times New Roman" w:hAnsi="Arial" w:cs="Arial"/>
          <w:lang w:val="es-ES"/>
        </w:rPr>
        <w:t xml:space="preserve"> tranquilo</w:t>
      </w:r>
      <w:r w:rsidRPr="009A5C73">
        <w:rPr>
          <w:rFonts w:ascii="Arial" w:eastAsia="Times New Roman" w:hAnsi="Arial" w:cs="Arial"/>
          <w:lang w:val="es-ES"/>
        </w:rPr>
        <w:t xml:space="preserve"> en el medio de</w:t>
      </w:r>
      <w:r w:rsidR="008033DE">
        <w:rPr>
          <w:rFonts w:ascii="Arial" w:eastAsia="Times New Roman" w:hAnsi="Arial" w:cs="Arial"/>
          <w:lang w:val="es-ES"/>
        </w:rPr>
        <w:t>l</w:t>
      </w:r>
      <w:r w:rsidRPr="009A5C73">
        <w:rPr>
          <w:rFonts w:ascii="Arial" w:eastAsia="Times New Roman" w:hAnsi="Arial" w:cs="Arial"/>
          <w:lang w:val="es-ES"/>
        </w:rPr>
        <w:t xml:space="preserve"> </w:t>
      </w:r>
      <w:r w:rsidR="008033DE">
        <w:rPr>
          <w:rFonts w:ascii="Arial" w:eastAsia="Times New Roman" w:hAnsi="Arial" w:cs="Arial"/>
          <w:lang w:val="es-ES"/>
        </w:rPr>
        <w:t>campus</w:t>
      </w:r>
      <w:r w:rsidRPr="009A5C73">
        <w:rPr>
          <w:rFonts w:ascii="Arial" w:eastAsia="Times New Roman" w:hAnsi="Arial" w:cs="Arial"/>
          <w:lang w:val="es-ES"/>
        </w:rPr>
        <w:t xml:space="preserve">. </w:t>
      </w:r>
    </w:p>
    <w:p w14:paraId="419AE36F" w14:textId="7729C83F" w:rsidR="009A5C73" w:rsidRPr="009A5C73" w:rsidRDefault="009A5C73" w:rsidP="0082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Arial" w:eastAsia="Times New Roman" w:hAnsi="Arial" w:cs="Arial"/>
          <w:lang w:val="es-ES"/>
        </w:rPr>
      </w:pPr>
    </w:p>
    <w:p w14:paraId="6E13F628" w14:textId="2F7F061A" w:rsidR="009A5C73" w:rsidRPr="009A5C73" w:rsidRDefault="009A5C73" w:rsidP="009A5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Arial" w:eastAsia="Times New Roman" w:hAnsi="Arial" w:cs="Arial"/>
          <w:lang w:val="es-ES"/>
        </w:rPr>
      </w:pPr>
    </w:p>
    <w:p w14:paraId="0ED75EC3" w14:textId="2A262170" w:rsidR="009A5C73" w:rsidRPr="009A5C73" w:rsidRDefault="009A5C73" w:rsidP="000923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lang w:val="es-ES"/>
        </w:rPr>
      </w:pPr>
      <w:r w:rsidRPr="009A5C73">
        <w:rPr>
          <w:rFonts w:ascii="Arial" w:eastAsia="Times New Roman" w:hAnsi="Arial" w:cs="Arial"/>
          <w:noProof/>
          <w:lang w:val="es-ES"/>
        </w:rPr>
        <w:lastRenderedPageBreak/>
        <w:drawing>
          <wp:anchor distT="0" distB="0" distL="114300" distR="114300" simplePos="0" relativeHeight="251659264" behindDoc="1" locked="0" layoutInCell="1" allowOverlap="1" wp14:anchorId="1D84222F" wp14:editId="74330EEB">
            <wp:simplePos x="0" y="0"/>
            <wp:positionH relativeFrom="margin">
              <wp:align>center</wp:align>
            </wp:positionH>
            <wp:positionV relativeFrom="paragraph">
              <wp:posOffset>-360</wp:posOffset>
            </wp:positionV>
            <wp:extent cx="4762500" cy="3178810"/>
            <wp:effectExtent l="0" t="0" r="0" b="2540"/>
            <wp:wrapTight wrapText="bothSides">
              <wp:wrapPolygon edited="0">
                <wp:start x="0" y="0"/>
                <wp:lineTo x="0" y="21488"/>
                <wp:lineTo x="21514" y="21488"/>
                <wp:lineTo x="2151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3178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C73">
        <w:rPr>
          <w:rFonts w:ascii="Arial" w:eastAsia="Times New Roman" w:hAnsi="Arial" w:cs="Arial"/>
          <w:lang w:val="es-ES"/>
        </w:rPr>
        <w:t>Esperamos que haya disfrutado de su excursión a través de est</w:t>
      </w:r>
      <w:r w:rsidR="00EA4DC7">
        <w:rPr>
          <w:rFonts w:ascii="Arial" w:eastAsia="Times New Roman" w:hAnsi="Arial" w:cs="Arial"/>
          <w:lang w:val="es-ES"/>
        </w:rPr>
        <w:t>e diverso campus</w:t>
      </w:r>
      <w:r w:rsidRPr="009A5C73">
        <w:rPr>
          <w:rFonts w:ascii="Arial" w:eastAsia="Times New Roman" w:hAnsi="Arial" w:cs="Arial"/>
          <w:lang w:val="es-ES"/>
        </w:rPr>
        <w:t xml:space="preserve"> que es Cal Poly Pomona. Siéntanse libres de quedarse y disfrutar de un bocadillo en cualquiera de los lugares de comida que vieron hoy o también naveguen por la </w:t>
      </w:r>
      <w:r w:rsidR="001E6C0C">
        <w:rPr>
          <w:rFonts w:ascii="Arial" w:eastAsia="Times New Roman" w:hAnsi="Arial" w:cs="Arial"/>
          <w:lang w:val="es-ES"/>
        </w:rPr>
        <w:t>Tienda de Libros</w:t>
      </w:r>
      <w:r w:rsidRPr="009A5C73">
        <w:rPr>
          <w:rFonts w:ascii="Arial" w:eastAsia="Times New Roman" w:hAnsi="Arial" w:cs="Arial"/>
          <w:lang w:val="es-ES"/>
        </w:rPr>
        <w:t xml:space="preserve"> Bronco </w:t>
      </w:r>
      <w:r w:rsidR="001E6C0C">
        <w:rPr>
          <w:rFonts w:ascii="Arial" w:eastAsia="Times New Roman" w:hAnsi="Arial" w:cs="Arial"/>
          <w:lang w:val="es-ES"/>
        </w:rPr>
        <w:t xml:space="preserve">Bookstore </w:t>
      </w:r>
      <w:r w:rsidRPr="009A5C73">
        <w:rPr>
          <w:rFonts w:ascii="Arial" w:eastAsia="Times New Roman" w:hAnsi="Arial" w:cs="Arial"/>
          <w:lang w:val="es-ES"/>
        </w:rPr>
        <w:t>donde pueden encontrar ropa de Cal Poly Pomona</w:t>
      </w:r>
      <w:r w:rsidR="008033DE">
        <w:rPr>
          <w:rFonts w:ascii="Arial" w:eastAsia="Times New Roman" w:hAnsi="Arial" w:cs="Arial"/>
          <w:lang w:val="es-ES"/>
        </w:rPr>
        <w:t xml:space="preserve"> y </w:t>
      </w:r>
      <w:r w:rsidRPr="009A5C73">
        <w:rPr>
          <w:rFonts w:ascii="Arial" w:eastAsia="Times New Roman" w:hAnsi="Arial" w:cs="Arial"/>
          <w:lang w:val="es-ES"/>
        </w:rPr>
        <w:t xml:space="preserve">El Catálogo Universitario. Si tienen más preguntas, pasen por el </w:t>
      </w:r>
      <w:r w:rsidR="008033DE">
        <w:rPr>
          <w:rFonts w:ascii="Arial" w:eastAsia="Times New Roman" w:hAnsi="Arial" w:cs="Arial"/>
          <w:lang w:val="es-ES"/>
        </w:rPr>
        <w:t xml:space="preserve">edificio </w:t>
      </w:r>
      <w:r w:rsidR="009D66BF">
        <w:rPr>
          <w:rFonts w:ascii="Arial" w:eastAsia="Times New Roman" w:hAnsi="Arial" w:cs="Arial"/>
          <w:lang w:val="es-ES"/>
        </w:rPr>
        <w:t xml:space="preserve">de </w:t>
      </w:r>
      <w:r w:rsidRPr="002615C2">
        <w:rPr>
          <w:rFonts w:ascii="Arial" w:eastAsia="Times New Roman" w:hAnsi="Arial" w:cs="Arial"/>
          <w:lang w:val="es-ES"/>
        </w:rPr>
        <w:t>Servicio Estudiant</w:t>
      </w:r>
      <w:r w:rsidR="002615C2" w:rsidRPr="002615C2">
        <w:rPr>
          <w:rFonts w:ascii="Arial" w:eastAsia="Times New Roman" w:hAnsi="Arial" w:cs="Arial"/>
          <w:lang w:val="es-ES"/>
        </w:rPr>
        <w:t>il</w:t>
      </w:r>
      <w:r w:rsidRPr="002615C2">
        <w:rPr>
          <w:rFonts w:ascii="Arial" w:eastAsia="Times New Roman" w:hAnsi="Arial" w:cs="Arial"/>
          <w:lang w:val="es-ES"/>
        </w:rPr>
        <w:t>es</w:t>
      </w:r>
      <w:r w:rsidR="009D66BF">
        <w:rPr>
          <w:rFonts w:ascii="Arial" w:eastAsia="Times New Roman" w:hAnsi="Arial" w:cs="Arial"/>
          <w:lang w:val="es-ES"/>
        </w:rPr>
        <w:t xml:space="preserve">, </w:t>
      </w:r>
      <w:r w:rsidR="000923CD">
        <w:rPr>
          <w:rFonts w:ascii="Arial" w:eastAsia="Times New Roman" w:hAnsi="Arial" w:cs="Arial"/>
          <w:lang w:val="es-ES"/>
        </w:rPr>
        <w:t>en</w:t>
      </w:r>
      <w:r w:rsidR="009D66BF">
        <w:rPr>
          <w:rFonts w:ascii="Arial" w:eastAsia="Times New Roman" w:hAnsi="Arial" w:cs="Arial"/>
          <w:lang w:val="es-ES"/>
        </w:rPr>
        <w:t xml:space="preserve"> dirección </w:t>
      </w:r>
      <w:r w:rsidR="00EA4DC7">
        <w:rPr>
          <w:rFonts w:ascii="Arial" w:eastAsia="Times New Roman" w:hAnsi="Arial" w:cs="Arial"/>
          <w:lang w:val="es-ES"/>
        </w:rPr>
        <w:t>E</w:t>
      </w:r>
      <w:r w:rsidR="009D66BF">
        <w:rPr>
          <w:rFonts w:ascii="Arial" w:eastAsia="Times New Roman" w:hAnsi="Arial" w:cs="Arial"/>
          <w:lang w:val="es-ES"/>
        </w:rPr>
        <w:t xml:space="preserve">ste, </w:t>
      </w:r>
      <w:r w:rsidRPr="009A5C73">
        <w:rPr>
          <w:rFonts w:ascii="Arial" w:eastAsia="Times New Roman" w:hAnsi="Arial" w:cs="Arial"/>
          <w:lang w:val="es-ES"/>
        </w:rPr>
        <w:t xml:space="preserve">para hablar con la Oficina de </w:t>
      </w:r>
      <w:r w:rsidR="001E6C0C">
        <w:rPr>
          <w:rFonts w:ascii="Arial" w:eastAsia="Times New Roman" w:hAnsi="Arial" w:cs="Arial"/>
          <w:lang w:val="es-ES"/>
        </w:rPr>
        <w:t>Divulgación, Reclutamiento, y Asociaciones</w:t>
      </w:r>
      <w:r w:rsidRPr="009A5C73">
        <w:rPr>
          <w:rFonts w:ascii="Arial" w:eastAsia="Times New Roman" w:hAnsi="Arial" w:cs="Arial"/>
          <w:lang w:val="es-ES"/>
        </w:rPr>
        <w:t xml:space="preserve">. También puede llamarnos al (909)869-3529 y/o enviarnos un correo electrónico a </w:t>
      </w:r>
      <w:hyperlink r:id="rId15" w:history="1">
        <w:r w:rsidRPr="009A5C73">
          <w:rPr>
            <w:rFonts w:ascii="Arial" w:eastAsia="Times New Roman" w:hAnsi="Arial" w:cs="Arial"/>
            <w:color w:val="0563C1" w:themeColor="hyperlink"/>
            <w:u w:val="single"/>
            <w:lang w:val="es-ES"/>
          </w:rPr>
          <w:t>tours@cpp.edu</w:t>
        </w:r>
      </w:hyperlink>
      <w:r w:rsidRPr="009A5C73">
        <w:rPr>
          <w:rFonts w:ascii="Arial" w:eastAsia="Times New Roman" w:hAnsi="Arial" w:cs="Arial"/>
          <w:lang w:val="es-ES"/>
        </w:rPr>
        <w:t>.</w:t>
      </w:r>
    </w:p>
    <w:p w14:paraId="775B06A0" w14:textId="77777777" w:rsidR="009A5C73" w:rsidRPr="009A5C73" w:rsidRDefault="009A5C73" w:rsidP="009A5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Arial" w:eastAsia="Times New Roman" w:hAnsi="Arial" w:cs="Arial"/>
          <w:lang w:val="es-ES"/>
        </w:rPr>
      </w:pPr>
    </w:p>
    <w:p w14:paraId="2DC81DE3" w14:textId="77777777" w:rsidR="00E01518" w:rsidRDefault="009A5C73" w:rsidP="00E01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lang w:val="es-ES"/>
        </w:rPr>
      </w:pPr>
      <w:r w:rsidRPr="009A5C73">
        <w:rPr>
          <w:rFonts w:ascii="Arial" w:eastAsia="Times New Roman" w:hAnsi="Arial" w:cs="Arial"/>
          <w:lang w:val="es-ES"/>
        </w:rPr>
        <w:t>Las siguientes paginas contienen más información sobre mas edificios interesantes y también algunos datos y cifras.</w:t>
      </w:r>
    </w:p>
    <w:p w14:paraId="3AAADE3C" w14:textId="77777777" w:rsidR="001E6C0C" w:rsidRDefault="001E6C0C" w:rsidP="00E01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bCs/>
          <w:sz w:val="32"/>
          <w:szCs w:val="32"/>
          <w:lang w:val="es-ES"/>
        </w:rPr>
      </w:pPr>
    </w:p>
    <w:p w14:paraId="0890E1F1" w14:textId="77777777" w:rsidR="001E6C0C" w:rsidRDefault="001E6C0C" w:rsidP="00E01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bCs/>
          <w:sz w:val="32"/>
          <w:szCs w:val="32"/>
          <w:lang w:val="es-ES"/>
        </w:rPr>
      </w:pPr>
    </w:p>
    <w:p w14:paraId="49F2711C" w14:textId="77777777" w:rsidR="001E6C0C" w:rsidRDefault="001E6C0C" w:rsidP="00E01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bCs/>
          <w:sz w:val="32"/>
          <w:szCs w:val="32"/>
          <w:lang w:val="es-ES"/>
        </w:rPr>
      </w:pPr>
    </w:p>
    <w:p w14:paraId="5629FE9A" w14:textId="77777777" w:rsidR="001E6C0C" w:rsidRDefault="001E6C0C" w:rsidP="00E01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bCs/>
          <w:sz w:val="32"/>
          <w:szCs w:val="32"/>
          <w:lang w:val="es-ES"/>
        </w:rPr>
      </w:pPr>
    </w:p>
    <w:p w14:paraId="785CDB3D" w14:textId="77777777" w:rsidR="001E6C0C" w:rsidRDefault="001E6C0C" w:rsidP="00E01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bCs/>
          <w:sz w:val="32"/>
          <w:szCs w:val="32"/>
          <w:lang w:val="es-ES"/>
        </w:rPr>
      </w:pPr>
    </w:p>
    <w:p w14:paraId="2B603336" w14:textId="77777777" w:rsidR="001E6C0C" w:rsidRDefault="001E6C0C" w:rsidP="00E01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bCs/>
          <w:sz w:val="32"/>
          <w:szCs w:val="32"/>
          <w:lang w:val="es-ES"/>
        </w:rPr>
      </w:pPr>
    </w:p>
    <w:p w14:paraId="2C7E6B65" w14:textId="77777777" w:rsidR="001E6C0C" w:rsidRDefault="001E6C0C" w:rsidP="00E01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bCs/>
          <w:sz w:val="32"/>
          <w:szCs w:val="32"/>
          <w:lang w:val="es-ES"/>
        </w:rPr>
      </w:pPr>
    </w:p>
    <w:p w14:paraId="3495E659" w14:textId="77777777" w:rsidR="001E6C0C" w:rsidRDefault="001E6C0C" w:rsidP="00E01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bCs/>
          <w:sz w:val="32"/>
          <w:szCs w:val="32"/>
          <w:lang w:val="es-ES"/>
        </w:rPr>
      </w:pPr>
    </w:p>
    <w:p w14:paraId="62876E90" w14:textId="77777777" w:rsidR="001E6C0C" w:rsidRDefault="001E6C0C" w:rsidP="00E01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bCs/>
          <w:sz w:val="32"/>
          <w:szCs w:val="32"/>
          <w:lang w:val="es-ES"/>
        </w:rPr>
      </w:pPr>
    </w:p>
    <w:p w14:paraId="014551E0" w14:textId="77777777" w:rsidR="001E6C0C" w:rsidRDefault="001E6C0C" w:rsidP="00E01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bCs/>
          <w:sz w:val="32"/>
          <w:szCs w:val="32"/>
          <w:lang w:val="es-ES"/>
        </w:rPr>
      </w:pPr>
    </w:p>
    <w:p w14:paraId="713A38CD" w14:textId="77777777" w:rsidR="001E6C0C" w:rsidRDefault="001E6C0C" w:rsidP="00E01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bCs/>
          <w:sz w:val="32"/>
          <w:szCs w:val="32"/>
          <w:lang w:val="es-ES"/>
        </w:rPr>
      </w:pPr>
    </w:p>
    <w:p w14:paraId="46011544" w14:textId="77777777" w:rsidR="001E6C0C" w:rsidRDefault="001E6C0C" w:rsidP="00C52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bCs/>
          <w:sz w:val="32"/>
          <w:szCs w:val="32"/>
          <w:lang w:val="es-ES"/>
        </w:rPr>
      </w:pPr>
    </w:p>
    <w:p w14:paraId="13394FEB" w14:textId="7AB67DB2" w:rsidR="009A5C73" w:rsidRPr="00E01518" w:rsidRDefault="009A5C73" w:rsidP="00E01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lang w:val="es-ES"/>
        </w:rPr>
      </w:pPr>
      <w:r w:rsidRPr="009D66BF">
        <w:rPr>
          <w:rFonts w:ascii="Arial" w:eastAsia="Times New Roman" w:hAnsi="Arial" w:cs="Arial"/>
          <w:b/>
          <w:bCs/>
          <w:sz w:val="32"/>
          <w:szCs w:val="32"/>
          <w:lang w:val="es-ES"/>
        </w:rPr>
        <w:lastRenderedPageBreak/>
        <w:t xml:space="preserve">Otros Puntos de Interés </w:t>
      </w:r>
    </w:p>
    <w:p w14:paraId="18BBAAE3" w14:textId="77777777" w:rsidR="009A5C73" w:rsidRPr="009A5C73" w:rsidRDefault="009A5C73" w:rsidP="009A5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Arial" w:eastAsia="Times New Roman" w:hAnsi="Arial" w:cs="Arial"/>
          <w:lang w:val="es-ES"/>
        </w:rPr>
      </w:pPr>
    </w:p>
    <w:p w14:paraId="72978900" w14:textId="770328CF" w:rsidR="009A5C73" w:rsidRPr="009A5C73" w:rsidRDefault="009A5C73" w:rsidP="009A5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Arial" w:eastAsia="Times New Roman" w:hAnsi="Arial" w:cs="Arial"/>
          <w:b/>
          <w:bCs/>
          <w:lang w:val="es-ES"/>
        </w:rPr>
      </w:pPr>
      <w:r w:rsidRPr="009A5C73">
        <w:rPr>
          <w:rFonts w:ascii="Arial" w:eastAsia="Times New Roman" w:hAnsi="Arial" w:cs="Arial"/>
          <w:b/>
          <w:bCs/>
          <w:lang w:val="es-ES"/>
        </w:rPr>
        <w:t>AGRIscapes (Edif</w:t>
      </w:r>
      <w:r w:rsidR="009D66BF">
        <w:rPr>
          <w:rFonts w:ascii="Arial" w:eastAsia="Times New Roman" w:hAnsi="Arial" w:cs="Arial"/>
          <w:b/>
          <w:bCs/>
          <w:lang w:val="es-ES"/>
        </w:rPr>
        <w:t>icio</w:t>
      </w:r>
      <w:r w:rsidRPr="009A5C73">
        <w:rPr>
          <w:rFonts w:ascii="Arial" w:eastAsia="Times New Roman" w:hAnsi="Arial" w:cs="Arial"/>
          <w:b/>
          <w:bCs/>
          <w:lang w:val="es-ES"/>
        </w:rPr>
        <w:t xml:space="preserve"> 211):</w:t>
      </w:r>
    </w:p>
    <w:p w14:paraId="3A6FAA3B" w14:textId="77594CD9" w:rsidR="009A5C73" w:rsidRPr="009A5C73" w:rsidRDefault="009A5C73" w:rsidP="00FB70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eastAsia="Times New Roman" w:hAnsi="Arial" w:cs="Arial"/>
          <w:lang w:val="es-ES"/>
        </w:rPr>
      </w:pPr>
      <w:r w:rsidRPr="009A5C73">
        <w:rPr>
          <w:rFonts w:ascii="Arial" w:eastAsia="Times New Roman" w:hAnsi="Arial" w:cs="Arial"/>
          <w:lang w:val="es-ES"/>
        </w:rPr>
        <w:t xml:space="preserve">En este centro de investigación, educación y demostración de 40 acres promueve la agricultura y comprensión ambiental a través de pantallas geniales, presentaciones de computadora con pantalla táctil y películas. AGRIscapes es el hogar de </w:t>
      </w:r>
      <w:r w:rsidR="009D66BF">
        <w:rPr>
          <w:rFonts w:ascii="Arial" w:eastAsia="Times New Roman" w:hAnsi="Arial" w:cs="Arial"/>
          <w:lang w:val="es-ES"/>
        </w:rPr>
        <w:t xml:space="preserve">La </w:t>
      </w:r>
      <w:r w:rsidRPr="009A5C73">
        <w:rPr>
          <w:rFonts w:ascii="Arial" w:eastAsia="Times New Roman" w:hAnsi="Arial" w:cs="Arial"/>
          <w:lang w:val="es-ES"/>
        </w:rPr>
        <w:t>Tienda de Granja y Vivero de Cal Poly Pomona, que se enfoca en la venta de productos de California, junto con varios productos cultivados / producidos en nuestra Universidad. Si tienen la oportunidad de pasar, están abiertos los siete días de la semana de 10 a.m. a 6 p.m. (¡recomendamos una botella de su jugo de naranja fresco!). Aparte de eso, AGRIscapes muestra su enfoque en la investigación, educación y demostraciones de métodos alternativos para cultivar alimentos, conservar agua, reducir las necesidades energéticas y reciclar los residuos agrícolas y urbanos.</w:t>
      </w:r>
    </w:p>
    <w:p w14:paraId="68E25C31" w14:textId="77777777" w:rsidR="009A5C73" w:rsidRPr="009A5C73" w:rsidRDefault="009A5C73" w:rsidP="009A5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val="es-ES"/>
        </w:rPr>
      </w:pPr>
    </w:p>
    <w:p w14:paraId="4EF7BDEF" w14:textId="2213EC92" w:rsidR="009A5C73" w:rsidRPr="009A5C73" w:rsidRDefault="009A5C73" w:rsidP="009A5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Arial" w:eastAsia="Times New Roman" w:hAnsi="Arial" w:cs="Arial"/>
          <w:b/>
          <w:bCs/>
          <w:lang w:val="es-ES"/>
        </w:rPr>
      </w:pPr>
      <w:r w:rsidRPr="009A5C73">
        <w:rPr>
          <w:rFonts w:ascii="Arial" w:eastAsia="Times New Roman" w:hAnsi="Arial" w:cs="Arial"/>
          <w:b/>
          <w:bCs/>
          <w:lang w:val="es-ES"/>
        </w:rPr>
        <w:t>BioTrek (Edif</w:t>
      </w:r>
      <w:r w:rsidR="00A33330">
        <w:rPr>
          <w:rFonts w:ascii="Arial" w:eastAsia="Times New Roman" w:hAnsi="Arial" w:cs="Arial"/>
          <w:b/>
          <w:bCs/>
          <w:lang w:val="es-ES"/>
        </w:rPr>
        <w:t>icio</w:t>
      </w:r>
      <w:r w:rsidRPr="009A5C73">
        <w:rPr>
          <w:rFonts w:ascii="Arial" w:eastAsia="Times New Roman" w:hAnsi="Arial" w:cs="Arial"/>
          <w:b/>
          <w:bCs/>
          <w:lang w:val="es-ES"/>
        </w:rPr>
        <w:t xml:space="preserve"> 4A):</w:t>
      </w:r>
    </w:p>
    <w:p w14:paraId="113E5684" w14:textId="7E074119" w:rsidR="009A5C73" w:rsidRPr="009A5C73" w:rsidRDefault="009A5C73" w:rsidP="00FB707D">
      <w:pPr>
        <w:spacing w:line="276" w:lineRule="auto"/>
        <w:jc w:val="both"/>
        <w:rPr>
          <w:rFonts w:ascii="Arial" w:hAnsi="Arial" w:cs="Arial"/>
          <w:lang w:val="es-ES"/>
        </w:rPr>
      </w:pPr>
      <w:r w:rsidRPr="009A5C73">
        <w:rPr>
          <w:rFonts w:ascii="Arial" w:hAnsi="Arial" w:cs="Arial"/>
          <w:lang w:val="es-ES"/>
        </w:rPr>
        <w:t xml:space="preserve">Desarrollado por preocupación de la amenaza de las especies de plantas y animales y la viabilidad de la biosfera, este proyecto educativo sirve a estudiantes universitarios y llega hasta los estudiantes de K-12 y otros miembros de la comunidad. El complejo de 107,000 pies cuadrados tiene un centro acuático de aprendizaje, selva tropical y laboratorios para investigación biotecnológica, educación y empresa. ¡Esta es la instalación en la que también tenemos nuestro </w:t>
      </w:r>
      <w:r w:rsidR="00A33330">
        <w:rPr>
          <w:rFonts w:ascii="Arial" w:hAnsi="Arial" w:cs="Arial"/>
          <w:lang w:val="es-ES"/>
        </w:rPr>
        <w:t>c</w:t>
      </w:r>
      <w:r w:rsidRPr="009A5C73">
        <w:rPr>
          <w:rFonts w:ascii="Arial" w:hAnsi="Arial" w:cs="Arial"/>
          <w:lang w:val="es-ES"/>
        </w:rPr>
        <w:t>aimán!</w:t>
      </w:r>
    </w:p>
    <w:p w14:paraId="1F89AD84" w14:textId="77777777" w:rsidR="009A5C73" w:rsidRPr="009A5C73" w:rsidRDefault="009A5C73" w:rsidP="009A5C73">
      <w:pPr>
        <w:rPr>
          <w:rFonts w:ascii="Arial" w:hAnsi="Arial" w:cs="Arial"/>
          <w:lang w:val="es-ES"/>
        </w:rPr>
      </w:pPr>
    </w:p>
    <w:p w14:paraId="7FD27731" w14:textId="051F9A5F" w:rsidR="009A5C73" w:rsidRPr="009A5C73" w:rsidRDefault="009A5C73" w:rsidP="009A5C73">
      <w:pPr>
        <w:spacing w:line="276" w:lineRule="auto"/>
        <w:rPr>
          <w:rFonts w:ascii="Arial" w:hAnsi="Arial" w:cs="Arial"/>
          <w:b/>
          <w:bCs/>
          <w:lang w:val="es-ES"/>
        </w:rPr>
      </w:pPr>
      <w:r w:rsidRPr="009A5C73">
        <w:rPr>
          <w:rFonts w:ascii="Arial" w:hAnsi="Arial" w:cs="Arial"/>
          <w:b/>
          <w:bCs/>
          <w:lang w:val="es-ES"/>
        </w:rPr>
        <w:t>Centro para el Aprendizaje de Servicio Comunitario (Edif</w:t>
      </w:r>
      <w:r w:rsidR="00C246AC">
        <w:rPr>
          <w:rFonts w:ascii="Arial" w:hAnsi="Arial" w:cs="Arial"/>
          <w:b/>
          <w:bCs/>
          <w:lang w:val="es-ES"/>
        </w:rPr>
        <w:t>icio</w:t>
      </w:r>
      <w:r w:rsidRPr="009A5C73">
        <w:rPr>
          <w:rFonts w:ascii="Arial" w:hAnsi="Arial" w:cs="Arial"/>
          <w:b/>
          <w:bCs/>
          <w:lang w:val="es-ES"/>
        </w:rPr>
        <w:t xml:space="preserve"> 1)</w:t>
      </w:r>
    </w:p>
    <w:p w14:paraId="483395A0" w14:textId="69D15362" w:rsidR="009A5C73" w:rsidRPr="009A5C73" w:rsidRDefault="009A5C73" w:rsidP="00FB707D">
      <w:pPr>
        <w:spacing w:line="276" w:lineRule="auto"/>
        <w:jc w:val="both"/>
        <w:rPr>
          <w:rFonts w:ascii="Arial" w:hAnsi="Arial" w:cs="Arial"/>
          <w:lang w:val="es-ES"/>
        </w:rPr>
      </w:pPr>
      <w:r w:rsidRPr="009A5C73">
        <w:rPr>
          <w:rFonts w:ascii="Arial" w:hAnsi="Arial" w:cs="Arial"/>
          <w:lang w:val="es-ES"/>
        </w:rPr>
        <w:t xml:space="preserve">El aprendizaje de servicio es una pedagogía </w:t>
      </w:r>
      <w:r w:rsidR="00880321" w:rsidRPr="009A5C73">
        <w:rPr>
          <w:rFonts w:ascii="Arial" w:hAnsi="Arial" w:cs="Arial"/>
          <w:lang w:val="es-ES"/>
        </w:rPr>
        <w:t xml:space="preserve">cuidadosamente organizada </w:t>
      </w:r>
      <w:r w:rsidRPr="009A5C73">
        <w:rPr>
          <w:rFonts w:ascii="Arial" w:hAnsi="Arial" w:cs="Arial"/>
          <w:lang w:val="es-ES"/>
        </w:rPr>
        <w:t>que brinda a los estudiantes con oportunidades estructura</w:t>
      </w:r>
      <w:r w:rsidR="00C520E2">
        <w:rPr>
          <w:rFonts w:ascii="Arial" w:hAnsi="Arial" w:cs="Arial"/>
          <w:lang w:val="es-ES"/>
        </w:rPr>
        <w:t>da</w:t>
      </w:r>
      <w:r w:rsidRPr="009A5C73">
        <w:rPr>
          <w:rFonts w:ascii="Arial" w:hAnsi="Arial" w:cs="Arial"/>
          <w:lang w:val="es-ES"/>
        </w:rPr>
        <w:t>s para aprender, desarrollar y reflexionar a través de participación</w:t>
      </w:r>
      <w:r w:rsidR="00A33330">
        <w:rPr>
          <w:rFonts w:ascii="Arial" w:hAnsi="Arial" w:cs="Arial"/>
          <w:lang w:val="es-ES"/>
        </w:rPr>
        <w:t xml:space="preserve"> activa</w:t>
      </w:r>
      <w:r w:rsidRPr="009A5C73">
        <w:rPr>
          <w:rFonts w:ascii="Arial" w:hAnsi="Arial" w:cs="Arial"/>
          <w:lang w:val="es-ES"/>
        </w:rPr>
        <w:t xml:space="preserve"> y comuni</w:t>
      </w:r>
      <w:r w:rsidR="00A33330">
        <w:rPr>
          <w:rFonts w:ascii="Arial" w:hAnsi="Arial" w:cs="Arial"/>
          <w:lang w:val="es-ES"/>
        </w:rPr>
        <w:t>taria</w:t>
      </w:r>
      <w:r w:rsidR="00C246AC">
        <w:rPr>
          <w:rFonts w:ascii="Arial" w:hAnsi="Arial" w:cs="Arial"/>
          <w:lang w:val="es-ES"/>
        </w:rPr>
        <w:t xml:space="preserve"> cuidadosamente organizada</w:t>
      </w:r>
      <w:r w:rsidRPr="009A5C73">
        <w:rPr>
          <w:rFonts w:ascii="Arial" w:hAnsi="Arial" w:cs="Arial"/>
          <w:lang w:val="es-ES"/>
        </w:rPr>
        <w:t xml:space="preserve">. Este centro mejora la experiencia de los estudiantes al relacionar el contenido académico y objetivos del curso a problemas en la comunidad. </w:t>
      </w:r>
    </w:p>
    <w:p w14:paraId="7DFFFAA8" w14:textId="77777777" w:rsidR="009A5C73" w:rsidRPr="009A5C73" w:rsidRDefault="009A5C73" w:rsidP="009A5C73">
      <w:pPr>
        <w:rPr>
          <w:rFonts w:ascii="Arial" w:hAnsi="Arial" w:cs="Arial"/>
          <w:lang w:val="es-ES"/>
        </w:rPr>
      </w:pPr>
    </w:p>
    <w:p w14:paraId="603FEF92" w14:textId="5C3FEB78" w:rsidR="009A5C73" w:rsidRPr="009A5C73" w:rsidRDefault="009A5C73" w:rsidP="009A5C73">
      <w:pPr>
        <w:spacing w:line="276" w:lineRule="auto"/>
        <w:rPr>
          <w:rFonts w:ascii="Arial" w:hAnsi="Arial" w:cs="Arial"/>
          <w:b/>
          <w:bCs/>
          <w:lang w:val="es-ES"/>
        </w:rPr>
      </w:pPr>
      <w:r w:rsidRPr="009A5C73">
        <w:rPr>
          <w:rFonts w:ascii="Arial" w:hAnsi="Arial" w:cs="Arial"/>
          <w:b/>
          <w:bCs/>
          <w:lang w:val="es-ES"/>
        </w:rPr>
        <w:t>Centro John T. Lyle para Estudios Regenerativos</w:t>
      </w:r>
      <w:r w:rsidR="009230DB">
        <w:rPr>
          <w:rFonts w:ascii="Arial" w:hAnsi="Arial" w:cs="Arial"/>
          <w:b/>
          <w:bCs/>
          <w:lang w:val="es-ES"/>
        </w:rPr>
        <w:t xml:space="preserve"> (Edificio </w:t>
      </w:r>
      <w:r w:rsidRPr="009A5C73">
        <w:rPr>
          <w:rFonts w:ascii="Arial" w:hAnsi="Arial" w:cs="Arial"/>
          <w:b/>
          <w:bCs/>
          <w:lang w:val="es-ES"/>
        </w:rPr>
        <w:t>209</w:t>
      </w:r>
      <w:r w:rsidR="009230DB">
        <w:rPr>
          <w:rFonts w:ascii="Arial" w:hAnsi="Arial" w:cs="Arial"/>
          <w:b/>
          <w:bCs/>
          <w:lang w:val="es-ES"/>
        </w:rPr>
        <w:t>)</w:t>
      </w:r>
    </w:p>
    <w:p w14:paraId="21F4D3FE" w14:textId="462B78DC" w:rsidR="00FF3C19" w:rsidRDefault="0064553C" w:rsidP="00FB707D">
      <w:pPr>
        <w:spacing w:line="276" w:lineRule="auto"/>
        <w:jc w:val="both"/>
        <w:rPr>
          <w:rFonts w:ascii="Arial" w:hAnsi="Arial" w:cs="Arial"/>
          <w:lang w:val="es-ES"/>
        </w:rPr>
      </w:pPr>
      <w:r w:rsidRPr="0064553C">
        <w:rPr>
          <w:rFonts w:ascii="Arial" w:hAnsi="Arial" w:cs="Arial"/>
          <w:lang w:val="es-ES"/>
        </w:rPr>
        <w:t>Basado en la universidad</w:t>
      </w:r>
      <w:r>
        <w:rPr>
          <w:rFonts w:ascii="Arial" w:hAnsi="Arial" w:cs="Arial"/>
          <w:b/>
          <w:bCs/>
          <w:lang w:val="es-ES"/>
        </w:rPr>
        <w:t xml:space="preserve">, </w:t>
      </w:r>
      <w:r w:rsidR="009A5C73" w:rsidRPr="009A5C73">
        <w:rPr>
          <w:rFonts w:ascii="Arial" w:hAnsi="Arial" w:cs="Arial"/>
          <w:lang w:val="es-ES"/>
        </w:rPr>
        <w:t>El Centro John T. Lyle para Estudios Regenerativos es una</w:t>
      </w:r>
      <w:r>
        <w:rPr>
          <w:rFonts w:ascii="Arial" w:hAnsi="Arial" w:cs="Arial"/>
          <w:lang w:val="es-ES"/>
        </w:rPr>
        <w:t xml:space="preserve"> configuración de aprendizaje </w:t>
      </w:r>
      <w:r w:rsidR="009A5C73" w:rsidRPr="009A5C73">
        <w:rPr>
          <w:rFonts w:ascii="Arial" w:hAnsi="Arial" w:cs="Arial"/>
          <w:lang w:val="es-ES"/>
        </w:rPr>
        <w:t>interdisciplinaria en el escenario de educación, demostración e investigación en sistemas regenerativos y sostenibles. Los estudiantes de todas las disciplinas en la Universidad pueden participar en cursos y pueden vivir en una comunidad de 20 residentes</w:t>
      </w:r>
      <w:r>
        <w:rPr>
          <w:rFonts w:ascii="Arial" w:hAnsi="Arial" w:cs="Arial"/>
          <w:lang w:val="es-ES"/>
        </w:rPr>
        <w:t xml:space="preserve"> cual </w:t>
      </w:r>
      <w:r w:rsidR="009A5C73" w:rsidRPr="009A5C73">
        <w:rPr>
          <w:rFonts w:ascii="Arial" w:hAnsi="Arial" w:cs="Arial"/>
          <w:lang w:val="es-ES"/>
        </w:rPr>
        <w:t xml:space="preserve">trabajan con sistemas regenerativos como parte de su </w:t>
      </w:r>
      <w:r w:rsidRPr="009A5C73">
        <w:rPr>
          <w:rFonts w:ascii="Arial" w:hAnsi="Arial" w:cs="Arial"/>
          <w:lang w:val="es-ES"/>
        </w:rPr>
        <w:t>vida</w:t>
      </w:r>
      <w:r>
        <w:rPr>
          <w:rFonts w:ascii="Arial" w:hAnsi="Arial" w:cs="Arial"/>
          <w:lang w:val="es-ES"/>
        </w:rPr>
        <w:t xml:space="preserve"> diaria</w:t>
      </w:r>
      <w:r w:rsidR="009A5C73" w:rsidRPr="009A5C73">
        <w:rPr>
          <w:rFonts w:ascii="Arial" w:hAnsi="Arial" w:cs="Arial"/>
          <w:lang w:val="es-ES"/>
        </w:rPr>
        <w:t xml:space="preserve">. El </w:t>
      </w:r>
      <w:r w:rsidRPr="009A5C73">
        <w:rPr>
          <w:rFonts w:ascii="Arial" w:hAnsi="Arial" w:cs="Arial"/>
          <w:lang w:val="es-ES"/>
        </w:rPr>
        <w:t>término</w:t>
      </w:r>
      <w:r w:rsidR="009A5C73" w:rsidRPr="009A5C73">
        <w:rPr>
          <w:rFonts w:ascii="Arial" w:hAnsi="Arial" w:cs="Arial"/>
          <w:lang w:val="es-ES"/>
        </w:rPr>
        <w:t xml:space="preserve"> “Regenerativo” ha sido elegido para enfatizar la intención del diseño de restaurar sistemas naturales, no solamente para sostene</w:t>
      </w:r>
      <w:r>
        <w:rPr>
          <w:rFonts w:ascii="Arial" w:hAnsi="Arial" w:cs="Arial"/>
          <w:lang w:val="es-ES"/>
        </w:rPr>
        <w:t>r</w:t>
      </w:r>
      <w:r w:rsidR="009A5C73" w:rsidRPr="009A5C73">
        <w:rPr>
          <w:rFonts w:ascii="Arial" w:hAnsi="Arial" w:cs="Arial"/>
          <w:lang w:val="es-ES"/>
        </w:rPr>
        <w:t xml:space="preserve">los, </w:t>
      </w:r>
      <w:r>
        <w:rPr>
          <w:rFonts w:ascii="Arial" w:hAnsi="Arial" w:cs="Arial"/>
          <w:lang w:val="es-ES"/>
        </w:rPr>
        <w:t xml:space="preserve">mientras se </w:t>
      </w:r>
      <w:r w:rsidR="00FF3C19">
        <w:rPr>
          <w:rFonts w:ascii="Arial" w:hAnsi="Arial" w:cs="Arial"/>
          <w:lang w:val="es-ES"/>
        </w:rPr>
        <w:t>integra</w:t>
      </w:r>
      <w:r>
        <w:rPr>
          <w:rFonts w:ascii="Arial" w:hAnsi="Arial" w:cs="Arial"/>
          <w:lang w:val="es-ES"/>
        </w:rPr>
        <w:t xml:space="preserve"> las n</w:t>
      </w:r>
      <w:r w:rsidR="009A5C73" w:rsidRPr="009A5C73">
        <w:rPr>
          <w:rFonts w:ascii="Arial" w:hAnsi="Arial" w:cs="Arial"/>
          <w:lang w:val="es-ES"/>
        </w:rPr>
        <w:t xml:space="preserve">ecesidades de la comunidad humana. </w:t>
      </w:r>
    </w:p>
    <w:p w14:paraId="51EC0982" w14:textId="6E96F6C9" w:rsidR="00FF3C19" w:rsidRDefault="009A5C73" w:rsidP="00FB707D">
      <w:pPr>
        <w:spacing w:line="276" w:lineRule="auto"/>
        <w:jc w:val="both"/>
        <w:rPr>
          <w:rFonts w:ascii="Arial" w:hAnsi="Arial" w:cs="Arial"/>
          <w:lang w:val="es-ES"/>
        </w:rPr>
      </w:pPr>
      <w:r w:rsidRPr="009A5C73">
        <w:rPr>
          <w:rFonts w:ascii="Arial" w:hAnsi="Arial" w:cs="Arial"/>
          <w:lang w:val="es-ES"/>
        </w:rPr>
        <w:t xml:space="preserve">El diseño </w:t>
      </w:r>
      <w:r w:rsidR="00FF3C19">
        <w:rPr>
          <w:rFonts w:ascii="Arial" w:hAnsi="Arial" w:cs="Arial"/>
          <w:lang w:val="es-ES"/>
        </w:rPr>
        <w:t>compresivo</w:t>
      </w:r>
      <w:r w:rsidRPr="009A5C73">
        <w:rPr>
          <w:rFonts w:ascii="Arial" w:hAnsi="Arial" w:cs="Arial"/>
          <w:lang w:val="es-ES"/>
        </w:rPr>
        <w:t xml:space="preserve"> del sitio de 16 acres</w:t>
      </w:r>
      <w:r w:rsidR="00820A7D">
        <w:rPr>
          <w:rFonts w:ascii="Arial" w:hAnsi="Arial" w:cs="Arial"/>
          <w:lang w:val="es-ES"/>
        </w:rPr>
        <w:t xml:space="preserve"> </w:t>
      </w:r>
      <w:r w:rsidRPr="009A5C73">
        <w:rPr>
          <w:rFonts w:ascii="Arial" w:hAnsi="Arial" w:cs="Arial"/>
          <w:lang w:val="es-ES"/>
        </w:rPr>
        <w:t xml:space="preserve">proporciona un laboratorio vivo para que los estudiantes estudian edificios pasivos diseñados con energía solar, captura energía solar y </w:t>
      </w:r>
      <w:r w:rsidRPr="009A5C73">
        <w:rPr>
          <w:rFonts w:ascii="Arial" w:hAnsi="Arial" w:cs="Arial"/>
          <w:lang w:val="es-ES"/>
        </w:rPr>
        <w:lastRenderedPageBreak/>
        <w:t>eólica, reciclaje de agua, ciclismo de nutrientes, sistema de cultivo de alimentos, estanques de acuicultura y bosques nativos</w:t>
      </w:r>
      <w:r w:rsidR="00FF3C19">
        <w:rPr>
          <w:rFonts w:ascii="Arial" w:hAnsi="Arial" w:cs="Arial"/>
          <w:lang w:val="es-ES"/>
        </w:rPr>
        <w:t xml:space="preserve"> de nogal</w:t>
      </w:r>
      <w:r w:rsidRPr="009A5C73">
        <w:rPr>
          <w:rFonts w:ascii="Arial" w:hAnsi="Arial" w:cs="Arial"/>
          <w:lang w:val="es-ES"/>
        </w:rPr>
        <w:t xml:space="preserve"> y comunidades humanas. Todos estos tienen implicaciones para la sociedad humana. </w:t>
      </w:r>
    </w:p>
    <w:p w14:paraId="0FD6ADA7" w14:textId="31D39125" w:rsidR="009A5C73" w:rsidRPr="009A5C73" w:rsidRDefault="009A5C73" w:rsidP="00FB707D">
      <w:pPr>
        <w:spacing w:line="276" w:lineRule="auto"/>
        <w:jc w:val="both"/>
        <w:rPr>
          <w:rFonts w:ascii="Arial" w:hAnsi="Arial" w:cs="Arial"/>
          <w:lang w:val="es-ES"/>
        </w:rPr>
      </w:pPr>
      <w:r w:rsidRPr="009A5C73">
        <w:rPr>
          <w:rFonts w:ascii="Arial" w:hAnsi="Arial" w:cs="Arial"/>
          <w:lang w:val="es-ES"/>
        </w:rPr>
        <w:t>Las clases y los laboratorios se centran en sistemas integrados, haciendo énfasis en las relaciones críticas entre construcción comunitaria, energía, agua, vivienda, producción de alimentos, desperdicio</w:t>
      </w:r>
      <w:r w:rsidR="00820A7D">
        <w:rPr>
          <w:rFonts w:ascii="Arial" w:hAnsi="Arial" w:cs="Arial"/>
          <w:lang w:val="es-ES"/>
        </w:rPr>
        <w:t>s</w:t>
      </w:r>
      <w:r w:rsidRPr="009A5C73">
        <w:rPr>
          <w:rFonts w:ascii="Arial" w:hAnsi="Arial" w:cs="Arial"/>
          <w:lang w:val="es-ES"/>
        </w:rPr>
        <w:t xml:space="preserve"> y otros elementos </w:t>
      </w:r>
      <w:r w:rsidR="00820A7D">
        <w:rPr>
          <w:rFonts w:ascii="Arial" w:hAnsi="Arial" w:cs="Arial"/>
          <w:lang w:val="es-ES"/>
        </w:rPr>
        <w:t xml:space="preserve">de funcionamiento </w:t>
      </w:r>
      <w:r w:rsidRPr="009A5C73">
        <w:rPr>
          <w:rFonts w:ascii="Arial" w:hAnsi="Arial" w:cs="Arial"/>
          <w:lang w:val="es-ES"/>
        </w:rPr>
        <w:t>esenciales</w:t>
      </w:r>
      <w:r w:rsidR="00820A7D">
        <w:rPr>
          <w:rFonts w:ascii="Arial" w:hAnsi="Arial" w:cs="Arial"/>
          <w:lang w:val="es-ES"/>
        </w:rPr>
        <w:t>,</w:t>
      </w:r>
      <w:r w:rsidRPr="009A5C73">
        <w:rPr>
          <w:rFonts w:ascii="Arial" w:hAnsi="Arial" w:cs="Arial"/>
          <w:lang w:val="es-ES"/>
        </w:rPr>
        <w:t xml:space="preserve"> mientras determina los niveles apropiados de intervención humana en el medio ambiente.</w:t>
      </w:r>
    </w:p>
    <w:p w14:paraId="39D08B94" w14:textId="77777777" w:rsidR="009A5C73" w:rsidRPr="009A5C73" w:rsidRDefault="009A5C73" w:rsidP="009A5C73">
      <w:pPr>
        <w:spacing w:line="360" w:lineRule="auto"/>
        <w:rPr>
          <w:rFonts w:ascii="Arial" w:hAnsi="Arial" w:cs="Arial"/>
          <w:lang w:val="es-ES"/>
        </w:rPr>
      </w:pPr>
    </w:p>
    <w:p w14:paraId="1087712E" w14:textId="77777777" w:rsidR="009A5C73" w:rsidRPr="009A5C73" w:rsidRDefault="009A5C73" w:rsidP="009A5C73">
      <w:pPr>
        <w:spacing w:line="276" w:lineRule="auto"/>
        <w:rPr>
          <w:rFonts w:ascii="Arial" w:hAnsi="Arial" w:cs="Arial"/>
          <w:b/>
          <w:bCs/>
          <w:lang w:val="es-ES"/>
        </w:rPr>
      </w:pPr>
      <w:r w:rsidRPr="009A5C73">
        <w:rPr>
          <w:rFonts w:ascii="Arial" w:hAnsi="Arial" w:cs="Arial"/>
          <w:b/>
          <w:bCs/>
          <w:lang w:val="es-ES"/>
        </w:rPr>
        <w:t>Clínica de Desarrollo Motor</w:t>
      </w:r>
    </w:p>
    <w:p w14:paraId="370D9EF8" w14:textId="1D8EAD3C" w:rsidR="009A5C73" w:rsidRPr="009A5C73" w:rsidRDefault="009A5C73" w:rsidP="00FB707D">
      <w:pPr>
        <w:spacing w:line="276" w:lineRule="auto"/>
        <w:jc w:val="both"/>
        <w:rPr>
          <w:rFonts w:ascii="Arial" w:hAnsi="Arial" w:cs="Arial"/>
          <w:lang w:val="es-MX"/>
        </w:rPr>
      </w:pPr>
      <w:r w:rsidRPr="009A5C73">
        <w:rPr>
          <w:rFonts w:ascii="Arial" w:hAnsi="Arial" w:cs="Arial"/>
          <w:lang w:val="es-MX"/>
        </w:rPr>
        <w:t xml:space="preserve">La Clínica de Desarrollo Motor de Cal Poly Pomona se estableció en 1979 para satisfacer las necesidades de niños en la comunidad local que tienen algún tipo de dificultad de movimiento. La clínica tiene tres objetivos principales en la prestación de sus servicios: proporcionar terapia de movimiento para niños entre las edades de cinco y trece años que experimentan problemas de movimiento; para proporcionar a los padres con los conceptos y materiales que complementarán la experiencia clínica en el hogar; y para </w:t>
      </w:r>
      <w:r w:rsidR="00CB77AC">
        <w:rPr>
          <w:rFonts w:ascii="Arial" w:hAnsi="Arial" w:cs="Arial"/>
          <w:lang w:val="es-MX"/>
        </w:rPr>
        <w:t>p</w:t>
      </w:r>
      <w:r w:rsidRPr="009A5C73">
        <w:rPr>
          <w:rFonts w:ascii="Arial" w:hAnsi="Arial" w:cs="Arial"/>
          <w:lang w:val="es-MX"/>
        </w:rPr>
        <w:t>roporcionar experiencia práctica en el trabajo con niños para los estudiantes de Cal Poly Pomona que deseen mejorar sus habilidades de enseñanza con actividades significativas y prácticas. Hoy</w:t>
      </w:r>
      <w:r w:rsidR="00CB77AC">
        <w:rPr>
          <w:rFonts w:ascii="Arial" w:hAnsi="Arial" w:cs="Arial"/>
          <w:lang w:val="es-MX"/>
        </w:rPr>
        <w:t>,</w:t>
      </w:r>
      <w:r w:rsidRPr="009A5C73">
        <w:rPr>
          <w:rFonts w:ascii="Arial" w:hAnsi="Arial" w:cs="Arial"/>
          <w:lang w:val="es-MX"/>
        </w:rPr>
        <w:t xml:space="preserve"> la Clínica de Desarrollo Motor en Cal Poly Pomona es el programa más grande en el área para niños experimentando problemas de movimiento. El programa de verano permite a los niños experimentar una variedad de experiencias de movimiento en un entorno realista de educación física</w:t>
      </w:r>
      <w:r w:rsidR="00CB77AC">
        <w:rPr>
          <w:rFonts w:ascii="Arial" w:hAnsi="Arial" w:cs="Arial"/>
          <w:lang w:val="es-MX"/>
        </w:rPr>
        <w:t xml:space="preserve"> adaptado</w:t>
      </w:r>
      <w:r w:rsidRPr="009A5C73">
        <w:rPr>
          <w:rFonts w:ascii="Arial" w:hAnsi="Arial" w:cs="Arial"/>
          <w:lang w:val="es-MX"/>
        </w:rPr>
        <w:t xml:space="preserve">. Durante el año escolar, el énfasis está en mejora </w:t>
      </w:r>
      <w:r w:rsidR="00CB77AC">
        <w:rPr>
          <w:rFonts w:ascii="Arial" w:hAnsi="Arial" w:cs="Arial"/>
          <w:lang w:val="es-MX"/>
        </w:rPr>
        <w:t xml:space="preserve">de </w:t>
      </w:r>
      <w:r w:rsidRPr="009A5C73">
        <w:rPr>
          <w:rFonts w:ascii="Arial" w:hAnsi="Arial" w:cs="Arial"/>
          <w:lang w:val="es-MX"/>
        </w:rPr>
        <w:t xml:space="preserve">las habilidades motoras individuales y en mejora </w:t>
      </w:r>
      <w:r w:rsidR="00CB77AC">
        <w:rPr>
          <w:rFonts w:ascii="Arial" w:hAnsi="Arial" w:cs="Arial"/>
          <w:lang w:val="es-MX"/>
        </w:rPr>
        <w:t>d</w:t>
      </w:r>
      <w:r w:rsidRPr="009A5C73">
        <w:rPr>
          <w:rFonts w:ascii="Arial" w:hAnsi="Arial" w:cs="Arial"/>
          <w:lang w:val="es-MX"/>
        </w:rPr>
        <w:t>el comportamiento de los niños dentro el entorno del movimiento. Padres, distritos escolares y otros interesad</w:t>
      </w:r>
      <w:r w:rsidR="00CB77AC">
        <w:rPr>
          <w:rFonts w:ascii="Arial" w:hAnsi="Arial" w:cs="Arial"/>
          <w:lang w:val="es-MX"/>
        </w:rPr>
        <w:t>o</w:t>
      </w:r>
      <w:r w:rsidRPr="009A5C73">
        <w:rPr>
          <w:rFonts w:ascii="Arial" w:hAnsi="Arial" w:cs="Arial"/>
          <w:lang w:val="es-MX"/>
        </w:rPr>
        <w:t>s pueden simplemente escribir o llamar por teléfono a la Clínica de Desarrollo Motor para un formulario de solicitud, (909) 869-4030.</w:t>
      </w:r>
      <w:r w:rsidR="00CB77AC">
        <w:rPr>
          <w:rFonts w:ascii="Arial" w:hAnsi="Arial" w:cs="Arial"/>
          <w:lang w:val="es-MX"/>
        </w:rPr>
        <w:t xml:space="preserve"> C</w:t>
      </w:r>
      <w:r w:rsidRPr="009A5C73">
        <w:rPr>
          <w:rFonts w:ascii="Arial" w:hAnsi="Arial" w:cs="Arial"/>
          <w:lang w:val="es-MX"/>
        </w:rPr>
        <w:t xml:space="preserve">lientes </w:t>
      </w:r>
      <w:r w:rsidR="00CB77AC">
        <w:rPr>
          <w:rFonts w:ascii="Arial" w:hAnsi="Arial" w:cs="Arial"/>
          <w:lang w:val="es-MX"/>
        </w:rPr>
        <w:t xml:space="preserve">nuevos </w:t>
      </w:r>
      <w:r w:rsidRPr="009A5C73">
        <w:rPr>
          <w:rFonts w:ascii="Arial" w:hAnsi="Arial" w:cs="Arial"/>
          <w:lang w:val="es-MX"/>
        </w:rPr>
        <w:t>son bienvenidos cada</w:t>
      </w:r>
      <w:r w:rsidR="002C29B4">
        <w:rPr>
          <w:rFonts w:ascii="Arial" w:hAnsi="Arial" w:cs="Arial"/>
          <w:lang w:val="es-MX"/>
        </w:rPr>
        <w:t xml:space="preserve"> </w:t>
      </w:r>
      <w:r w:rsidRPr="009A5C73">
        <w:rPr>
          <w:rFonts w:ascii="Arial" w:hAnsi="Arial" w:cs="Arial"/>
          <w:lang w:val="es-MX"/>
        </w:rPr>
        <w:t>verano.</w:t>
      </w:r>
    </w:p>
    <w:p w14:paraId="20985ED8" w14:textId="77777777" w:rsidR="009A5C73" w:rsidRPr="009A5C73" w:rsidRDefault="009A5C73" w:rsidP="009A5C73">
      <w:pPr>
        <w:spacing w:line="276" w:lineRule="auto"/>
        <w:ind w:firstLine="720"/>
        <w:rPr>
          <w:rFonts w:ascii="Arial" w:hAnsi="Arial" w:cs="Arial"/>
          <w:lang w:val="es-MX"/>
        </w:rPr>
      </w:pPr>
      <w:r w:rsidRPr="009A5C73">
        <w:rPr>
          <w:rFonts w:ascii="Arial" w:hAnsi="Arial" w:cs="Arial"/>
          <w:b/>
          <w:bCs/>
          <w:lang w:val="es-MX"/>
        </w:rPr>
        <w:br/>
        <w:t>Centro de Comercialización de la NASA</w:t>
      </w:r>
    </w:p>
    <w:p w14:paraId="6750F4B5" w14:textId="1E78CCB1" w:rsidR="009A5C73" w:rsidRPr="009A5C73" w:rsidRDefault="009A5C73" w:rsidP="00FB707D">
      <w:pPr>
        <w:spacing w:line="276" w:lineRule="auto"/>
        <w:jc w:val="both"/>
        <w:rPr>
          <w:rFonts w:ascii="Arial" w:hAnsi="Arial" w:cs="Arial"/>
          <w:lang w:val="es-ES"/>
        </w:rPr>
      </w:pPr>
      <w:r w:rsidRPr="009A5C73">
        <w:rPr>
          <w:rFonts w:ascii="Arial" w:hAnsi="Arial" w:cs="Arial"/>
          <w:lang w:val="es-ES"/>
        </w:rPr>
        <w:t>El Centro de Comercialización, desarrollado en asociación con la NASA, ayuda a las empresas comercializar un producto, cuando la NASA financia el desarrollo tecnológico</w:t>
      </w:r>
      <w:r w:rsidR="002C29B4">
        <w:rPr>
          <w:rFonts w:ascii="Arial" w:hAnsi="Arial" w:cs="Arial"/>
          <w:lang w:val="es-ES"/>
        </w:rPr>
        <w:t xml:space="preserve"> del producto</w:t>
      </w:r>
      <w:r w:rsidRPr="009A5C73">
        <w:rPr>
          <w:rFonts w:ascii="Arial" w:hAnsi="Arial" w:cs="Arial"/>
          <w:lang w:val="es-ES"/>
        </w:rPr>
        <w:t xml:space="preserve">. La </w:t>
      </w:r>
      <w:r w:rsidR="002C29B4">
        <w:rPr>
          <w:rFonts w:ascii="Arial" w:hAnsi="Arial" w:cs="Arial"/>
          <w:lang w:val="es-ES"/>
        </w:rPr>
        <w:t xml:space="preserve">asociación de </w:t>
      </w:r>
      <w:r w:rsidRPr="009A5C73">
        <w:rPr>
          <w:rFonts w:ascii="Arial" w:hAnsi="Arial" w:cs="Arial"/>
          <w:lang w:val="es-ES"/>
        </w:rPr>
        <w:t xml:space="preserve">NASA y Cal Poly Pomona resulto en </w:t>
      </w:r>
      <w:r w:rsidR="002C29B4">
        <w:rPr>
          <w:rFonts w:ascii="Arial" w:hAnsi="Arial" w:cs="Arial"/>
          <w:lang w:val="es-ES"/>
        </w:rPr>
        <w:t xml:space="preserve">el pilotaje del primer capítulo de </w:t>
      </w:r>
      <w:r w:rsidRPr="009A5C73">
        <w:rPr>
          <w:rFonts w:ascii="Arial" w:hAnsi="Arial" w:cs="Arial"/>
          <w:lang w:val="es-ES"/>
        </w:rPr>
        <w:t>NCC</w:t>
      </w:r>
      <w:r w:rsidR="002C29B4">
        <w:rPr>
          <w:rFonts w:ascii="Arial" w:hAnsi="Arial" w:cs="Arial"/>
          <w:lang w:val="es-ES"/>
        </w:rPr>
        <w:t xml:space="preserve">, </w:t>
      </w:r>
      <w:r w:rsidRPr="009A5C73">
        <w:rPr>
          <w:rFonts w:ascii="Arial" w:hAnsi="Arial" w:cs="Arial"/>
          <w:lang w:val="es-ES"/>
        </w:rPr>
        <w:t xml:space="preserve">un programa específicamente para </w:t>
      </w:r>
      <w:r w:rsidR="002C29B4">
        <w:rPr>
          <w:rFonts w:ascii="Arial" w:hAnsi="Arial" w:cs="Arial"/>
          <w:lang w:val="es-ES"/>
        </w:rPr>
        <w:t xml:space="preserve">empresas </w:t>
      </w:r>
      <w:r w:rsidR="002C29B4" w:rsidRPr="009A5C73">
        <w:rPr>
          <w:rFonts w:ascii="Arial" w:hAnsi="Arial" w:cs="Arial"/>
          <w:lang w:val="es-ES"/>
        </w:rPr>
        <w:t xml:space="preserve">tecnológicas </w:t>
      </w:r>
      <w:r w:rsidRPr="009A5C73">
        <w:rPr>
          <w:rFonts w:ascii="Arial" w:hAnsi="Arial" w:cs="Arial"/>
          <w:lang w:val="es-ES"/>
        </w:rPr>
        <w:t xml:space="preserve">pequeñas que han recibido ayuda financiara a través de su programa </w:t>
      </w:r>
      <w:r w:rsidR="002C29B4">
        <w:rPr>
          <w:rFonts w:ascii="Arial" w:hAnsi="Arial" w:cs="Arial"/>
          <w:lang w:val="es-ES"/>
        </w:rPr>
        <w:t xml:space="preserve">de investigación </w:t>
      </w:r>
      <w:r w:rsidRPr="009A5C73">
        <w:rPr>
          <w:rFonts w:ascii="Arial" w:hAnsi="Arial" w:cs="Arial"/>
          <w:lang w:val="es-ES"/>
        </w:rPr>
        <w:t xml:space="preserve">Innovadora de Pequeña Empresa (SBIR). La NASA ahora está implementando el programa a nivel nacional. </w:t>
      </w:r>
      <w:r w:rsidR="006111ED">
        <w:rPr>
          <w:rFonts w:ascii="Arial" w:hAnsi="Arial" w:cs="Arial"/>
          <w:lang w:val="es-ES"/>
        </w:rPr>
        <w:t xml:space="preserve">El </w:t>
      </w:r>
      <w:r w:rsidRPr="009A5C73">
        <w:rPr>
          <w:rFonts w:ascii="Arial" w:hAnsi="Arial" w:cs="Arial"/>
          <w:lang w:val="es-ES"/>
        </w:rPr>
        <w:t xml:space="preserve">Centro de Comercialización </w:t>
      </w:r>
      <w:r w:rsidR="006111ED">
        <w:rPr>
          <w:rFonts w:ascii="Arial" w:hAnsi="Arial" w:cs="Arial"/>
          <w:lang w:val="es-ES"/>
        </w:rPr>
        <w:t xml:space="preserve">de La NASA </w:t>
      </w:r>
      <w:r w:rsidRPr="009A5C73">
        <w:rPr>
          <w:rFonts w:ascii="Arial" w:hAnsi="Arial" w:cs="Arial"/>
          <w:lang w:val="es-ES"/>
        </w:rPr>
        <w:t xml:space="preserve">es parte de un programa más grande llamado AccelTech que ayuda </w:t>
      </w:r>
      <w:r w:rsidR="006111ED">
        <w:rPr>
          <w:rFonts w:ascii="Arial" w:hAnsi="Arial" w:cs="Arial"/>
          <w:lang w:val="es-ES"/>
        </w:rPr>
        <w:t>a empresas durante la</w:t>
      </w:r>
      <w:r w:rsidRPr="009A5C73">
        <w:rPr>
          <w:rFonts w:ascii="Arial" w:hAnsi="Arial" w:cs="Arial"/>
          <w:lang w:val="es-ES"/>
        </w:rPr>
        <w:t xml:space="preserve"> primera etapa a alcanza</w:t>
      </w:r>
      <w:r w:rsidR="006111ED">
        <w:rPr>
          <w:rFonts w:ascii="Arial" w:hAnsi="Arial" w:cs="Arial"/>
          <w:lang w:val="es-ES"/>
        </w:rPr>
        <w:t>r</w:t>
      </w:r>
      <w:r w:rsidRPr="009A5C73">
        <w:rPr>
          <w:rFonts w:ascii="Arial" w:hAnsi="Arial" w:cs="Arial"/>
          <w:lang w:val="es-ES"/>
        </w:rPr>
        <w:t xml:space="preserve"> y acelera</w:t>
      </w:r>
      <w:r w:rsidR="006111ED">
        <w:rPr>
          <w:rFonts w:ascii="Arial" w:hAnsi="Arial" w:cs="Arial"/>
          <w:lang w:val="es-ES"/>
        </w:rPr>
        <w:t>r</w:t>
      </w:r>
      <w:r w:rsidRPr="009A5C73">
        <w:rPr>
          <w:rFonts w:ascii="Arial" w:hAnsi="Arial" w:cs="Arial"/>
          <w:lang w:val="es-ES"/>
        </w:rPr>
        <w:t xml:space="preserve"> el crecimiento.</w:t>
      </w:r>
    </w:p>
    <w:p w14:paraId="27C8A743" w14:textId="4341CE5D" w:rsidR="009A5C73" w:rsidRPr="009A5C73" w:rsidRDefault="009A5C73" w:rsidP="009A5C73">
      <w:pPr>
        <w:spacing w:line="276" w:lineRule="auto"/>
        <w:rPr>
          <w:rFonts w:ascii="Arial" w:hAnsi="Arial" w:cs="Arial"/>
          <w:b/>
          <w:bCs/>
          <w:lang w:val="es-ES"/>
        </w:rPr>
      </w:pPr>
      <w:r w:rsidRPr="009A5C73">
        <w:rPr>
          <w:rFonts w:ascii="Arial" w:hAnsi="Arial" w:cs="Arial"/>
          <w:b/>
          <w:bCs/>
          <w:lang w:val="es-ES"/>
        </w:rPr>
        <w:t>Restaurante en Rancho Kellogg (Edif</w:t>
      </w:r>
      <w:r w:rsidR="006111ED">
        <w:rPr>
          <w:rFonts w:ascii="Arial" w:hAnsi="Arial" w:cs="Arial"/>
          <w:b/>
          <w:bCs/>
          <w:lang w:val="es-ES"/>
        </w:rPr>
        <w:t xml:space="preserve">icio </w:t>
      </w:r>
      <w:r w:rsidRPr="009A5C73">
        <w:rPr>
          <w:rFonts w:ascii="Arial" w:hAnsi="Arial" w:cs="Arial"/>
          <w:b/>
          <w:bCs/>
          <w:lang w:val="es-ES"/>
        </w:rPr>
        <w:t>79)</w:t>
      </w:r>
    </w:p>
    <w:p w14:paraId="4C94DD1D" w14:textId="2D3C0D83" w:rsidR="009A5C73" w:rsidRPr="009A5C73" w:rsidRDefault="009A5C73" w:rsidP="00FB707D">
      <w:pPr>
        <w:spacing w:line="276" w:lineRule="auto"/>
        <w:jc w:val="both"/>
        <w:rPr>
          <w:rFonts w:ascii="Arial" w:hAnsi="Arial" w:cs="Arial"/>
          <w:lang w:val="es-MX"/>
        </w:rPr>
      </w:pPr>
      <w:r w:rsidRPr="009A5C73">
        <w:rPr>
          <w:rFonts w:ascii="Arial" w:hAnsi="Arial" w:cs="Arial"/>
          <w:lang w:val="es-MX"/>
        </w:rPr>
        <w:t>Vengan a almorzar o cenar al restaurante en Rancho Kellogg, donde estudiantes de Cal Poly Pomona los deslumbrarán con las habilidades que han desarrollado de sus clases de gestión hotelera a través de</w:t>
      </w:r>
      <w:r w:rsidR="00DF4613">
        <w:rPr>
          <w:rFonts w:ascii="Arial" w:hAnsi="Arial" w:cs="Arial"/>
          <w:lang w:val="es-MX"/>
        </w:rPr>
        <w:t>l colegio académico</w:t>
      </w:r>
      <w:r w:rsidRPr="009A5C73">
        <w:rPr>
          <w:rFonts w:ascii="Arial" w:hAnsi="Arial" w:cs="Arial"/>
          <w:lang w:val="es-MX"/>
        </w:rPr>
        <w:t xml:space="preserve"> Collins</w:t>
      </w:r>
      <w:r w:rsidR="00DF4613">
        <w:rPr>
          <w:rFonts w:ascii="Arial" w:hAnsi="Arial" w:cs="Arial"/>
          <w:lang w:val="es-MX"/>
        </w:rPr>
        <w:t xml:space="preserve"> de Gestión de la Hospitalidad</w:t>
      </w:r>
      <w:r w:rsidRPr="009A5C73">
        <w:rPr>
          <w:rFonts w:ascii="Arial" w:hAnsi="Arial" w:cs="Arial"/>
          <w:lang w:val="es-MX"/>
        </w:rPr>
        <w:t xml:space="preserve">. El restaurante está </w:t>
      </w:r>
      <w:r w:rsidRPr="009A5C73">
        <w:rPr>
          <w:rFonts w:ascii="Arial" w:hAnsi="Arial" w:cs="Arial"/>
          <w:lang w:val="es-MX"/>
        </w:rPr>
        <w:lastRenderedPageBreak/>
        <w:t xml:space="preserve">abierto de </w:t>
      </w:r>
      <w:r w:rsidR="00B4138E">
        <w:rPr>
          <w:rFonts w:ascii="Arial" w:hAnsi="Arial" w:cs="Arial"/>
          <w:lang w:val="es-MX"/>
        </w:rPr>
        <w:t>O</w:t>
      </w:r>
      <w:r w:rsidR="00DF4613">
        <w:rPr>
          <w:rFonts w:ascii="Arial" w:hAnsi="Arial" w:cs="Arial"/>
          <w:lang w:val="es-MX"/>
        </w:rPr>
        <w:t>ctubre</w:t>
      </w:r>
      <w:r w:rsidRPr="009A5C73">
        <w:rPr>
          <w:rFonts w:ascii="Arial" w:hAnsi="Arial" w:cs="Arial"/>
          <w:lang w:val="es-MX"/>
        </w:rPr>
        <w:t xml:space="preserve"> a </w:t>
      </w:r>
      <w:r w:rsidR="00B4138E">
        <w:rPr>
          <w:rFonts w:ascii="Arial" w:hAnsi="Arial" w:cs="Arial"/>
          <w:lang w:val="es-MX"/>
        </w:rPr>
        <w:t>M</w:t>
      </w:r>
      <w:r w:rsidRPr="009A5C73">
        <w:rPr>
          <w:rFonts w:ascii="Arial" w:hAnsi="Arial" w:cs="Arial"/>
          <w:lang w:val="es-MX"/>
        </w:rPr>
        <w:t xml:space="preserve">ayo para la comunidad de la universidad y público en general. Para reservaciones, o para consultar sobre cenas especiales, comuníquese con el </w:t>
      </w:r>
      <w:r w:rsidR="00B4138E">
        <w:rPr>
          <w:rFonts w:ascii="Arial" w:hAnsi="Arial" w:cs="Arial"/>
          <w:lang w:val="es-MX"/>
        </w:rPr>
        <w:t>R</w:t>
      </w:r>
      <w:r w:rsidRPr="009A5C73">
        <w:rPr>
          <w:rFonts w:ascii="Arial" w:hAnsi="Arial" w:cs="Arial"/>
          <w:lang w:val="es-MX"/>
        </w:rPr>
        <w:t xml:space="preserve">estaurante en Rancho Kellogg al (909) 869-4700. </w:t>
      </w:r>
    </w:p>
    <w:p w14:paraId="05F379BB" w14:textId="7677AD11" w:rsidR="009A5C73" w:rsidRPr="009A5C73" w:rsidRDefault="009A5C73" w:rsidP="009A5C73">
      <w:pPr>
        <w:spacing w:line="276" w:lineRule="auto"/>
        <w:rPr>
          <w:rFonts w:ascii="Arial" w:hAnsi="Arial" w:cs="Arial"/>
          <w:b/>
          <w:bCs/>
          <w:lang w:val="es-MX"/>
        </w:rPr>
      </w:pPr>
      <w:r w:rsidRPr="009A5C73">
        <w:rPr>
          <w:rFonts w:ascii="Arial" w:hAnsi="Arial" w:cs="Arial"/>
          <w:b/>
          <w:bCs/>
          <w:lang w:val="es-MX"/>
        </w:rPr>
        <w:t>Villa Universitaria (Edif</w:t>
      </w:r>
      <w:r w:rsidR="00804643">
        <w:rPr>
          <w:rFonts w:ascii="Arial" w:hAnsi="Arial" w:cs="Arial"/>
          <w:b/>
          <w:bCs/>
          <w:lang w:val="es-MX"/>
        </w:rPr>
        <w:t>icio</w:t>
      </w:r>
      <w:r w:rsidRPr="009A5C73">
        <w:rPr>
          <w:rFonts w:ascii="Arial" w:hAnsi="Arial" w:cs="Arial"/>
          <w:b/>
          <w:bCs/>
          <w:lang w:val="es-MX"/>
        </w:rPr>
        <w:t xml:space="preserve"> 200)</w:t>
      </w:r>
    </w:p>
    <w:p w14:paraId="36A931A8" w14:textId="3D906B57" w:rsidR="009A5C73" w:rsidRPr="00FB707D" w:rsidRDefault="009A5C73" w:rsidP="00FB707D">
      <w:pPr>
        <w:spacing w:line="276" w:lineRule="auto"/>
        <w:jc w:val="both"/>
        <w:rPr>
          <w:rFonts w:ascii="Arial" w:hAnsi="Arial" w:cs="Arial"/>
          <w:b/>
          <w:bCs/>
          <w:lang w:val="es-MX"/>
        </w:rPr>
      </w:pPr>
      <w:r w:rsidRPr="009A5C73">
        <w:rPr>
          <w:rFonts w:ascii="Arial" w:hAnsi="Arial" w:cs="Arial"/>
          <w:lang w:val="es-ES"/>
        </w:rPr>
        <w:t>Los estudiantes que desean vivir en la universidad, pero prefieren la verdadera vida en un apartamento deben considerar</w:t>
      </w:r>
      <w:r w:rsidRPr="009A5C73">
        <w:rPr>
          <w:rFonts w:ascii="Arial" w:hAnsi="Arial" w:cs="Arial"/>
          <w:b/>
          <w:bCs/>
          <w:lang w:val="es-MX"/>
        </w:rPr>
        <w:t xml:space="preserve"> </w:t>
      </w:r>
      <w:r w:rsidRPr="009A5C73">
        <w:rPr>
          <w:rFonts w:ascii="Arial" w:hAnsi="Arial" w:cs="Arial"/>
          <w:lang w:val="es-MX"/>
        </w:rPr>
        <w:t>la Villa Universitaria</w:t>
      </w:r>
      <w:r w:rsidRPr="009A5C73">
        <w:rPr>
          <w:rFonts w:ascii="Arial" w:hAnsi="Arial" w:cs="Arial"/>
          <w:lang w:val="es-ES"/>
        </w:rPr>
        <w:t xml:space="preserve">, donde puedes vivir un poco más independientemente en un apartamento al cruzar la universidad. Los apartamentos de dos y cuatro habitaciones </w:t>
      </w:r>
      <w:r w:rsidR="00804643" w:rsidRPr="009A5C73">
        <w:rPr>
          <w:rFonts w:ascii="Arial" w:hAnsi="Arial" w:cs="Arial"/>
          <w:lang w:val="es-ES"/>
        </w:rPr>
        <w:t xml:space="preserve">están amueblados </w:t>
      </w:r>
      <w:r w:rsidR="00C520E2">
        <w:rPr>
          <w:rFonts w:ascii="Arial" w:hAnsi="Arial" w:cs="Arial"/>
          <w:lang w:val="es-ES"/>
        </w:rPr>
        <w:t>e</w:t>
      </w:r>
      <w:r w:rsidRPr="009A5C73">
        <w:rPr>
          <w:rFonts w:ascii="Arial" w:hAnsi="Arial" w:cs="Arial"/>
          <w:lang w:val="es-ES"/>
        </w:rPr>
        <w:t xml:space="preserve"> incluyen una cocina completa, una sala,</w:t>
      </w:r>
      <w:r w:rsidRPr="009A5C73">
        <w:rPr>
          <w:rFonts w:ascii="Arial" w:hAnsi="Arial" w:cs="Arial"/>
          <w:b/>
          <w:bCs/>
          <w:lang w:val="es-MX"/>
        </w:rPr>
        <w:t xml:space="preserve"> </w:t>
      </w:r>
      <w:r w:rsidRPr="009A5C73">
        <w:rPr>
          <w:rFonts w:ascii="Arial" w:hAnsi="Arial" w:cs="Arial"/>
          <w:lang w:val="es-ES"/>
        </w:rPr>
        <w:t>baños individuales, y más de 50 canales de cable. El pago mensual cubre todos los servicios públicos, excepto servicios telefónicos básicos. La Villa se encuentra en Temple Ave. cerca del sur</w:t>
      </w:r>
      <w:r w:rsidRPr="009A5C73">
        <w:rPr>
          <w:rFonts w:ascii="Arial" w:hAnsi="Arial" w:cs="Arial"/>
          <w:b/>
          <w:bCs/>
          <w:lang w:val="es-MX"/>
        </w:rPr>
        <w:t xml:space="preserve"> </w:t>
      </w:r>
      <w:r w:rsidRPr="009A5C73">
        <w:rPr>
          <w:rFonts w:ascii="Arial" w:hAnsi="Arial" w:cs="Arial"/>
          <w:lang w:val="es-ES"/>
        </w:rPr>
        <w:t>Campus Drive, ofrece áreas de picnic, una piscina, tenis de mesa, mesa de billar,</w:t>
      </w:r>
      <w:r w:rsidRPr="009A5C73">
        <w:rPr>
          <w:rFonts w:ascii="Arial" w:hAnsi="Arial" w:cs="Arial"/>
          <w:b/>
          <w:bCs/>
          <w:lang w:val="es-MX"/>
        </w:rPr>
        <w:t xml:space="preserve"> </w:t>
      </w:r>
      <w:r w:rsidRPr="009A5C73">
        <w:rPr>
          <w:rFonts w:ascii="Arial" w:hAnsi="Arial" w:cs="Arial"/>
          <w:lang w:val="es-ES"/>
        </w:rPr>
        <w:t>iluminación y canchas de baloncesto de tamaño completo. Para vivir en la villa, los estudiantes deben tener al menos 21 años y / o haber completado al menos 36 unidades. Más de 1</w:t>
      </w:r>
      <w:r w:rsidR="00B4138E">
        <w:rPr>
          <w:rFonts w:ascii="Arial" w:hAnsi="Arial" w:cs="Arial"/>
          <w:lang w:val="es-ES"/>
        </w:rPr>
        <w:t>,</w:t>
      </w:r>
      <w:r w:rsidRPr="009A5C73">
        <w:rPr>
          <w:rFonts w:ascii="Arial" w:hAnsi="Arial" w:cs="Arial"/>
          <w:lang w:val="es-ES"/>
        </w:rPr>
        <w:t>200 estudiantes viven en la Villa Universitaria. Al igual que otras opciones de vivienda en el campus, la villa cuenta con personal profesional para supervisar y</w:t>
      </w:r>
      <w:r w:rsidRPr="009A5C73">
        <w:rPr>
          <w:rFonts w:ascii="Arial" w:hAnsi="Arial" w:cs="Arial"/>
          <w:b/>
          <w:bCs/>
          <w:lang w:val="es-MX"/>
        </w:rPr>
        <w:t xml:space="preserve"> </w:t>
      </w:r>
      <w:r w:rsidR="00B4138E">
        <w:rPr>
          <w:rFonts w:ascii="Arial" w:hAnsi="Arial" w:cs="Arial"/>
          <w:lang w:val="es-ES"/>
        </w:rPr>
        <w:t>a</w:t>
      </w:r>
      <w:r w:rsidRPr="009A5C73">
        <w:rPr>
          <w:rFonts w:ascii="Arial" w:hAnsi="Arial" w:cs="Arial"/>
          <w:lang w:val="es-ES"/>
        </w:rPr>
        <w:t>dministrar la comunidad.</w:t>
      </w:r>
    </w:p>
    <w:p w14:paraId="13E2C004" w14:textId="2C8676DB" w:rsidR="009A5C73" w:rsidRPr="009A5C73" w:rsidRDefault="009A5C73" w:rsidP="009A5C73">
      <w:pPr>
        <w:spacing w:line="276" w:lineRule="auto"/>
        <w:rPr>
          <w:rFonts w:ascii="Arial" w:hAnsi="Arial" w:cs="Arial"/>
          <w:b/>
          <w:bCs/>
          <w:lang w:val="es-MX"/>
        </w:rPr>
      </w:pPr>
      <w:r w:rsidRPr="009A5C73">
        <w:rPr>
          <w:rFonts w:ascii="Arial" w:hAnsi="Arial" w:cs="Arial"/>
          <w:b/>
          <w:bCs/>
          <w:lang w:val="es-MX"/>
        </w:rPr>
        <w:t>Centro de Caballos Árabe</w:t>
      </w:r>
      <w:r w:rsidR="00804643" w:rsidRPr="00804643">
        <w:rPr>
          <w:rFonts w:ascii="Arial" w:hAnsi="Arial" w:cs="Arial"/>
          <w:b/>
          <w:bCs/>
          <w:lang w:val="es-MX"/>
        </w:rPr>
        <w:t xml:space="preserve"> </w:t>
      </w:r>
      <w:r w:rsidR="00804643" w:rsidRPr="009A5C73">
        <w:rPr>
          <w:rFonts w:ascii="Arial" w:hAnsi="Arial" w:cs="Arial"/>
          <w:b/>
          <w:bCs/>
          <w:lang w:val="es-MX"/>
        </w:rPr>
        <w:t>W.K. Kellogg</w:t>
      </w:r>
      <w:r w:rsidR="00804643">
        <w:rPr>
          <w:rFonts w:ascii="Arial" w:hAnsi="Arial" w:cs="Arial"/>
          <w:b/>
          <w:bCs/>
          <w:lang w:val="es-MX"/>
        </w:rPr>
        <w:t xml:space="preserve"> </w:t>
      </w:r>
      <w:r w:rsidRPr="009A5C73">
        <w:rPr>
          <w:rFonts w:ascii="Arial" w:hAnsi="Arial" w:cs="Arial"/>
          <w:b/>
          <w:bCs/>
          <w:lang w:val="es-MX"/>
        </w:rPr>
        <w:t>(Edif</w:t>
      </w:r>
      <w:r w:rsidR="00804643">
        <w:rPr>
          <w:rFonts w:ascii="Arial" w:hAnsi="Arial" w:cs="Arial"/>
          <w:b/>
          <w:bCs/>
          <w:lang w:val="es-MX"/>
        </w:rPr>
        <w:t>icio</w:t>
      </w:r>
      <w:r w:rsidRPr="009A5C73">
        <w:rPr>
          <w:rFonts w:ascii="Arial" w:hAnsi="Arial" w:cs="Arial"/>
          <w:b/>
          <w:bCs/>
          <w:lang w:val="es-MX"/>
        </w:rPr>
        <w:t xml:space="preserve"> 29)</w:t>
      </w:r>
      <w:r w:rsidRPr="009A5C73">
        <w:rPr>
          <w:rFonts w:ascii="Arial" w:hAnsi="Arial" w:cs="Arial"/>
          <w:lang w:val="es-MX"/>
        </w:rPr>
        <w:t xml:space="preserve"> </w:t>
      </w:r>
      <w:r w:rsidRPr="009A5C73">
        <w:rPr>
          <w:rFonts w:ascii="Arial" w:hAnsi="Arial" w:cs="Arial"/>
          <w:b/>
          <w:bCs/>
          <w:lang w:val="es-MX"/>
        </w:rPr>
        <w:br/>
      </w:r>
    </w:p>
    <w:p w14:paraId="1AE1CB7E" w14:textId="5024FCF4" w:rsidR="006A06A2" w:rsidRDefault="009A5C73" w:rsidP="00FB707D">
      <w:pPr>
        <w:spacing w:line="276" w:lineRule="auto"/>
        <w:jc w:val="both"/>
        <w:rPr>
          <w:rFonts w:ascii="Arial" w:hAnsi="Arial" w:cs="Arial"/>
          <w:lang w:val="es-ES"/>
        </w:rPr>
      </w:pPr>
      <w:r w:rsidRPr="009A5C73">
        <w:rPr>
          <w:rFonts w:ascii="Arial" w:hAnsi="Arial" w:cs="Arial"/>
          <w:lang w:val="es-ES"/>
        </w:rPr>
        <w:t>El Centro de Caballos Árabe</w:t>
      </w:r>
      <w:r w:rsidR="00804643" w:rsidRPr="00804643">
        <w:rPr>
          <w:rFonts w:ascii="Arial" w:hAnsi="Arial" w:cs="Arial"/>
          <w:lang w:val="es-ES"/>
        </w:rPr>
        <w:t xml:space="preserve"> </w:t>
      </w:r>
      <w:r w:rsidR="00804643" w:rsidRPr="009A5C73">
        <w:rPr>
          <w:rFonts w:ascii="Arial" w:hAnsi="Arial" w:cs="Arial"/>
          <w:lang w:val="es-ES"/>
        </w:rPr>
        <w:t>W.K. Kellogg</w:t>
      </w:r>
      <w:r w:rsidRPr="009A5C73">
        <w:rPr>
          <w:rFonts w:ascii="Arial" w:hAnsi="Arial" w:cs="Arial"/>
          <w:lang w:val="es-ES"/>
        </w:rPr>
        <w:t xml:space="preserve"> hospeda el Espectáculo de Caballos Árabe, nuestra más antigua tradición de la escuela que fue iniciada por W.K. Kellogg en 1926. Las presentaciones públicas se dan el primer domingo de cada mes, de </w:t>
      </w:r>
      <w:r w:rsidR="00B4138E">
        <w:rPr>
          <w:rFonts w:ascii="Arial" w:hAnsi="Arial" w:cs="Arial"/>
          <w:lang w:val="es-ES"/>
        </w:rPr>
        <w:t>O</w:t>
      </w:r>
      <w:r w:rsidRPr="009A5C73">
        <w:rPr>
          <w:rFonts w:ascii="Arial" w:hAnsi="Arial" w:cs="Arial"/>
          <w:lang w:val="es-ES"/>
        </w:rPr>
        <w:t xml:space="preserve">ctubre a </w:t>
      </w:r>
      <w:r w:rsidR="00B4138E">
        <w:rPr>
          <w:rFonts w:ascii="Arial" w:hAnsi="Arial" w:cs="Arial"/>
          <w:lang w:val="es-ES"/>
        </w:rPr>
        <w:t>M</w:t>
      </w:r>
      <w:r w:rsidRPr="009A5C73">
        <w:rPr>
          <w:rFonts w:ascii="Arial" w:hAnsi="Arial" w:cs="Arial"/>
          <w:lang w:val="es-ES"/>
        </w:rPr>
        <w:t xml:space="preserve">ayo, a las 2 de la tarde. El programa, presenta a los </w:t>
      </w:r>
      <w:r w:rsidR="0028590A">
        <w:rPr>
          <w:rFonts w:ascii="Arial" w:hAnsi="Arial" w:cs="Arial"/>
          <w:lang w:val="es-ES"/>
        </w:rPr>
        <w:t>árabes</w:t>
      </w:r>
      <w:r w:rsidRPr="009A5C73">
        <w:rPr>
          <w:rFonts w:ascii="Arial" w:hAnsi="Arial" w:cs="Arial"/>
          <w:lang w:val="es-ES"/>
        </w:rPr>
        <w:t xml:space="preserve"> como un caballo inglés, occidental, de ganado y saltador, es planeado y producido por estudiantes que trabajan con caballos que han entrenado. La intención de estos espectáculos de caballos es promover el interés en l</w:t>
      </w:r>
      <w:r w:rsidR="006A06A2">
        <w:rPr>
          <w:rFonts w:ascii="Arial" w:hAnsi="Arial" w:cs="Arial"/>
          <w:lang w:val="es-ES"/>
        </w:rPr>
        <w:t>a raza</w:t>
      </w:r>
      <w:r w:rsidRPr="009A5C73">
        <w:rPr>
          <w:rFonts w:ascii="Arial" w:hAnsi="Arial" w:cs="Arial"/>
          <w:lang w:val="es-ES"/>
        </w:rPr>
        <w:t xml:space="preserve"> </w:t>
      </w:r>
      <w:r w:rsidR="0028590A">
        <w:rPr>
          <w:rFonts w:ascii="Arial" w:hAnsi="Arial" w:cs="Arial"/>
          <w:lang w:val="es-ES"/>
        </w:rPr>
        <w:t>árabe</w:t>
      </w:r>
      <w:r w:rsidRPr="009A5C73">
        <w:rPr>
          <w:rFonts w:ascii="Arial" w:hAnsi="Arial" w:cs="Arial"/>
          <w:lang w:val="es-ES"/>
        </w:rPr>
        <w:t xml:space="preserve"> y demostrar la versatilidad, belleza e inteligencia del caballo, así como para ofrecer una experiencia valiosa para los estudiantes en el manejo de caballos.</w:t>
      </w:r>
    </w:p>
    <w:p w14:paraId="7CED25F4" w14:textId="5B199430" w:rsidR="009A5C73" w:rsidRPr="009A5C73" w:rsidRDefault="009A5C73" w:rsidP="00FB707D">
      <w:pPr>
        <w:spacing w:line="276" w:lineRule="auto"/>
        <w:jc w:val="both"/>
        <w:rPr>
          <w:rFonts w:ascii="Arial" w:hAnsi="Arial" w:cs="Arial"/>
          <w:lang w:val="es-ES"/>
        </w:rPr>
      </w:pPr>
      <w:r w:rsidRPr="009A5C73">
        <w:rPr>
          <w:rFonts w:ascii="Arial" w:hAnsi="Arial" w:cs="Arial"/>
          <w:lang w:val="es-ES"/>
        </w:rPr>
        <w:t xml:space="preserve">El Rancho Kellogg ha sido durante mucho tiempo uno de los mejores criaderos de caballos </w:t>
      </w:r>
      <w:r w:rsidR="0028590A">
        <w:rPr>
          <w:rFonts w:ascii="Arial" w:hAnsi="Arial" w:cs="Arial"/>
          <w:lang w:val="es-ES"/>
        </w:rPr>
        <w:t>árabe</w:t>
      </w:r>
      <w:r w:rsidRPr="009A5C73">
        <w:rPr>
          <w:rFonts w:ascii="Arial" w:hAnsi="Arial" w:cs="Arial"/>
          <w:lang w:val="es-ES"/>
        </w:rPr>
        <w:t xml:space="preserve"> del mundo</w:t>
      </w:r>
      <w:r w:rsidR="006A06A2">
        <w:rPr>
          <w:rFonts w:ascii="Arial" w:hAnsi="Arial" w:cs="Arial"/>
          <w:lang w:val="es-ES"/>
        </w:rPr>
        <w:t xml:space="preserve"> y l</w:t>
      </w:r>
      <w:r w:rsidRPr="009A5C73">
        <w:rPr>
          <w:rFonts w:ascii="Arial" w:hAnsi="Arial" w:cs="Arial"/>
          <w:lang w:val="es-ES"/>
        </w:rPr>
        <w:t xml:space="preserve">a universidad continúa el programa de cría </w:t>
      </w:r>
      <w:r w:rsidR="006A06A2">
        <w:rPr>
          <w:rFonts w:ascii="Arial" w:hAnsi="Arial" w:cs="Arial"/>
          <w:lang w:val="es-ES"/>
        </w:rPr>
        <w:t xml:space="preserve">el día </w:t>
      </w:r>
      <w:r w:rsidRPr="009A5C73">
        <w:rPr>
          <w:rFonts w:ascii="Arial" w:hAnsi="Arial" w:cs="Arial"/>
          <w:lang w:val="es-ES"/>
        </w:rPr>
        <w:t xml:space="preserve">de hoy, perpetuando el </w:t>
      </w:r>
      <w:r w:rsidR="0028590A">
        <w:rPr>
          <w:rFonts w:ascii="Arial" w:hAnsi="Arial" w:cs="Arial"/>
          <w:lang w:val="es-ES"/>
        </w:rPr>
        <w:t>árabe</w:t>
      </w:r>
      <w:r w:rsidRPr="009A5C73">
        <w:rPr>
          <w:rFonts w:ascii="Arial" w:hAnsi="Arial" w:cs="Arial"/>
          <w:lang w:val="es-ES"/>
        </w:rPr>
        <w:t xml:space="preserve"> y pon</w:t>
      </w:r>
      <w:r w:rsidR="006A06A2">
        <w:rPr>
          <w:rFonts w:ascii="Arial" w:hAnsi="Arial" w:cs="Arial"/>
          <w:lang w:val="es-ES"/>
        </w:rPr>
        <w:t>iendo</w:t>
      </w:r>
      <w:r w:rsidRPr="009A5C73">
        <w:rPr>
          <w:rFonts w:ascii="Arial" w:hAnsi="Arial" w:cs="Arial"/>
          <w:lang w:val="es-ES"/>
        </w:rPr>
        <w:t xml:space="preserve"> valiosas líneas de sangre a disposición del público. El programa </w:t>
      </w:r>
      <w:r w:rsidR="0028590A">
        <w:rPr>
          <w:rFonts w:ascii="Arial" w:hAnsi="Arial" w:cs="Arial"/>
          <w:lang w:val="es-ES"/>
        </w:rPr>
        <w:t>árabe</w:t>
      </w:r>
      <w:r w:rsidRPr="009A5C73">
        <w:rPr>
          <w:rFonts w:ascii="Arial" w:hAnsi="Arial" w:cs="Arial"/>
          <w:lang w:val="es-ES"/>
        </w:rPr>
        <w:t xml:space="preserve"> de cría de caballos es el más antiguo de los Estados Unidos y el quinto más grande del país. Más de</w:t>
      </w:r>
      <w:r w:rsidR="006A06A2">
        <w:rPr>
          <w:rFonts w:ascii="Arial" w:hAnsi="Arial" w:cs="Arial"/>
          <w:lang w:val="es-ES"/>
        </w:rPr>
        <w:t>l</w:t>
      </w:r>
      <w:r w:rsidRPr="009A5C73">
        <w:rPr>
          <w:rFonts w:ascii="Arial" w:hAnsi="Arial" w:cs="Arial"/>
          <w:lang w:val="es-ES"/>
        </w:rPr>
        <w:t xml:space="preserve"> 70% de </w:t>
      </w:r>
      <w:r w:rsidR="003C1C7E">
        <w:rPr>
          <w:rFonts w:ascii="Arial" w:hAnsi="Arial" w:cs="Arial"/>
          <w:lang w:val="es-ES"/>
        </w:rPr>
        <w:t xml:space="preserve">caballos de sangre </w:t>
      </w:r>
      <w:r w:rsidR="0028590A">
        <w:rPr>
          <w:rFonts w:ascii="Arial" w:hAnsi="Arial" w:cs="Arial"/>
          <w:lang w:val="es-ES"/>
        </w:rPr>
        <w:t>árabe</w:t>
      </w:r>
      <w:r w:rsidR="003C1C7E">
        <w:rPr>
          <w:rFonts w:ascii="Arial" w:hAnsi="Arial" w:cs="Arial"/>
          <w:lang w:val="es-ES"/>
        </w:rPr>
        <w:t xml:space="preserve"> domésticos en este país</w:t>
      </w:r>
      <w:r w:rsidRPr="009A5C73">
        <w:rPr>
          <w:rFonts w:ascii="Arial" w:hAnsi="Arial" w:cs="Arial"/>
          <w:lang w:val="es-ES"/>
        </w:rPr>
        <w:t xml:space="preserve"> puede rastrear su linaje hasta el programa original de cría de Kellogg.</w:t>
      </w:r>
    </w:p>
    <w:p w14:paraId="30D5ECF0" w14:textId="77777777" w:rsidR="009A5C73" w:rsidRPr="009A5C73" w:rsidRDefault="009A5C73" w:rsidP="009A5C73">
      <w:pPr>
        <w:spacing w:line="276" w:lineRule="auto"/>
        <w:rPr>
          <w:rFonts w:ascii="Arial" w:hAnsi="Arial" w:cs="Arial"/>
          <w:b/>
          <w:bCs/>
          <w:lang w:val="es-ES"/>
        </w:rPr>
      </w:pPr>
    </w:p>
    <w:p w14:paraId="19EF913A" w14:textId="7F56CF20" w:rsidR="009A5C73" w:rsidRPr="009A5C73" w:rsidRDefault="009A5C73" w:rsidP="009A5C73">
      <w:pPr>
        <w:spacing w:line="276" w:lineRule="auto"/>
        <w:rPr>
          <w:rFonts w:ascii="Arial" w:hAnsi="Arial" w:cs="Arial"/>
          <w:b/>
          <w:bCs/>
          <w:lang w:val="es-ES"/>
        </w:rPr>
      </w:pPr>
      <w:r w:rsidRPr="009A5C73">
        <w:rPr>
          <w:rFonts w:ascii="Arial" w:hAnsi="Arial" w:cs="Arial"/>
          <w:b/>
          <w:bCs/>
          <w:lang w:val="es-ES"/>
        </w:rPr>
        <w:t>Biblioteca de Caballos Árabe</w:t>
      </w:r>
      <w:r w:rsidR="003C1C7E" w:rsidRPr="003C1C7E">
        <w:rPr>
          <w:rFonts w:ascii="Arial" w:hAnsi="Arial" w:cs="Arial"/>
          <w:b/>
          <w:bCs/>
          <w:lang w:val="es-ES"/>
        </w:rPr>
        <w:t xml:space="preserve"> </w:t>
      </w:r>
      <w:r w:rsidR="003C1C7E" w:rsidRPr="009A5C73">
        <w:rPr>
          <w:rFonts w:ascii="Arial" w:hAnsi="Arial" w:cs="Arial"/>
          <w:b/>
          <w:bCs/>
          <w:lang w:val="es-ES"/>
        </w:rPr>
        <w:t>W.K. Kellogg</w:t>
      </w:r>
      <w:r w:rsidR="003C1C7E">
        <w:rPr>
          <w:rFonts w:ascii="Arial" w:hAnsi="Arial" w:cs="Arial"/>
          <w:b/>
          <w:bCs/>
          <w:lang w:val="es-ES"/>
        </w:rPr>
        <w:t xml:space="preserve"> </w:t>
      </w:r>
      <w:r w:rsidRPr="009A5C73">
        <w:rPr>
          <w:rFonts w:ascii="Arial" w:hAnsi="Arial" w:cs="Arial"/>
          <w:b/>
          <w:bCs/>
          <w:lang w:val="es-ES"/>
        </w:rPr>
        <w:t>(Edif</w:t>
      </w:r>
      <w:r w:rsidR="003C1C7E">
        <w:rPr>
          <w:rFonts w:ascii="Arial" w:hAnsi="Arial" w:cs="Arial"/>
          <w:b/>
          <w:bCs/>
          <w:lang w:val="es-ES"/>
        </w:rPr>
        <w:t>icio</w:t>
      </w:r>
      <w:r w:rsidRPr="009A5C73">
        <w:rPr>
          <w:rFonts w:ascii="Arial" w:hAnsi="Arial" w:cs="Arial"/>
          <w:b/>
          <w:bCs/>
          <w:lang w:val="es-ES"/>
        </w:rPr>
        <w:t xml:space="preserve"> 15</w:t>
      </w:r>
      <w:r w:rsidR="00B4138E">
        <w:rPr>
          <w:rFonts w:ascii="Arial" w:hAnsi="Arial" w:cs="Arial"/>
          <w:b/>
          <w:bCs/>
          <w:lang w:val="es-ES"/>
        </w:rPr>
        <w:t xml:space="preserve"> - </w:t>
      </w:r>
      <w:r w:rsidRPr="009A5C73">
        <w:rPr>
          <w:rFonts w:ascii="Arial" w:hAnsi="Arial" w:cs="Arial"/>
          <w:b/>
          <w:bCs/>
          <w:lang w:val="es-ES"/>
        </w:rPr>
        <w:t xml:space="preserve">Primer </w:t>
      </w:r>
      <w:r w:rsidR="00B4138E">
        <w:rPr>
          <w:rFonts w:ascii="Arial" w:hAnsi="Arial" w:cs="Arial"/>
          <w:b/>
          <w:bCs/>
          <w:lang w:val="es-ES"/>
        </w:rPr>
        <w:t>P</w:t>
      </w:r>
      <w:r w:rsidRPr="009A5C73">
        <w:rPr>
          <w:rFonts w:ascii="Arial" w:hAnsi="Arial" w:cs="Arial"/>
          <w:b/>
          <w:bCs/>
          <w:lang w:val="es-ES"/>
        </w:rPr>
        <w:t>iso)</w:t>
      </w:r>
    </w:p>
    <w:p w14:paraId="659D59E2" w14:textId="6872B4BB" w:rsidR="000923CD" w:rsidRDefault="009A5C73" w:rsidP="00FB707D">
      <w:pPr>
        <w:spacing w:line="276" w:lineRule="auto"/>
        <w:jc w:val="both"/>
        <w:rPr>
          <w:rFonts w:ascii="Arial" w:hAnsi="Arial" w:cs="Arial"/>
          <w:lang w:val="es-ES"/>
        </w:rPr>
      </w:pPr>
      <w:r w:rsidRPr="009A5C73">
        <w:rPr>
          <w:rFonts w:ascii="Arial" w:hAnsi="Arial" w:cs="Arial"/>
          <w:lang w:val="es-ES"/>
        </w:rPr>
        <w:t xml:space="preserve">La Biblioteca de Caballos Árabe </w:t>
      </w:r>
      <w:r w:rsidR="003C1C7E" w:rsidRPr="009A5C73">
        <w:rPr>
          <w:rFonts w:ascii="Arial" w:hAnsi="Arial" w:cs="Arial"/>
          <w:lang w:val="es-ES"/>
        </w:rPr>
        <w:t xml:space="preserve">W.K. Kellogg </w:t>
      </w:r>
      <w:r w:rsidRPr="009A5C73">
        <w:rPr>
          <w:rFonts w:ascii="Arial" w:hAnsi="Arial" w:cs="Arial"/>
          <w:lang w:val="es-ES"/>
        </w:rPr>
        <w:t xml:space="preserve">es una colección de materiales de caballos </w:t>
      </w:r>
      <w:r w:rsidR="00E05260">
        <w:rPr>
          <w:rFonts w:ascii="Arial" w:hAnsi="Arial" w:cs="Arial"/>
          <w:lang w:val="es-ES"/>
        </w:rPr>
        <w:t>árabe</w:t>
      </w:r>
      <w:r w:rsidRPr="009A5C73">
        <w:rPr>
          <w:rFonts w:ascii="Arial" w:hAnsi="Arial" w:cs="Arial"/>
          <w:lang w:val="es-ES"/>
        </w:rPr>
        <w:t xml:space="preserve"> ubicados en el primer piso de la biblioteca justo al lado de Starbucks. La colección está compuesta principalmente de libros y publicaciones periódicas, tanto actuales como agotadas, que hablan sobre el caballo </w:t>
      </w:r>
      <w:r w:rsidR="0028590A">
        <w:rPr>
          <w:rFonts w:ascii="Arial" w:hAnsi="Arial" w:cs="Arial"/>
          <w:lang w:val="es-ES"/>
        </w:rPr>
        <w:t>árabe</w:t>
      </w:r>
      <w:r w:rsidRPr="009A5C73">
        <w:rPr>
          <w:rFonts w:ascii="Arial" w:hAnsi="Arial" w:cs="Arial"/>
          <w:lang w:val="es-ES"/>
        </w:rPr>
        <w:t xml:space="preserve">. También sirve como Centro de </w:t>
      </w:r>
      <w:r w:rsidR="00B4138E">
        <w:rPr>
          <w:rFonts w:ascii="Arial" w:hAnsi="Arial" w:cs="Arial"/>
          <w:lang w:val="es-ES"/>
        </w:rPr>
        <w:t>I</w:t>
      </w:r>
      <w:r w:rsidRPr="009A5C73">
        <w:rPr>
          <w:rFonts w:ascii="Arial" w:hAnsi="Arial" w:cs="Arial"/>
          <w:lang w:val="es-ES"/>
        </w:rPr>
        <w:t>nvestigación para estudiantes universitarios y personal, al igual que para personas interesadas fuera de la comunidad académica.</w:t>
      </w:r>
    </w:p>
    <w:p w14:paraId="6DFE7649" w14:textId="2F9E43D7" w:rsidR="009A5C73" w:rsidRPr="009A5C73" w:rsidRDefault="0042798A" w:rsidP="009A5C73">
      <w:pPr>
        <w:spacing w:line="276" w:lineRule="auto"/>
        <w:rPr>
          <w:rFonts w:ascii="Arial" w:hAnsi="Arial" w:cs="Arial"/>
          <w:b/>
          <w:bCs/>
          <w:u w:val="single"/>
          <w:lang w:val="es-ES"/>
        </w:rPr>
      </w:pPr>
      <w:r>
        <w:rPr>
          <w:rFonts w:ascii="Arial" w:hAnsi="Arial" w:cs="Arial"/>
          <w:b/>
          <w:bCs/>
          <w:u w:val="single"/>
          <w:lang w:val="es-ES"/>
        </w:rPr>
        <w:lastRenderedPageBreak/>
        <w:t>Datos</w:t>
      </w:r>
      <w:r w:rsidR="009A5C73" w:rsidRPr="009A5C73">
        <w:rPr>
          <w:rFonts w:ascii="Arial" w:hAnsi="Arial" w:cs="Arial"/>
          <w:b/>
          <w:bCs/>
          <w:u w:val="single"/>
          <w:lang w:val="es-ES"/>
        </w:rPr>
        <w:t xml:space="preserve"> y Cifras </w:t>
      </w:r>
    </w:p>
    <w:tbl>
      <w:tblPr>
        <w:tblStyle w:val="TableGrid"/>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7020"/>
      </w:tblGrid>
      <w:tr w:rsidR="009A5C73" w:rsidRPr="00901F19" w14:paraId="73284F52" w14:textId="77777777" w:rsidTr="005E738D">
        <w:tc>
          <w:tcPr>
            <w:tcW w:w="2970" w:type="dxa"/>
          </w:tcPr>
          <w:p w14:paraId="560CB432" w14:textId="77777777" w:rsidR="009A5C73" w:rsidRPr="009A5C73" w:rsidRDefault="009A5C73" w:rsidP="009A5C73">
            <w:pPr>
              <w:spacing w:after="0" w:line="276" w:lineRule="auto"/>
              <w:rPr>
                <w:rFonts w:ascii="Arial" w:hAnsi="Arial" w:cs="Arial"/>
                <w:b/>
                <w:bCs/>
                <w:lang w:val="es-ES"/>
              </w:rPr>
            </w:pPr>
            <w:r w:rsidRPr="009A5C73">
              <w:rPr>
                <w:rFonts w:ascii="Arial" w:hAnsi="Arial" w:cs="Arial"/>
                <w:b/>
                <w:bCs/>
                <w:lang w:val="es-ES"/>
              </w:rPr>
              <w:t xml:space="preserve">Presidente: </w:t>
            </w:r>
          </w:p>
        </w:tc>
        <w:tc>
          <w:tcPr>
            <w:tcW w:w="7020" w:type="dxa"/>
          </w:tcPr>
          <w:p w14:paraId="3F58CF0F" w14:textId="77777777" w:rsidR="0042798A" w:rsidRDefault="009A5C73" w:rsidP="009A5C73">
            <w:pPr>
              <w:spacing w:after="0" w:line="276" w:lineRule="auto"/>
              <w:rPr>
                <w:rFonts w:ascii="Arial" w:hAnsi="Arial" w:cs="Arial"/>
                <w:lang w:val="es-ES"/>
              </w:rPr>
            </w:pPr>
            <w:r w:rsidRPr="009A5C73">
              <w:rPr>
                <w:rFonts w:ascii="Arial" w:hAnsi="Arial" w:cs="Arial"/>
                <w:lang w:val="es-ES"/>
              </w:rPr>
              <w:t xml:space="preserve">Dra. Soraya Coley 2015-Present </w:t>
            </w:r>
          </w:p>
          <w:p w14:paraId="4069CEBC" w14:textId="0A5A2562" w:rsidR="009A5C73" w:rsidRPr="009A5C73" w:rsidRDefault="009A5C73" w:rsidP="009A5C73">
            <w:pPr>
              <w:spacing w:after="0" w:line="276" w:lineRule="auto"/>
              <w:rPr>
                <w:rFonts w:ascii="Arial" w:hAnsi="Arial" w:cs="Arial"/>
                <w:lang w:val="es-ES"/>
              </w:rPr>
            </w:pPr>
            <w:r w:rsidRPr="009A5C73">
              <w:rPr>
                <w:rFonts w:ascii="Arial" w:hAnsi="Arial" w:cs="Arial"/>
                <w:lang w:val="es-ES"/>
              </w:rPr>
              <w:t>Presidentes anteriores: Dr. J. Michael Ortiz, 2003-2014 Bob H. Suzuki, 1991-2003; Hugh O. La Bounty, 1978-1991; Robert C. Kramer, 1966-1977; Julian McPhee, 1938-1966</w:t>
            </w:r>
          </w:p>
          <w:p w14:paraId="362CE3B4" w14:textId="77777777" w:rsidR="009A5C73" w:rsidRPr="009A5C73" w:rsidRDefault="009A5C73" w:rsidP="009A5C73">
            <w:pPr>
              <w:spacing w:after="0" w:line="276" w:lineRule="auto"/>
              <w:rPr>
                <w:rFonts w:ascii="Arial" w:hAnsi="Arial" w:cs="Arial"/>
                <w:lang w:val="es-ES"/>
              </w:rPr>
            </w:pPr>
          </w:p>
        </w:tc>
      </w:tr>
      <w:tr w:rsidR="009A5C73" w:rsidRPr="00901F19" w14:paraId="663F8E9C" w14:textId="77777777" w:rsidTr="005E738D">
        <w:tc>
          <w:tcPr>
            <w:tcW w:w="2970" w:type="dxa"/>
          </w:tcPr>
          <w:p w14:paraId="6C78024F" w14:textId="77777777" w:rsidR="009A5C73" w:rsidRPr="009A5C73" w:rsidRDefault="009A5C73" w:rsidP="009A5C73">
            <w:pPr>
              <w:spacing w:after="0" w:line="276" w:lineRule="auto"/>
              <w:rPr>
                <w:rFonts w:ascii="Arial" w:hAnsi="Arial" w:cs="Arial"/>
                <w:b/>
                <w:bCs/>
                <w:lang w:val="es-ES"/>
              </w:rPr>
            </w:pPr>
            <w:r w:rsidRPr="009A5C73">
              <w:rPr>
                <w:rFonts w:ascii="Arial" w:hAnsi="Arial" w:cs="Arial"/>
                <w:b/>
                <w:bCs/>
                <w:lang w:val="es-ES"/>
              </w:rPr>
              <w:t xml:space="preserve">Lema de la Universidad: </w:t>
            </w:r>
          </w:p>
        </w:tc>
        <w:tc>
          <w:tcPr>
            <w:tcW w:w="7020" w:type="dxa"/>
          </w:tcPr>
          <w:p w14:paraId="52FD84EA" w14:textId="77777777" w:rsidR="009A5C73" w:rsidRPr="009A5C73" w:rsidRDefault="009A5C73" w:rsidP="009A5C73">
            <w:pPr>
              <w:spacing w:after="0" w:line="276" w:lineRule="auto"/>
              <w:rPr>
                <w:rFonts w:ascii="Arial" w:hAnsi="Arial" w:cs="Arial"/>
                <w:lang w:val="es-MX"/>
              </w:rPr>
            </w:pPr>
            <w:r w:rsidRPr="009A5C73">
              <w:rPr>
                <w:rFonts w:ascii="Arial" w:hAnsi="Arial" w:cs="Arial"/>
                <w:lang w:val="es-MX"/>
              </w:rPr>
              <w:t>Instrumentum Discipline (</w:t>
            </w:r>
            <w:r w:rsidRPr="009A5C73">
              <w:rPr>
                <w:rFonts w:ascii="Arial" w:hAnsi="Arial" w:cs="Arial"/>
                <w:lang w:val="es-ES"/>
              </w:rPr>
              <w:t>Aplicación del conocimiento</w:t>
            </w:r>
            <w:r w:rsidRPr="009A5C73">
              <w:rPr>
                <w:rFonts w:ascii="Arial" w:hAnsi="Arial" w:cs="Arial"/>
                <w:lang w:val="es-MX"/>
              </w:rPr>
              <w:t>)</w:t>
            </w:r>
          </w:p>
          <w:p w14:paraId="62E0D45B" w14:textId="77777777" w:rsidR="009A5C73" w:rsidRPr="009A5C73" w:rsidRDefault="009A5C73" w:rsidP="009A5C73">
            <w:pPr>
              <w:spacing w:after="0" w:line="276" w:lineRule="auto"/>
              <w:rPr>
                <w:rFonts w:ascii="Arial" w:hAnsi="Arial" w:cs="Arial"/>
                <w:lang w:val="es-MX"/>
              </w:rPr>
            </w:pPr>
          </w:p>
        </w:tc>
      </w:tr>
      <w:tr w:rsidR="009A5C73" w:rsidRPr="009A5C73" w14:paraId="03C30914" w14:textId="77777777" w:rsidTr="005E738D">
        <w:tc>
          <w:tcPr>
            <w:tcW w:w="2970" w:type="dxa"/>
          </w:tcPr>
          <w:p w14:paraId="2F4ED190" w14:textId="77777777" w:rsidR="009A5C73" w:rsidRPr="009A5C73" w:rsidRDefault="009A5C73" w:rsidP="009A5C73">
            <w:pPr>
              <w:spacing w:after="0" w:line="276" w:lineRule="auto"/>
              <w:rPr>
                <w:rFonts w:ascii="Arial" w:hAnsi="Arial" w:cs="Arial"/>
                <w:b/>
                <w:bCs/>
              </w:rPr>
            </w:pPr>
            <w:r w:rsidRPr="009A5C73">
              <w:rPr>
                <w:rFonts w:ascii="Arial" w:hAnsi="Arial" w:cs="Arial"/>
                <w:b/>
                <w:bCs/>
                <w:lang w:val="es-ES"/>
              </w:rPr>
              <w:t>Afiliación:</w:t>
            </w:r>
          </w:p>
        </w:tc>
        <w:tc>
          <w:tcPr>
            <w:tcW w:w="7020" w:type="dxa"/>
          </w:tcPr>
          <w:p w14:paraId="7DCA4173" w14:textId="77777777" w:rsidR="009A5C73" w:rsidRPr="009A5C73" w:rsidRDefault="009A5C73" w:rsidP="009A5C73">
            <w:pPr>
              <w:spacing w:after="0" w:line="276" w:lineRule="auto"/>
              <w:rPr>
                <w:rFonts w:ascii="Arial" w:hAnsi="Arial" w:cs="Arial"/>
                <w:lang w:val="es-ES"/>
              </w:rPr>
            </w:pPr>
            <w:r w:rsidRPr="009A5C73">
              <w:rPr>
                <w:rFonts w:ascii="Arial" w:hAnsi="Arial" w:cs="Arial"/>
                <w:lang w:val="es-ES"/>
              </w:rPr>
              <w:t>Cal Poly Pomona es parte del sistema más grande de educación superior en el país, el sistema de la Universidad Estatal de California (CSU), otorgando licenciaturas y maestrías en programas de 1,800 títulos. Además de ofrecer un Doctorado en Liderazgo Educativo.</w:t>
            </w:r>
          </w:p>
          <w:p w14:paraId="533DC533" w14:textId="77777777" w:rsidR="009A5C73" w:rsidRPr="009A5C73" w:rsidRDefault="009A5C73" w:rsidP="009A5C73">
            <w:pPr>
              <w:spacing w:after="0" w:line="276" w:lineRule="auto"/>
              <w:rPr>
                <w:rFonts w:ascii="Arial" w:hAnsi="Arial" w:cs="Arial"/>
                <w:lang w:val="es-ES"/>
              </w:rPr>
            </w:pPr>
          </w:p>
        </w:tc>
      </w:tr>
      <w:tr w:rsidR="009A5C73" w:rsidRPr="00901F19" w14:paraId="6BBEE150" w14:textId="77777777" w:rsidTr="005E738D">
        <w:tc>
          <w:tcPr>
            <w:tcW w:w="2970" w:type="dxa"/>
          </w:tcPr>
          <w:p w14:paraId="6C3FE5AE" w14:textId="77777777" w:rsidR="009A5C73" w:rsidRPr="009A5C73" w:rsidRDefault="009A5C73" w:rsidP="009A5C73">
            <w:pPr>
              <w:spacing w:after="0" w:line="276" w:lineRule="auto"/>
              <w:rPr>
                <w:rFonts w:ascii="Arial" w:hAnsi="Arial" w:cs="Arial"/>
                <w:b/>
                <w:bCs/>
                <w:lang w:val="es-MX"/>
              </w:rPr>
            </w:pPr>
            <w:r w:rsidRPr="009A5C73">
              <w:rPr>
                <w:rFonts w:ascii="Arial" w:hAnsi="Arial" w:cs="Arial"/>
                <w:b/>
                <w:bCs/>
                <w:lang w:val="es-MX"/>
              </w:rPr>
              <w:t>Acreditación:</w:t>
            </w:r>
          </w:p>
        </w:tc>
        <w:tc>
          <w:tcPr>
            <w:tcW w:w="7020" w:type="dxa"/>
          </w:tcPr>
          <w:p w14:paraId="6A5B44DC" w14:textId="13A748F3" w:rsidR="009A5C73" w:rsidRPr="009A5C73" w:rsidRDefault="009A5C73" w:rsidP="009A5C73">
            <w:pPr>
              <w:spacing w:after="0" w:line="276" w:lineRule="auto"/>
              <w:rPr>
                <w:rFonts w:ascii="Arial" w:hAnsi="Arial" w:cs="Arial"/>
                <w:lang w:val="es-MX"/>
              </w:rPr>
            </w:pPr>
            <w:r w:rsidRPr="009A5C73">
              <w:rPr>
                <w:rFonts w:ascii="Arial" w:hAnsi="Arial" w:cs="Arial"/>
                <w:lang w:val="es-MX"/>
              </w:rPr>
              <w:t>Asociación Occidental de Escuelas y Colegios; Comisión de California en Credencialización de Maestros; Asociación para Avanzar Colegios Colegiados de Negocio; Junta de Acreditación de Ingeniería y Tecnología; Sociedad Americanos de Arquitectos Paisajistas; Asociación Americana de Planificación; Junta Nacional de Acreditación Arquitectónica; Asociación Nacional de Escuelas de Arte y diseño; Sociedad Química Americana; Junta de Acreditación</w:t>
            </w:r>
            <w:r w:rsidR="0042798A" w:rsidRPr="009A5C73">
              <w:rPr>
                <w:rFonts w:ascii="Arial" w:hAnsi="Arial" w:cs="Arial"/>
                <w:lang w:val="es-MX"/>
              </w:rPr>
              <w:t xml:space="preserve"> </w:t>
            </w:r>
            <w:r w:rsidR="0042798A">
              <w:rPr>
                <w:rFonts w:ascii="Arial" w:hAnsi="Arial" w:cs="Arial"/>
                <w:lang w:val="es-MX"/>
              </w:rPr>
              <w:t xml:space="preserve">de </w:t>
            </w:r>
            <w:r w:rsidR="0042798A" w:rsidRPr="009A5C73">
              <w:rPr>
                <w:rFonts w:ascii="Arial" w:hAnsi="Arial" w:cs="Arial"/>
                <w:lang w:val="es-MX"/>
              </w:rPr>
              <w:t xml:space="preserve">Ciencias de la </w:t>
            </w:r>
            <w:r w:rsidR="0042798A">
              <w:rPr>
                <w:rFonts w:ascii="Arial" w:hAnsi="Arial" w:cs="Arial"/>
                <w:lang w:val="es-MX"/>
              </w:rPr>
              <w:t>c</w:t>
            </w:r>
            <w:r w:rsidR="0042798A" w:rsidRPr="009A5C73">
              <w:rPr>
                <w:rFonts w:ascii="Arial" w:hAnsi="Arial" w:cs="Arial"/>
                <w:lang w:val="es-MX"/>
              </w:rPr>
              <w:t>omputación</w:t>
            </w:r>
            <w:r w:rsidRPr="009A5C73">
              <w:rPr>
                <w:rFonts w:ascii="Arial" w:hAnsi="Arial" w:cs="Arial"/>
                <w:lang w:val="es-MX"/>
              </w:rPr>
              <w:t>; Comisión de Programas de Administración</w:t>
            </w:r>
            <w:r w:rsidR="0042798A">
              <w:rPr>
                <w:rFonts w:ascii="Arial" w:hAnsi="Arial" w:cs="Arial"/>
                <w:lang w:val="es-MX"/>
              </w:rPr>
              <w:t xml:space="preserve"> Hostelera</w:t>
            </w:r>
            <w:r w:rsidRPr="009A5C73">
              <w:rPr>
                <w:rFonts w:ascii="Arial" w:hAnsi="Arial" w:cs="Arial"/>
                <w:lang w:val="es-MX"/>
              </w:rPr>
              <w:t xml:space="preserve">; Asociación de Acreditación para Atención de Salud Ambulatoria, C ª.; Asociación </w:t>
            </w:r>
            <w:r w:rsidR="008640FD">
              <w:rPr>
                <w:rFonts w:ascii="Arial" w:hAnsi="Arial" w:cs="Arial"/>
                <w:lang w:val="es-MX"/>
              </w:rPr>
              <w:t xml:space="preserve">American de </w:t>
            </w:r>
            <w:r w:rsidRPr="009A5C73">
              <w:rPr>
                <w:rFonts w:ascii="Arial" w:hAnsi="Arial" w:cs="Arial"/>
                <w:lang w:val="es-MX"/>
              </w:rPr>
              <w:t xml:space="preserve">Dietética, Comisión de Acreditación para Educación Dietética; Programas individuales y </w:t>
            </w:r>
            <w:r w:rsidR="008640FD">
              <w:rPr>
                <w:rFonts w:ascii="Arial" w:hAnsi="Arial" w:cs="Arial"/>
                <w:lang w:val="es-MX"/>
              </w:rPr>
              <w:t>l</w:t>
            </w:r>
            <w:r w:rsidRPr="009A5C73">
              <w:rPr>
                <w:rFonts w:ascii="Arial" w:hAnsi="Arial" w:cs="Arial"/>
                <w:lang w:val="es-MX"/>
              </w:rPr>
              <w:t>os departamentos también son aprobados por los consejos y juntas de acreditación.</w:t>
            </w:r>
          </w:p>
          <w:p w14:paraId="4A6DA77A" w14:textId="77777777" w:rsidR="009A5C73" w:rsidRPr="009A5C73" w:rsidRDefault="009A5C73" w:rsidP="009A5C73">
            <w:pPr>
              <w:spacing w:after="0" w:line="276" w:lineRule="auto"/>
              <w:rPr>
                <w:rFonts w:ascii="Arial" w:hAnsi="Arial" w:cs="Arial"/>
                <w:lang w:val="es-MX"/>
              </w:rPr>
            </w:pPr>
          </w:p>
        </w:tc>
      </w:tr>
      <w:tr w:rsidR="009A5C73" w:rsidRPr="009A5C73" w14:paraId="528E0452" w14:textId="77777777" w:rsidTr="005E738D">
        <w:tc>
          <w:tcPr>
            <w:tcW w:w="2970" w:type="dxa"/>
          </w:tcPr>
          <w:p w14:paraId="14D6ACC8" w14:textId="77777777" w:rsidR="009A5C73" w:rsidRPr="009A5C73" w:rsidRDefault="009A5C73" w:rsidP="009A5C73">
            <w:pPr>
              <w:spacing w:after="0" w:line="276" w:lineRule="auto"/>
              <w:rPr>
                <w:rFonts w:ascii="Arial" w:hAnsi="Arial" w:cs="Arial"/>
                <w:b/>
                <w:bCs/>
                <w:lang w:val="es-MX"/>
              </w:rPr>
            </w:pPr>
            <w:r w:rsidRPr="009A5C73">
              <w:rPr>
                <w:rFonts w:ascii="Arial" w:hAnsi="Arial" w:cs="Arial"/>
                <w:b/>
                <w:bCs/>
                <w:lang w:val="es-MX"/>
              </w:rPr>
              <w:t>Filosofía:</w:t>
            </w:r>
          </w:p>
        </w:tc>
        <w:tc>
          <w:tcPr>
            <w:tcW w:w="7020" w:type="dxa"/>
          </w:tcPr>
          <w:p w14:paraId="0AAF2BBB" w14:textId="076AFE09" w:rsidR="009A5C73" w:rsidRPr="009A5C73" w:rsidRDefault="008640FD" w:rsidP="009A5C73">
            <w:pPr>
              <w:spacing w:after="0" w:line="276" w:lineRule="auto"/>
              <w:rPr>
                <w:rFonts w:ascii="Arial" w:hAnsi="Arial" w:cs="Arial"/>
                <w:lang w:val="es-MX"/>
              </w:rPr>
            </w:pPr>
            <w:r>
              <w:rPr>
                <w:rFonts w:ascii="Arial" w:hAnsi="Arial" w:cs="Arial"/>
                <w:lang w:val="es-MX"/>
              </w:rPr>
              <w:t>Ap</w:t>
            </w:r>
            <w:r w:rsidR="009A5C73" w:rsidRPr="009A5C73">
              <w:rPr>
                <w:rFonts w:ascii="Arial" w:hAnsi="Arial" w:cs="Arial"/>
                <w:lang w:val="es-MX"/>
              </w:rPr>
              <w:t xml:space="preserve">render haciendo </w:t>
            </w:r>
          </w:p>
          <w:p w14:paraId="7D2D6BD0" w14:textId="77777777" w:rsidR="009A5C73" w:rsidRPr="009A5C73" w:rsidRDefault="009A5C73" w:rsidP="009A5C73">
            <w:pPr>
              <w:spacing w:after="0" w:line="276" w:lineRule="auto"/>
              <w:rPr>
                <w:rFonts w:ascii="Arial" w:hAnsi="Arial" w:cs="Arial"/>
                <w:lang w:val="es-MX"/>
              </w:rPr>
            </w:pPr>
          </w:p>
        </w:tc>
      </w:tr>
      <w:tr w:rsidR="009A5C73" w:rsidRPr="009A5C73" w14:paraId="1063EB30" w14:textId="77777777" w:rsidTr="005E738D">
        <w:tc>
          <w:tcPr>
            <w:tcW w:w="2970" w:type="dxa"/>
          </w:tcPr>
          <w:p w14:paraId="2D489E13" w14:textId="77777777" w:rsidR="009A5C73" w:rsidRPr="009A5C73" w:rsidRDefault="009A5C73" w:rsidP="009A5C73">
            <w:pPr>
              <w:spacing w:after="0" w:line="276" w:lineRule="auto"/>
              <w:rPr>
                <w:rFonts w:ascii="Arial" w:hAnsi="Arial" w:cs="Arial"/>
                <w:b/>
                <w:bCs/>
                <w:lang w:val="es-MX"/>
              </w:rPr>
            </w:pPr>
            <w:r w:rsidRPr="009A5C73">
              <w:rPr>
                <w:rFonts w:ascii="Arial" w:hAnsi="Arial" w:cs="Arial"/>
                <w:b/>
                <w:bCs/>
                <w:lang w:val="es-MX"/>
              </w:rPr>
              <w:t>Colores Escolares:</w:t>
            </w:r>
          </w:p>
        </w:tc>
        <w:tc>
          <w:tcPr>
            <w:tcW w:w="7020" w:type="dxa"/>
          </w:tcPr>
          <w:p w14:paraId="55E50209" w14:textId="77777777" w:rsidR="009A5C73" w:rsidRPr="009A5C73" w:rsidRDefault="009A5C73" w:rsidP="009A5C73">
            <w:pPr>
              <w:spacing w:after="0" w:line="276" w:lineRule="auto"/>
              <w:rPr>
                <w:rFonts w:ascii="Arial" w:hAnsi="Arial" w:cs="Arial"/>
                <w:lang w:val="es-MX"/>
              </w:rPr>
            </w:pPr>
            <w:r w:rsidRPr="009A5C73">
              <w:rPr>
                <w:rFonts w:ascii="Arial" w:hAnsi="Arial" w:cs="Arial"/>
                <w:lang w:val="es-MX"/>
              </w:rPr>
              <w:t xml:space="preserve">Verde, Dorado, y Azul </w:t>
            </w:r>
          </w:p>
          <w:p w14:paraId="4D8C09E1" w14:textId="77777777" w:rsidR="009A5C73" w:rsidRPr="009A5C73" w:rsidRDefault="009A5C73" w:rsidP="009A5C73">
            <w:pPr>
              <w:spacing w:after="0" w:line="276" w:lineRule="auto"/>
              <w:rPr>
                <w:rFonts w:ascii="Arial" w:hAnsi="Arial" w:cs="Arial"/>
                <w:lang w:val="es-MX"/>
              </w:rPr>
            </w:pPr>
          </w:p>
        </w:tc>
      </w:tr>
      <w:tr w:rsidR="009A5C73" w:rsidRPr="009A5C73" w14:paraId="48736400" w14:textId="77777777" w:rsidTr="005E738D">
        <w:tc>
          <w:tcPr>
            <w:tcW w:w="2970" w:type="dxa"/>
          </w:tcPr>
          <w:p w14:paraId="644239DF" w14:textId="77777777" w:rsidR="009A5C73" w:rsidRPr="009A5C73" w:rsidRDefault="009A5C73" w:rsidP="009A5C73">
            <w:pPr>
              <w:spacing w:after="0" w:line="276" w:lineRule="auto"/>
              <w:rPr>
                <w:rFonts w:ascii="Arial" w:hAnsi="Arial" w:cs="Arial"/>
                <w:b/>
                <w:bCs/>
                <w:lang w:val="es-MX"/>
              </w:rPr>
            </w:pPr>
            <w:r w:rsidRPr="009A5C73">
              <w:rPr>
                <w:rFonts w:ascii="Arial" w:hAnsi="Arial" w:cs="Arial"/>
                <w:b/>
                <w:bCs/>
                <w:lang w:val="es-MX"/>
              </w:rPr>
              <w:t>Mascota:</w:t>
            </w:r>
          </w:p>
        </w:tc>
        <w:tc>
          <w:tcPr>
            <w:tcW w:w="7020" w:type="dxa"/>
          </w:tcPr>
          <w:p w14:paraId="5BB30B02" w14:textId="77777777" w:rsidR="009A5C73" w:rsidRPr="009A5C73" w:rsidRDefault="009A5C73" w:rsidP="009A5C73">
            <w:pPr>
              <w:spacing w:after="0" w:line="276" w:lineRule="auto"/>
              <w:rPr>
                <w:rFonts w:ascii="Arial" w:hAnsi="Arial" w:cs="Arial"/>
                <w:lang w:val="es-MX"/>
              </w:rPr>
            </w:pPr>
            <w:r w:rsidRPr="009A5C73">
              <w:rPr>
                <w:rFonts w:ascii="Arial" w:hAnsi="Arial" w:cs="Arial"/>
                <w:lang w:val="es-MX"/>
              </w:rPr>
              <w:t>Billy Bronco</w:t>
            </w:r>
          </w:p>
          <w:p w14:paraId="7EBA343F" w14:textId="77777777" w:rsidR="009A5C73" w:rsidRPr="009A5C73" w:rsidRDefault="009A5C73" w:rsidP="009A5C73">
            <w:pPr>
              <w:spacing w:after="0" w:line="276" w:lineRule="auto"/>
              <w:rPr>
                <w:rFonts w:ascii="Arial" w:hAnsi="Arial" w:cs="Arial"/>
                <w:lang w:val="es-MX"/>
              </w:rPr>
            </w:pPr>
          </w:p>
        </w:tc>
      </w:tr>
      <w:tr w:rsidR="009A5C73" w:rsidRPr="009A5C73" w14:paraId="7DBC092E" w14:textId="77777777" w:rsidTr="005E738D">
        <w:tc>
          <w:tcPr>
            <w:tcW w:w="2970" w:type="dxa"/>
          </w:tcPr>
          <w:p w14:paraId="0DD02B72" w14:textId="77777777" w:rsidR="009A5C73" w:rsidRPr="009A5C73" w:rsidRDefault="009A5C73" w:rsidP="009A5C73">
            <w:pPr>
              <w:spacing w:after="0" w:line="276" w:lineRule="auto"/>
              <w:rPr>
                <w:rFonts w:ascii="Arial" w:hAnsi="Arial" w:cs="Arial"/>
                <w:b/>
                <w:bCs/>
                <w:lang w:val="es-MX"/>
              </w:rPr>
            </w:pPr>
            <w:r w:rsidRPr="009A5C73">
              <w:rPr>
                <w:rFonts w:ascii="Arial" w:hAnsi="Arial" w:cs="Arial"/>
                <w:b/>
                <w:bCs/>
                <w:lang w:val="es-MX"/>
              </w:rPr>
              <w:t>Apodo:</w:t>
            </w:r>
          </w:p>
        </w:tc>
        <w:tc>
          <w:tcPr>
            <w:tcW w:w="7020" w:type="dxa"/>
          </w:tcPr>
          <w:p w14:paraId="061F66EB" w14:textId="77777777" w:rsidR="009A5C73" w:rsidRPr="009A5C73" w:rsidRDefault="009A5C73" w:rsidP="009A5C73">
            <w:pPr>
              <w:spacing w:after="0" w:line="276" w:lineRule="auto"/>
              <w:rPr>
                <w:rFonts w:ascii="Arial" w:hAnsi="Arial" w:cs="Arial"/>
                <w:lang w:val="es-MX"/>
              </w:rPr>
            </w:pPr>
            <w:r w:rsidRPr="009A5C73">
              <w:rPr>
                <w:rFonts w:ascii="Arial" w:hAnsi="Arial" w:cs="Arial"/>
                <w:lang w:val="es-MX"/>
              </w:rPr>
              <w:t>Broncos (adaptado en el 1940)</w:t>
            </w:r>
          </w:p>
        </w:tc>
      </w:tr>
    </w:tbl>
    <w:p w14:paraId="584B32C8" w14:textId="77777777" w:rsidR="008640FD" w:rsidRDefault="008640FD" w:rsidP="009A5C73">
      <w:pPr>
        <w:spacing w:line="276" w:lineRule="auto"/>
        <w:rPr>
          <w:rFonts w:ascii="Arial" w:hAnsi="Arial" w:cs="Arial"/>
          <w:b/>
          <w:bCs/>
          <w:u w:val="single"/>
          <w:lang w:val="es-MX"/>
        </w:rPr>
      </w:pPr>
    </w:p>
    <w:p w14:paraId="7A751E4E" w14:textId="77777777" w:rsidR="008640FD" w:rsidRDefault="008640FD" w:rsidP="009A5C73">
      <w:pPr>
        <w:spacing w:line="276" w:lineRule="auto"/>
        <w:rPr>
          <w:rFonts w:ascii="Arial" w:hAnsi="Arial" w:cs="Arial"/>
          <w:b/>
          <w:bCs/>
          <w:u w:val="single"/>
          <w:lang w:val="es-MX"/>
        </w:rPr>
      </w:pPr>
    </w:p>
    <w:p w14:paraId="31B91250" w14:textId="57E800D7" w:rsidR="009A5C73" w:rsidRPr="009A5C73" w:rsidRDefault="009A5C73" w:rsidP="009A5C73">
      <w:pPr>
        <w:spacing w:line="276" w:lineRule="auto"/>
        <w:rPr>
          <w:rFonts w:ascii="Arial" w:hAnsi="Arial" w:cs="Arial"/>
          <w:b/>
          <w:bCs/>
          <w:u w:val="single"/>
          <w:lang w:val="es-MX"/>
        </w:rPr>
      </w:pPr>
      <w:r w:rsidRPr="009A5C73">
        <w:rPr>
          <w:rFonts w:ascii="Arial" w:hAnsi="Arial" w:cs="Arial"/>
          <w:b/>
          <w:bCs/>
          <w:u w:val="single"/>
          <w:lang w:val="es-MX"/>
        </w:rPr>
        <w:t xml:space="preserve">Misión </w:t>
      </w:r>
    </w:p>
    <w:p w14:paraId="2400506B" w14:textId="4F88D444" w:rsidR="009A5C73" w:rsidRPr="009A5C73" w:rsidRDefault="009A5C73" w:rsidP="009A5C73">
      <w:pPr>
        <w:spacing w:line="276" w:lineRule="auto"/>
        <w:rPr>
          <w:rFonts w:ascii="Arial" w:hAnsi="Arial" w:cs="Arial"/>
          <w:lang w:val="es-MX"/>
        </w:rPr>
      </w:pPr>
      <w:r w:rsidRPr="009A5C73">
        <w:rPr>
          <w:rFonts w:ascii="Arial" w:hAnsi="Arial" w:cs="Arial"/>
          <w:lang w:val="es-MX"/>
        </w:rPr>
        <w:t xml:space="preserve">Cultivamos el éxito a través de una cultura diversa de aprendizaje experimental, descubrimiento, </w:t>
      </w:r>
      <w:r w:rsidR="00E05260" w:rsidRPr="009A5C73">
        <w:rPr>
          <w:rFonts w:ascii="Arial" w:hAnsi="Arial" w:cs="Arial"/>
          <w:lang w:val="es-MX"/>
        </w:rPr>
        <w:t>e</w:t>
      </w:r>
      <w:r w:rsidRPr="009A5C73">
        <w:rPr>
          <w:rFonts w:ascii="Arial" w:hAnsi="Arial" w:cs="Arial"/>
          <w:lang w:val="es-MX"/>
        </w:rPr>
        <w:t xml:space="preserve"> innovación. </w:t>
      </w:r>
    </w:p>
    <w:p w14:paraId="3B19EC0B" w14:textId="77777777" w:rsidR="009A5C73" w:rsidRPr="009A5C73" w:rsidRDefault="009A5C73" w:rsidP="009A5C73">
      <w:pPr>
        <w:spacing w:line="276" w:lineRule="auto"/>
        <w:rPr>
          <w:rFonts w:ascii="Arial" w:hAnsi="Arial" w:cs="Arial"/>
          <w:lang w:val="es-MX"/>
        </w:rPr>
      </w:pPr>
    </w:p>
    <w:p w14:paraId="6C812D4C" w14:textId="77777777" w:rsidR="009A5C73" w:rsidRPr="009A5C73" w:rsidRDefault="009A5C73" w:rsidP="009A5C73">
      <w:pPr>
        <w:spacing w:line="276" w:lineRule="auto"/>
        <w:rPr>
          <w:rFonts w:ascii="Arial" w:hAnsi="Arial" w:cs="Arial"/>
          <w:b/>
          <w:bCs/>
          <w:u w:val="single"/>
          <w:lang w:val="es-MX"/>
        </w:rPr>
      </w:pPr>
      <w:r w:rsidRPr="009A5C73">
        <w:rPr>
          <w:rFonts w:ascii="Arial" w:hAnsi="Arial" w:cs="Arial"/>
          <w:b/>
          <w:bCs/>
          <w:u w:val="single"/>
          <w:lang w:val="es-MX"/>
        </w:rPr>
        <w:lastRenderedPageBreak/>
        <w:t>Universidad Principal</w:t>
      </w:r>
    </w:p>
    <w:p w14:paraId="32B3AB81" w14:textId="77777777" w:rsidR="009A5C73" w:rsidRPr="009A5C73" w:rsidRDefault="009A5C73" w:rsidP="009A5C73">
      <w:pPr>
        <w:spacing w:line="276" w:lineRule="auto"/>
        <w:rPr>
          <w:rFonts w:ascii="Arial" w:hAnsi="Arial" w:cs="Arial"/>
          <w:lang w:val="es-MX"/>
        </w:rPr>
      </w:pPr>
      <w:r w:rsidRPr="009A5C73">
        <w:rPr>
          <w:rFonts w:ascii="Arial" w:hAnsi="Arial" w:cs="Arial"/>
          <w:lang w:val="es-MX"/>
        </w:rPr>
        <w:t xml:space="preserve">3801 W. Temple Avenida </w:t>
      </w:r>
    </w:p>
    <w:p w14:paraId="31C7471C" w14:textId="77777777" w:rsidR="009A5C73" w:rsidRPr="009A5C73" w:rsidRDefault="009A5C73" w:rsidP="009A5C73">
      <w:pPr>
        <w:spacing w:line="276" w:lineRule="auto"/>
        <w:rPr>
          <w:rFonts w:ascii="Arial" w:hAnsi="Arial" w:cs="Arial"/>
          <w:lang w:val="es-MX"/>
        </w:rPr>
      </w:pPr>
      <w:r w:rsidRPr="009A5C73">
        <w:rPr>
          <w:rFonts w:ascii="Arial" w:hAnsi="Arial" w:cs="Arial"/>
          <w:lang w:val="es-MX"/>
        </w:rPr>
        <w:t xml:space="preserve">Pomona, California 91768 </w:t>
      </w:r>
    </w:p>
    <w:p w14:paraId="44FFCF71" w14:textId="77777777" w:rsidR="009A5C73" w:rsidRPr="009A5C73" w:rsidRDefault="009A5C73" w:rsidP="009A5C73">
      <w:pPr>
        <w:spacing w:line="276" w:lineRule="auto"/>
        <w:rPr>
          <w:rFonts w:ascii="Arial" w:hAnsi="Arial" w:cs="Arial"/>
          <w:lang w:val="es-MX"/>
        </w:rPr>
      </w:pPr>
      <w:r w:rsidRPr="009A5C73">
        <w:rPr>
          <w:rFonts w:ascii="Arial" w:hAnsi="Arial" w:cs="Arial"/>
          <w:lang w:val="es-MX"/>
        </w:rPr>
        <w:t>(909)869-7659</w:t>
      </w:r>
    </w:p>
    <w:p w14:paraId="24C60CD3" w14:textId="77777777" w:rsidR="009A5C73" w:rsidRPr="009A5C73" w:rsidRDefault="00CA681A" w:rsidP="009A5C73">
      <w:pPr>
        <w:spacing w:line="276" w:lineRule="auto"/>
        <w:rPr>
          <w:rFonts w:ascii="Arial" w:hAnsi="Arial" w:cs="Arial"/>
          <w:lang w:val="es-MX"/>
        </w:rPr>
      </w:pPr>
      <w:hyperlink r:id="rId16" w:history="1">
        <w:r w:rsidR="009A5C73" w:rsidRPr="009A5C73">
          <w:rPr>
            <w:rFonts w:ascii="Arial" w:hAnsi="Arial" w:cs="Arial"/>
            <w:color w:val="0563C1" w:themeColor="hyperlink"/>
            <w:u w:val="single"/>
            <w:lang w:val="es-MX"/>
          </w:rPr>
          <w:t>www.cpp.edu</w:t>
        </w:r>
      </w:hyperlink>
      <w:r w:rsidR="009A5C73" w:rsidRPr="009A5C73">
        <w:rPr>
          <w:rFonts w:ascii="Arial" w:hAnsi="Arial" w:cs="Arial"/>
          <w:lang w:val="es-MX"/>
        </w:rPr>
        <w:t xml:space="preserve"> </w:t>
      </w:r>
    </w:p>
    <w:p w14:paraId="5CE6CE45" w14:textId="77777777" w:rsidR="009A5C73" w:rsidRPr="009A5C73" w:rsidRDefault="009A5C73" w:rsidP="009A5C73"/>
    <w:sectPr w:rsidR="009A5C73" w:rsidRPr="009A5C73" w:rsidSect="00087BCF">
      <w:headerReference w:type="even" r:id="rId17"/>
      <w:headerReference w:type="default" r:id="rId18"/>
      <w:footerReference w:type="even" r:id="rId19"/>
      <w:footerReference w:type="default" r:id="rId20"/>
      <w:headerReference w:type="first" r:id="rId21"/>
      <w:footerReference w:type="first" r:id="rId22"/>
      <w:pgSz w:w="12240" w:h="15840" w:code="32767"/>
      <w:pgMar w:top="1440" w:right="1440" w:bottom="1296" w:left="1440" w:header="144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FE52C5" w14:textId="77777777" w:rsidR="00CA681A" w:rsidRDefault="00CA681A" w:rsidP="009B55B7">
      <w:r>
        <w:separator/>
      </w:r>
    </w:p>
  </w:endnote>
  <w:endnote w:type="continuationSeparator" w:id="0">
    <w:p w14:paraId="3ED9E5BF" w14:textId="77777777" w:rsidR="00CA681A" w:rsidRDefault="00CA681A" w:rsidP="009B5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FBA66" w14:textId="77777777" w:rsidR="00D177B8" w:rsidRDefault="00D177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DAF36" w14:textId="77777777" w:rsidR="00D177B8" w:rsidRDefault="00D177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6ECE3" w14:textId="77777777" w:rsidR="00D177B8" w:rsidRDefault="00D177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5DDC98" w14:textId="77777777" w:rsidR="00CA681A" w:rsidRDefault="00CA681A" w:rsidP="009B55B7">
      <w:r>
        <w:separator/>
      </w:r>
    </w:p>
  </w:footnote>
  <w:footnote w:type="continuationSeparator" w:id="0">
    <w:p w14:paraId="5D708038" w14:textId="77777777" w:rsidR="00CA681A" w:rsidRDefault="00CA681A" w:rsidP="009B55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BEDA0" w14:textId="77777777" w:rsidR="00D177B8" w:rsidRDefault="00D177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E4AD3" w14:textId="77777777" w:rsidR="00D177B8" w:rsidRDefault="00D177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F534E" w14:textId="77777777" w:rsidR="009B55B7" w:rsidRDefault="00697FAC">
    <w:pPr>
      <w:pStyle w:val="Header"/>
    </w:pPr>
    <w:r w:rsidRPr="00697FAC">
      <w:rPr>
        <w:noProof/>
      </w:rPr>
      <w:drawing>
        <wp:anchor distT="0" distB="0" distL="114300" distR="114300" simplePos="0" relativeHeight="251661312" behindDoc="0" locked="0" layoutInCell="1" allowOverlap="1" wp14:anchorId="6EB61A4B" wp14:editId="5B1BA661">
          <wp:simplePos x="0" y="0"/>
          <wp:positionH relativeFrom="column">
            <wp:posOffset>-81915</wp:posOffset>
          </wp:positionH>
          <wp:positionV relativeFrom="paragraph">
            <wp:posOffset>-664845</wp:posOffset>
          </wp:positionV>
          <wp:extent cx="1361440" cy="1364615"/>
          <wp:effectExtent l="0" t="0" r="0" b="6985"/>
          <wp:wrapNone/>
          <wp:docPr id="1" name="Picture 1" descr="Cal Poly Pomona logo" title="Cal Poly Pomo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61440" cy="1364615"/>
                  </a:xfrm>
                  <a:prstGeom prst="rect">
                    <a:avLst/>
                  </a:prstGeom>
                </pic:spPr>
              </pic:pic>
            </a:graphicData>
          </a:graphic>
          <wp14:sizeRelH relativeFrom="page">
            <wp14:pctWidth>0</wp14:pctWidth>
          </wp14:sizeRelH>
          <wp14:sizeRelV relativeFrom="page">
            <wp14:pctHeight>0</wp14:pctHeight>
          </wp14:sizeRelV>
        </wp:anchor>
      </w:drawing>
    </w:r>
    <w:r w:rsidRPr="00697FAC">
      <w:rPr>
        <w:noProof/>
      </w:rPr>
      <mc:AlternateContent>
        <mc:Choice Requires="wps">
          <w:drawing>
            <wp:anchor distT="0" distB="0" distL="114300" distR="114300" simplePos="0" relativeHeight="251660288" behindDoc="0" locked="0" layoutInCell="1" allowOverlap="1" wp14:anchorId="4ECAD03F" wp14:editId="55A3E823">
              <wp:simplePos x="0" y="0"/>
              <wp:positionH relativeFrom="column">
                <wp:posOffset>1317625</wp:posOffset>
              </wp:positionH>
              <wp:positionV relativeFrom="paragraph">
                <wp:posOffset>-472440</wp:posOffset>
              </wp:positionV>
              <wp:extent cx="4530090" cy="956310"/>
              <wp:effectExtent l="0" t="0" r="0" b="0"/>
              <wp:wrapNone/>
              <wp:docPr id="2" name="Text Box 2"/>
              <wp:cNvGraphicFramePr/>
              <a:graphic xmlns:a="http://schemas.openxmlformats.org/drawingml/2006/main">
                <a:graphicData uri="http://schemas.microsoft.com/office/word/2010/wordprocessingShape">
                  <wps:wsp>
                    <wps:cNvSpPr txBox="1"/>
                    <wps:spPr>
                      <a:xfrm>
                        <a:off x="0" y="0"/>
                        <a:ext cx="4530090" cy="956310"/>
                      </a:xfrm>
                      <a:prstGeom prst="rect">
                        <a:avLst/>
                      </a:prstGeom>
                      <a:noFill/>
                      <a:ln w="6350">
                        <a:noFill/>
                      </a:ln>
                    </wps:spPr>
                    <wps:txbx>
                      <w:txbxContent>
                        <w:p w14:paraId="52EBE587" w14:textId="2BE323C1" w:rsidR="00697FAC" w:rsidRPr="00D177B8" w:rsidRDefault="00D177B8" w:rsidP="00697FAC">
                          <w:pPr>
                            <w:rPr>
                              <w:rFonts w:ascii="Arial" w:hAnsi="Arial" w:cs="Arial"/>
                              <w:b/>
                              <w:bCs/>
                              <w:color w:val="03406A"/>
                              <w:sz w:val="36"/>
                              <w:szCs w:val="36"/>
                              <w:lang w:val="es-US"/>
                            </w:rPr>
                          </w:pPr>
                          <w:r>
                            <w:rPr>
                              <w:b/>
                              <w:bCs/>
                              <w:color w:val="03406A"/>
                              <w:sz w:val="36"/>
                              <w:szCs w:val="36"/>
                              <w:lang w:val="es"/>
                            </w:rPr>
                            <w:t>Oficina de Divulgación</w:t>
                          </w:r>
                          <w:r w:rsidR="00FB22E7" w:rsidRPr="00D177B8">
                            <w:rPr>
                              <w:rFonts w:ascii="Arial" w:hAnsi="Arial" w:cs="Arial"/>
                              <w:b/>
                              <w:bCs/>
                              <w:color w:val="03406A"/>
                              <w:sz w:val="36"/>
                              <w:szCs w:val="36"/>
                              <w:lang w:val="es-US"/>
                            </w:rPr>
                            <w:t xml:space="preserve">, </w:t>
                          </w:r>
                          <w:r w:rsidRPr="00D177B8">
                            <w:rPr>
                              <w:b/>
                              <w:bCs/>
                              <w:color w:val="03406A"/>
                              <w:sz w:val="36"/>
                              <w:szCs w:val="36"/>
                              <w:lang w:val="es"/>
                            </w:rPr>
                            <w:t>Reclutamiento</w:t>
                          </w:r>
                          <w:r w:rsidR="00FB22E7" w:rsidRPr="00D177B8">
                            <w:rPr>
                              <w:rFonts w:ascii="Arial" w:hAnsi="Arial" w:cs="Arial"/>
                              <w:b/>
                              <w:bCs/>
                              <w:color w:val="03406A"/>
                              <w:sz w:val="36"/>
                              <w:szCs w:val="36"/>
                              <w:lang w:val="es-US"/>
                            </w:rPr>
                            <w:t xml:space="preserve">, </w:t>
                          </w:r>
                          <w:r>
                            <w:rPr>
                              <w:rFonts w:ascii="Arial" w:hAnsi="Arial" w:cs="Arial"/>
                              <w:b/>
                              <w:bCs/>
                              <w:color w:val="03406A"/>
                              <w:sz w:val="36"/>
                              <w:szCs w:val="36"/>
                              <w:lang w:val="es-US"/>
                            </w:rPr>
                            <w:t>y</w:t>
                          </w:r>
                          <w:r w:rsidR="00FB22E7" w:rsidRPr="00D177B8">
                            <w:rPr>
                              <w:rFonts w:ascii="Arial" w:hAnsi="Arial" w:cs="Arial"/>
                              <w:b/>
                              <w:bCs/>
                              <w:color w:val="03406A"/>
                              <w:sz w:val="36"/>
                              <w:szCs w:val="36"/>
                              <w:lang w:val="es-US"/>
                            </w:rPr>
                            <w:t xml:space="preserve"> </w:t>
                          </w:r>
                          <w:r>
                            <w:rPr>
                              <w:b/>
                              <w:bCs/>
                              <w:color w:val="03406A"/>
                              <w:sz w:val="36"/>
                              <w:szCs w:val="36"/>
                              <w:lang w:val="es"/>
                            </w:rPr>
                            <w:t>Asociaciones Educativas</w:t>
                          </w:r>
                        </w:p>
                        <w:p w14:paraId="3ED14DAD" w14:textId="54715442" w:rsidR="00697FAC" w:rsidRPr="00D177B8" w:rsidRDefault="00D177B8" w:rsidP="00697FAC">
                          <w:pPr>
                            <w:rPr>
                              <w:rFonts w:ascii="Rockwell" w:hAnsi="Rockwell"/>
                              <w:color w:val="03406A"/>
                            </w:rPr>
                          </w:pPr>
                          <w:r w:rsidRPr="00D177B8">
                            <w:rPr>
                              <w:rFonts w:ascii="Rockwell" w:hAnsi="Rockwell"/>
                              <w:color w:val="03406A"/>
                            </w:rPr>
                            <w:t xml:space="preserve">Office of Outreach, Recruitment and Educational Partnerships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CAD03F" id="_x0000_t202" coordsize="21600,21600" o:spt="202" path="m,l,21600r21600,l21600,xe">
              <v:stroke joinstyle="miter"/>
              <v:path gradientshapeok="t" o:connecttype="rect"/>
            </v:shapetype>
            <v:shape id="Text Box 2" o:spid="_x0000_s1026" type="#_x0000_t202" style="position:absolute;margin-left:103.75pt;margin-top:-37.2pt;width:356.7pt;height:7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" filled="f" stroked="f" strokeweight=".5pt">
              <v:textbox>
                <w:txbxContent>
                  <w:p w14:paraId="52EBE587" w14:textId="2BE323C1" w:rsidR="00697FAC" w:rsidRPr="00D177B8" w:rsidRDefault="00D177B8" w:rsidP="00697FAC">
                    <w:pPr>
                      <w:rPr>
                        <w:rFonts w:ascii="Arial" w:hAnsi="Arial" w:cs="Arial"/>
                        <w:b/>
                        <w:bCs/>
                        <w:color w:val="03406A"/>
                        <w:sz w:val="36"/>
                        <w:szCs w:val="36"/>
                        <w:lang w:val="es-US"/>
                      </w:rPr>
                    </w:pPr>
                    <w:r>
                      <w:rPr>
                        <w:b/>
                        <w:bCs/>
                        <w:color w:val="03406A"/>
                        <w:sz w:val="36"/>
                        <w:szCs w:val="36"/>
                        <w:lang w:val="es"/>
                      </w:rPr>
                      <w:t>Oficina de Divulgación</w:t>
                    </w:r>
                    <w:r w:rsidR="00FB22E7" w:rsidRPr="00D177B8">
                      <w:rPr>
                        <w:rFonts w:ascii="Arial" w:hAnsi="Arial" w:cs="Arial"/>
                        <w:b/>
                        <w:bCs/>
                        <w:color w:val="03406A"/>
                        <w:sz w:val="36"/>
                        <w:szCs w:val="36"/>
                        <w:lang w:val="es-US"/>
                      </w:rPr>
                      <w:t xml:space="preserve">, </w:t>
                    </w:r>
                    <w:r w:rsidRPr="00D177B8">
                      <w:rPr>
                        <w:b/>
                        <w:bCs/>
                        <w:color w:val="03406A"/>
                        <w:sz w:val="36"/>
                        <w:szCs w:val="36"/>
                        <w:lang w:val="es"/>
                      </w:rPr>
                      <w:t>Reclutamiento</w:t>
                    </w:r>
                    <w:r w:rsidR="00FB22E7" w:rsidRPr="00D177B8">
                      <w:rPr>
                        <w:rFonts w:ascii="Arial" w:hAnsi="Arial" w:cs="Arial"/>
                        <w:b/>
                        <w:bCs/>
                        <w:color w:val="03406A"/>
                        <w:sz w:val="36"/>
                        <w:szCs w:val="36"/>
                        <w:lang w:val="es-US"/>
                      </w:rPr>
                      <w:t xml:space="preserve">, </w:t>
                    </w:r>
                    <w:r>
                      <w:rPr>
                        <w:rFonts w:ascii="Arial" w:hAnsi="Arial" w:cs="Arial"/>
                        <w:b/>
                        <w:bCs/>
                        <w:color w:val="03406A"/>
                        <w:sz w:val="36"/>
                        <w:szCs w:val="36"/>
                        <w:lang w:val="es-US"/>
                      </w:rPr>
                      <w:t>y</w:t>
                    </w:r>
                    <w:r w:rsidR="00FB22E7" w:rsidRPr="00D177B8">
                      <w:rPr>
                        <w:rFonts w:ascii="Arial" w:hAnsi="Arial" w:cs="Arial"/>
                        <w:b/>
                        <w:bCs/>
                        <w:color w:val="03406A"/>
                        <w:sz w:val="36"/>
                        <w:szCs w:val="36"/>
                        <w:lang w:val="es-US"/>
                      </w:rPr>
                      <w:t xml:space="preserve"> </w:t>
                    </w:r>
                    <w:r>
                      <w:rPr>
                        <w:b/>
                        <w:bCs/>
                        <w:color w:val="03406A"/>
                        <w:sz w:val="36"/>
                        <w:szCs w:val="36"/>
                        <w:lang w:val="es"/>
                      </w:rPr>
                      <w:t>Asociaciones Educativas</w:t>
                    </w:r>
                  </w:p>
                  <w:p w14:paraId="3ED14DAD" w14:textId="54715442" w:rsidR="00697FAC" w:rsidRPr="00D177B8" w:rsidRDefault="00D177B8" w:rsidP="00697FAC">
                    <w:pPr>
                      <w:rPr>
                        <w:rFonts w:ascii="Rockwell" w:hAnsi="Rockwell"/>
                        <w:color w:val="03406A"/>
                      </w:rPr>
                    </w:pPr>
                    <w:r w:rsidRPr="00D177B8">
                      <w:rPr>
                        <w:rFonts w:ascii="Rockwell" w:hAnsi="Rockwell"/>
                        <w:color w:val="03406A"/>
                      </w:rPr>
                      <w:t xml:space="preserve">Office of Outreach, Recruitment and Educational Partnerships </w:t>
                    </w:r>
                  </w:p>
                </w:txbxContent>
              </v:textbox>
            </v:shape>
          </w:pict>
        </mc:Fallback>
      </mc:AlternateContent>
    </w:r>
    <w:r w:rsidRPr="00697FAC">
      <w:rPr>
        <w:noProof/>
      </w:rPr>
      <w:drawing>
        <wp:anchor distT="0" distB="0" distL="114300" distR="114300" simplePos="0" relativeHeight="251659264" behindDoc="1" locked="0" layoutInCell="1" allowOverlap="1" wp14:anchorId="0C0D6C19" wp14:editId="79F8A557">
          <wp:simplePos x="0" y="0"/>
          <wp:positionH relativeFrom="column">
            <wp:posOffset>-703580</wp:posOffset>
          </wp:positionH>
          <wp:positionV relativeFrom="paragraph">
            <wp:posOffset>-471690</wp:posOffset>
          </wp:positionV>
          <wp:extent cx="7313295" cy="981075"/>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313295" cy="981075"/>
                  </a:xfrm>
                  <a:prstGeom prst="rect">
                    <a:avLst/>
                  </a:prstGeom>
                </pic:spPr>
              </pic:pic>
            </a:graphicData>
          </a:graphic>
          <wp14:sizeRelH relativeFrom="margin">
            <wp14:pctWidth>0</wp14:pctWidth>
          </wp14:sizeRelH>
          <wp14:sizeRelV relativeFrom="margin">
            <wp14:pctHeight>0</wp14:pctHeight>
          </wp14:sizeRelV>
        </wp:anchor>
      </w:drawing>
    </w:r>
  </w:p>
  <w:p w14:paraId="7B6BBD16" w14:textId="77777777" w:rsidR="009B55B7" w:rsidRDefault="009B55B7">
    <w:pPr>
      <w:pStyle w:val="Header"/>
    </w:pPr>
  </w:p>
  <w:p w14:paraId="123289AB" w14:textId="77777777" w:rsidR="009B55B7" w:rsidRDefault="009B55B7">
    <w:pPr>
      <w:pStyle w:val="Header"/>
    </w:pPr>
  </w:p>
  <w:p w14:paraId="37D81CDE" w14:textId="77777777" w:rsidR="009B55B7" w:rsidRDefault="009B55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5176F"/>
    <w:multiLevelType w:val="hybridMultilevel"/>
    <w:tmpl w:val="5BC88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3C6EC3"/>
    <w:multiLevelType w:val="hybridMultilevel"/>
    <w:tmpl w:val="062AD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A9127C"/>
    <w:multiLevelType w:val="hybridMultilevel"/>
    <w:tmpl w:val="AC12A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B8299C"/>
    <w:multiLevelType w:val="hybridMultilevel"/>
    <w:tmpl w:val="F684C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E672CA9"/>
    <w:multiLevelType w:val="hybridMultilevel"/>
    <w:tmpl w:val="25A69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C73"/>
    <w:rsid w:val="00007C13"/>
    <w:rsid w:val="0002502B"/>
    <w:rsid w:val="00051A98"/>
    <w:rsid w:val="00052862"/>
    <w:rsid w:val="00065CB8"/>
    <w:rsid w:val="000727D2"/>
    <w:rsid w:val="00087BCF"/>
    <w:rsid w:val="000923CD"/>
    <w:rsid w:val="00093D7C"/>
    <w:rsid w:val="000B13E7"/>
    <w:rsid w:val="000C382C"/>
    <w:rsid w:val="000D2B8A"/>
    <w:rsid w:val="000D32FA"/>
    <w:rsid w:val="000D6DD1"/>
    <w:rsid w:val="000D7944"/>
    <w:rsid w:val="000E5FAA"/>
    <w:rsid w:val="000F575E"/>
    <w:rsid w:val="00103E6B"/>
    <w:rsid w:val="00114528"/>
    <w:rsid w:val="00126FDE"/>
    <w:rsid w:val="00137585"/>
    <w:rsid w:val="0015110B"/>
    <w:rsid w:val="00194376"/>
    <w:rsid w:val="001A6E6C"/>
    <w:rsid w:val="001B1311"/>
    <w:rsid w:val="001B229D"/>
    <w:rsid w:val="001C3AAB"/>
    <w:rsid w:val="001C4E59"/>
    <w:rsid w:val="001D4B1B"/>
    <w:rsid w:val="001D5882"/>
    <w:rsid w:val="001E30AD"/>
    <w:rsid w:val="001E6C0C"/>
    <w:rsid w:val="0020534A"/>
    <w:rsid w:val="002116F8"/>
    <w:rsid w:val="00221869"/>
    <w:rsid w:val="002366E7"/>
    <w:rsid w:val="00256234"/>
    <w:rsid w:val="002615C2"/>
    <w:rsid w:val="00284258"/>
    <w:rsid w:val="0028590A"/>
    <w:rsid w:val="00294882"/>
    <w:rsid w:val="002979C5"/>
    <w:rsid w:val="002A1A02"/>
    <w:rsid w:val="002B2769"/>
    <w:rsid w:val="002B5735"/>
    <w:rsid w:val="002C29B4"/>
    <w:rsid w:val="002C570B"/>
    <w:rsid w:val="002E5AE1"/>
    <w:rsid w:val="002F5CD8"/>
    <w:rsid w:val="003012AC"/>
    <w:rsid w:val="00303A3A"/>
    <w:rsid w:val="00333E42"/>
    <w:rsid w:val="00342695"/>
    <w:rsid w:val="0035278B"/>
    <w:rsid w:val="003577BB"/>
    <w:rsid w:val="003607ED"/>
    <w:rsid w:val="00362352"/>
    <w:rsid w:val="00367FC3"/>
    <w:rsid w:val="003748A4"/>
    <w:rsid w:val="00374EDB"/>
    <w:rsid w:val="00382F27"/>
    <w:rsid w:val="003A1ABC"/>
    <w:rsid w:val="003A5D56"/>
    <w:rsid w:val="003B5F41"/>
    <w:rsid w:val="003C1C7E"/>
    <w:rsid w:val="003C6F8D"/>
    <w:rsid w:val="003F2E56"/>
    <w:rsid w:val="003F349A"/>
    <w:rsid w:val="003F7A38"/>
    <w:rsid w:val="00417666"/>
    <w:rsid w:val="004179D8"/>
    <w:rsid w:val="00424CC5"/>
    <w:rsid w:val="0042798A"/>
    <w:rsid w:val="00447C79"/>
    <w:rsid w:val="00456513"/>
    <w:rsid w:val="004708FC"/>
    <w:rsid w:val="004A3A9C"/>
    <w:rsid w:val="004A523E"/>
    <w:rsid w:val="004B18D1"/>
    <w:rsid w:val="004B19BF"/>
    <w:rsid w:val="004B7AE7"/>
    <w:rsid w:val="004D3320"/>
    <w:rsid w:val="00501878"/>
    <w:rsid w:val="005213AA"/>
    <w:rsid w:val="00536B36"/>
    <w:rsid w:val="00542422"/>
    <w:rsid w:val="00543BE5"/>
    <w:rsid w:val="00547C59"/>
    <w:rsid w:val="005655CC"/>
    <w:rsid w:val="0057110A"/>
    <w:rsid w:val="00576E1F"/>
    <w:rsid w:val="005B2866"/>
    <w:rsid w:val="005E738D"/>
    <w:rsid w:val="006111ED"/>
    <w:rsid w:val="006212FE"/>
    <w:rsid w:val="00630F63"/>
    <w:rsid w:val="00631873"/>
    <w:rsid w:val="00633335"/>
    <w:rsid w:val="0064553C"/>
    <w:rsid w:val="00651171"/>
    <w:rsid w:val="00657A0C"/>
    <w:rsid w:val="00672DA5"/>
    <w:rsid w:val="0067741B"/>
    <w:rsid w:val="006876A3"/>
    <w:rsid w:val="006974F1"/>
    <w:rsid w:val="00697FAC"/>
    <w:rsid w:val="006A06A2"/>
    <w:rsid w:val="006B32F2"/>
    <w:rsid w:val="00710C41"/>
    <w:rsid w:val="00727433"/>
    <w:rsid w:val="00745B80"/>
    <w:rsid w:val="00762A47"/>
    <w:rsid w:val="00780E53"/>
    <w:rsid w:val="00793892"/>
    <w:rsid w:val="00794F74"/>
    <w:rsid w:val="007A0309"/>
    <w:rsid w:val="007B49C4"/>
    <w:rsid w:val="007D3053"/>
    <w:rsid w:val="00801D01"/>
    <w:rsid w:val="008033DE"/>
    <w:rsid w:val="00804643"/>
    <w:rsid w:val="00807522"/>
    <w:rsid w:val="00807DED"/>
    <w:rsid w:val="00807E5D"/>
    <w:rsid w:val="00814650"/>
    <w:rsid w:val="00820A7D"/>
    <w:rsid w:val="00820E7F"/>
    <w:rsid w:val="008255E3"/>
    <w:rsid w:val="008273A0"/>
    <w:rsid w:val="0086294A"/>
    <w:rsid w:val="008640FD"/>
    <w:rsid w:val="00873CCA"/>
    <w:rsid w:val="0087449B"/>
    <w:rsid w:val="00880321"/>
    <w:rsid w:val="008D53CC"/>
    <w:rsid w:val="008E1BC4"/>
    <w:rsid w:val="008E50C3"/>
    <w:rsid w:val="008F44B8"/>
    <w:rsid w:val="00901F19"/>
    <w:rsid w:val="009230DB"/>
    <w:rsid w:val="0095328C"/>
    <w:rsid w:val="009817A7"/>
    <w:rsid w:val="009A5C73"/>
    <w:rsid w:val="009B1F3D"/>
    <w:rsid w:val="009B55B7"/>
    <w:rsid w:val="009B595F"/>
    <w:rsid w:val="009C24FD"/>
    <w:rsid w:val="009D4A8B"/>
    <w:rsid w:val="009D66BF"/>
    <w:rsid w:val="009E3DA1"/>
    <w:rsid w:val="00A1143D"/>
    <w:rsid w:val="00A33330"/>
    <w:rsid w:val="00A5033B"/>
    <w:rsid w:val="00A50884"/>
    <w:rsid w:val="00A538E8"/>
    <w:rsid w:val="00A5508B"/>
    <w:rsid w:val="00A63645"/>
    <w:rsid w:val="00A63A8F"/>
    <w:rsid w:val="00AC6F86"/>
    <w:rsid w:val="00AD0735"/>
    <w:rsid w:val="00AD1286"/>
    <w:rsid w:val="00AD6929"/>
    <w:rsid w:val="00AE6464"/>
    <w:rsid w:val="00AE70AA"/>
    <w:rsid w:val="00B04B4C"/>
    <w:rsid w:val="00B06B75"/>
    <w:rsid w:val="00B4138E"/>
    <w:rsid w:val="00B5400C"/>
    <w:rsid w:val="00B645D7"/>
    <w:rsid w:val="00B711B2"/>
    <w:rsid w:val="00B76D29"/>
    <w:rsid w:val="00B84D97"/>
    <w:rsid w:val="00B9439C"/>
    <w:rsid w:val="00BA3C68"/>
    <w:rsid w:val="00BC7D15"/>
    <w:rsid w:val="00BD1877"/>
    <w:rsid w:val="00C1093A"/>
    <w:rsid w:val="00C161D6"/>
    <w:rsid w:val="00C246AC"/>
    <w:rsid w:val="00C47115"/>
    <w:rsid w:val="00C520E2"/>
    <w:rsid w:val="00C643A7"/>
    <w:rsid w:val="00C77E68"/>
    <w:rsid w:val="00C831EE"/>
    <w:rsid w:val="00C91AB8"/>
    <w:rsid w:val="00CA681A"/>
    <w:rsid w:val="00CB07FE"/>
    <w:rsid w:val="00CB77AC"/>
    <w:rsid w:val="00CE364C"/>
    <w:rsid w:val="00CE47EC"/>
    <w:rsid w:val="00CE4E12"/>
    <w:rsid w:val="00CF0681"/>
    <w:rsid w:val="00CF400B"/>
    <w:rsid w:val="00D02DE0"/>
    <w:rsid w:val="00D11674"/>
    <w:rsid w:val="00D177B8"/>
    <w:rsid w:val="00D201D5"/>
    <w:rsid w:val="00D5354F"/>
    <w:rsid w:val="00D55201"/>
    <w:rsid w:val="00D82270"/>
    <w:rsid w:val="00DB69F9"/>
    <w:rsid w:val="00DB6B9D"/>
    <w:rsid w:val="00DC2607"/>
    <w:rsid w:val="00DE01ED"/>
    <w:rsid w:val="00DF4613"/>
    <w:rsid w:val="00E01518"/>
    <w:rsid w:val="00E045EE"/>
    <w:rsid w:val="00E05260"/>
    <w:rsid w:val="00E352CA"/>
    <w:rsid w:val="00E371F5"/>
    <w:rsid w:val="00E37FE8"/>
    <w:rsid w:val="00E468AD"/>
    <w:rsid w:val="00E65B17"/>
    <w:rsid w:val="00E76EF5"/>
    <w:rsid w:val="00EA4DC7"/>
    <w:rsid w:val="00EB6A0F"/>
    <w:rsid w:val="00F05E42"/>
    <w:rsid w:val="00F21CF6"/>
    <w:rsid w:val="00F41BB5"/>
    <w:rsid w:val="00F46963"/>
    <w:rsid w:val="00F631ED"/>
    <w:rsid w:val="00F7015D"/>
    <w:rsid w:val="00F873AA"/>
    <w:rsid w:val="00FB22E7"/>
    <w:rsid w:val="00FB6970"/>
    <w:rsid w:val="00FB707D"/>
    <w:rsid w:val="00FC4A17"/>
    <w:rsid w:val="00FC6D18"/>
    <w:rsid w:val="00FF2026"/>
    <w:rsid w:val="00FF3C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E6A875"/>
  <w15:chartTrackingRefBased/>
  <w15:docId w15:val="{D08A022C-6847-4457-86A0-002A4221B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5C73"/>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B55B7"/>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9B55B7"/>
    <w:pPr>
      <w:tabs>
        <w:tab w:val="center" w:pos="4680"/>
        <w:tab w:val="right" w:pos="9360"/>
      </w:tabs>
    </w:pPr>
  </w:style>
  <w:style w:type="character" w:customStyle="1" w:styleId="HeaderChar">
    <w:name w:val="Header Char"/>
    <w:basedOn w:val="DefaultParagraphFont"/>
    <w:link w:val="Header"/>
    <w:uiPriority w:val="99"/>
    <w:rsid w:val="009B55B7"/>
  </w:style>
  <w:style w:type="paragraph" w:styleId="Footer">
    <w:name w:val="footer"/>
    <w:basedOn w:val="Normal"/>
    <w:link w:val="FooterChar"/>
    <w:uiPriority w:val="99"/>
    <w:unhideWhenUsed/>
    <w:rsid w:val="009B55B7"/>
    <w:pPr>
      <w:tabs>
        <w:tab w:val="center" w:pos="4680"/>
        <w:tab w:val="right" w:pos="9360"/>
      </w:tabs>
    </w:pPr>
  </w:style>
  <w:style w:type="character" w:customStyle="1" w:styleId="FooterChar">
    <w:name w:val="Footer Char"/>
    <w:basedOn w:val="DefaultParagraphFont"/>
    <w:link w:val="Footer"/>
    <w:uiPriority w:val="99"/>
    <w:rsid w:val="009B55B7"/>
  </w:style>
  <w:style w:type="paragraph" w:styleId="ListParagraph">
    <w:name w:val="List Paragraph"/>
    <w:basedOn w:val="Normal"/>
    <w:uiPriority w:val="34"/>
    <w:qFormat/>
    <w:rsid w:val="009A5C73"/>
    <w:pPr>
      <w:ind w:left="720"/>
      <w:contextualSpacing/>
    </w:pPr>
  </w:style>
  <w:style w:type="table" w:styleId="TableGrid">
    <w:name w:val="Table Grid"/>
    <w:basedOn w:val="TableNormal"/>
    <w:uiPriority w:val="39"/>
    <w:rsid w:val="009A5C7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3188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cpp.ed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tours@cpp.edu" TargetMode="External"/><Relationship Id="rId23"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guerrero\OneDrive%20-%20Cal%20Poly%20Pomona\Downloads\cpp-memo-b.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5D1FEE-1554-4E12-AD18-C5308B6FC89B}" type="doc">
      <dgm:prSet loTypeId="urn:microsoft.com/office/officeart/2011/layout/TabList" loCatId="list" qsTypeId="urn:microsoft.com/office/officeart/2005/8/quickstyle/simple1" qsCatId="simple" csTypeId="urn:microsoft.com/office/officeart/2005/8/colors/accent1_2" csCatId="accent1" phldr="1"/>
      <dgm:spPr/>
      <dgm:t>
        <a:bodyPr/>
        <a:lstStyle/>
        <a:p>
          <a:endParaRPr lang="en-US"/>
        </a:p>
      </dgm:t>
    </dgm:pt>
    <dgm:pt modelId="{C5632BD9-587C-4F65-9FD3-E8EE65458609}">
      <dgm:prSet phldrT="[Text]"/>
      <dgm:spPr>
        <a:solidFill>
          <a:srgbClr val="002060"/>
        </a:solidFill>
      </dgm:spPr>
      <dgm:t>
        <a:bodyPr/>
        <a:lstStyle/>
        <a:p>
          <a:r>
            <a:rPr lang="en-US"/>
            <a:t>Kellogg</a:t>
          </a:r>
        </a:p>
      </dgm:t>
    </dgm:pt>
    <dgm:pt modelId="{1EF6374E-2006-4529-B05D-12966086D9C0}" type="parTrans" cxnId="{0859ECD8-EB92-4BF7-A45A-24781ED66245}">
      <dgm:prSet/>
      <dgm:spPr/>
      <dgm:t>
        <a:bodyPr/>
        <a:lstStyle/>
        <a:p>
          <a:endParaRPr lang="en-US"/>
        </a:p>
      </dgm:t>
    </dgm:pt>
    <dgm:pt modelId="{19AF1656-B1AD-4062-B42E-0893D6D291A3}" type="sibTrans" cxnId="{0859ECD8-EB92-4BF7-A45A-24781ED66245}">
      <dgm:prSet/>
      <dgm:spPr/>
      <dgm:t>
        <a:bodyPr/>
        <a:lstStyle/>
        <a:p>
          <a:endParaRPr lang="en-US"/>
        </a:p>
      </dgm:t>
    </dgm:pt>
    <dgm:pt modelId="{ADDF420F-9ACD-4D10-9EF6-1E6256D460FC}">
      <dgm:prSet phldrT="[Text]"/>
      <dgm:spPr/>
      <dgm:t>
        <a:bodyPr/>
        <a:lstStyle/>
        <a:p>
          <a:r>
            <a:rPr lang="en-US"/>
            <a:t>                                 Invento el       Compro 377    Empezo el     El Rey John      Dept. de Guerra     Propriedad fue       Propiedad participe   Propriedad      Muere		     Cornflakes       acres en          Show de        aparecio en      se apodera de        devuelta al Dept.    en oferta de              fue devuelta      W.K.		                                              Pomona           Caballos        SnowWhite       la propriedad         de Agricutura          subasta sellada          a CPSLO            Kellogg          </a:t>
          </a:r>
        </a:p>
      </dgm:t>
    </dgm:pt>
    <dgm:pt modelId="{2B7C54A2-6DD5-4F79-8A13-5446A2A462C2}" type="parTrans" cxnId="{AB917507-CE6B-46C7-AB5C-BFF5EE3F10AC}">
      <dgm:prSet/>
      <dgm:spPr/>
      <dgm:t>
        <a:bodyPr/>
        <a:lstStyle/>
        <a:p>
          <a:endParaRPr lang="en-US"/>
        </a:p>
      </dgm:t>
    </dgm:pt>
    <dgm:pt modelId="{FCEFEC1F-5DD4-485A-AAFE-DA3D4D45CF8D}" type="sibTrans" cxnId="{AB917507-CE6B-46C7-AB5C-BFF5EE3F10AC}">
      <dgm:prSet/>
      <dgm:spPr/>
      <dgm:t>
        <a:bodyPr/>
        <a:lstStyle/>
        <a:p>
          <a:endParaRPr lang="en-US"/>
        </a:p>
      </dgm:t>
    </dgm:pt>
    <dgm:pt modelId="{6AB8127E-16BE-4B72-A0DA-89028BB6EED1}">
      <dgm:prSet phldrT="[Text]"/>
      <dgm:spPr>
        <a:solidFill>
          <a:srgbClr val="00B050"/>
        </a:solidFill>
        <a:ln>
          <a:solidFill>
            <a:srgbClr val="00B050"/>
          </a:solidFill>
        </a:ln>
      </dgm:spPr>
      <dgm:t>
        <a:bodyPr/>
        <a:lstStyle/>
        <a:p>
          <a:r>
            <a:rPr lang="en-US"/>
            <a:t>Voorhis</a:t>
          </a:r>
        </a:p>
      </dgm:t>
    </dgm:pt>
    <dgm:pt modelId="{CD7F84CC-83C2-4A61-979F-9AD3AF86F059}" type="parTrans" cxnId="{00A96DF5-DA86-4DD8-A052-E5C62CEC2C22}">
      <dgm:prSet/>
      <dgm:spPr/>
      <dgm:t>
        <a:bodyPr/>
        <a:lstStyle/>
        <a:p>
          <a:endParaRPr lang="en-US"/>
        </a:p>
      </dgm:t>
    </dgm:pt>
    <dgm:pt modelId="{1D8BB2AD-B2D2-4A7B-AF30-BF273B0DCA6C}" type="sibTrans" cxnId="{00A96DF5-DA86-4DD8-A052-E5C62CEC2C22}">
      <dgm:prSet/>
      <dgm:spPr/>
      <dgm:t>
        <a:bodyPr/>
        <a:lstStyle/>
        <a:p>
          <a:endParaRPr lang="en-US"/>
        </a:p>
      </dgm:t>
    </dgm:pt>
    <dgm:pt modelId="{ACF832DA-9B03-49A4-BE67-D9CEE92A17CD}">
      <dgm:prSet phldrT="[Text]"/>
      <dgm:spPr/>
      <dgm:t>
        <a:bodyPr/>
        <a:lstStyle/>
        <a:p>
          <a:r>
            <a:rPr lang="en-US"/>
            <a:t>1927	   1928                         1936              1938               1943-1948                                        1949             1961</a:t>
          </a:r>
        </a:p>
      </dgm:t>
    </dgm:pt>
    <dgm:pt modelId="{99A726B5-5FDF-4F71-9782-994BEE735B74}" type="parTrans" cxnId="{D2C5CC0B-6656-4F00-A33B-CDBEEBAB92F4}">
      <dgm:prSet/>
      <dgm:spPr/>
      <dgm:t>
        <a:bodyPr/>
        <a:lstStyle/>
        <a:p>
          <a:endParaRPr lang="en-US"/>
        </a:p>
      </dgm:t>
    </dgm:pt>
    <dgm:pt modelId="{22C4C8A0-1FB6-4774-94F8-17A6F731038B}" type="sibTrans" cxnId="{D2C5CC0B-6656-4F00-A33B-CDBEEBAB92F4}">
      <dgm:prSet/>
      <dgm:spPr/>
      <dgm:t>
        <a:bodyPr/>
        <a:lstStyle/>
        <a:p>
          <a:endParaRPr lang="en-US"/>
        </a:p>
      </dgm:t>
    </dgm:pt>
    <dgm:pt modelId="{FD74EDF2-1910-4A0B-B811-B9AD5C2A6DD9}">
      <dgm:prSet phldrT="[Text]"/>
      <dgm:spPr/>
      <dgm:t>
        <a:bodyPr/>
        <a:lstStyle/>
        <a:p>
          <a:r>
            <a:rPr lang="en-US"/>
            <a:t>		Compro 150     Empieza construccion    Jerry Voorhis      Voorhis regala    Clases integradas con CPSLO	                   Propriedad se	   Muere			acres in San      para la escuela de           es elejido            la escuela a 	      La Guerra Mundial II cierra la escuela         une con	  Charles			Dimas, CA         Chicos		         al Congreso         CPSLO                 GI Bill trae mas estudiantes a San Dimas   Rancho  Kellogg   Voorhis </a:t>
          </a:r>
        </a:p>
      </dgm:t>
    </dgm:pt>
    <dgm:pt modelId="{CC029DD9-A388-4139-B8BF-A3F2D1B09EC2}" type="parTrans" cxnId="{0A790EC1-DC2F-435F-926D-6F06CE0C08DC}">
      <dgm:prSet/>
      <dgm:spPr/>
      <dgm:t>
        <a:bodyPr/>
        <a:lstStyle/>
        <a:p>
          <a:endParaRPr lang="en-US"/>
        </a:p>
      </dgm:t>
    </dgm:pt>
    <dgm:pt modelId="{09C780C6-8919-4C54-9117-8453F067EE7F}" type="sibTrans" cxnId="{0A790EC1-DC2F-435F-926D-6F06CE0C08DC}">
      <dgm:prSet/>
      <dgm:spPr/>
      <dgm:t>
        <a:bodyPr/>
        <a:lstStyle/>
        <a:p>
          <a:endParaRPr lang="en-US"/>
        </a:p>
      </dgm:t>
    </dgm:pt>
    <dgm:pt modelId="{70D88529-664C-49A3-8806-0B3258E1AC63}">
      <dgm:prSet phldrT="[Text]"/>
      <dgm:spPr>
        <a:solidFill>
          <a:srgbClr val="FFC000"/>
        </a:solidFill>
      </dgm:spPr>
      <dgm:t>
        <a:bodyPr/>
        <a:lstStyle/>
        <a:p>
          <a:r>
            <a:rPr lang="en-US"/>
            <a:t>Cal Poly Pomona</a:t>
          </a:r>
        </a:p>
      </dgm:t>
    </dgm:pt>
    <dgm:pt modelId="{7A4C8F8E-063F-4D12-80CC-1AE4CF95CBD5}" type="parTrans" cxnId="{E8F71B68-8A72-4962-965F-06172B28E344}">
      <dgm:prSet/>
      <dgm:spPr/>
      <dgm:t>
        <a:bodyPr/>
        <a:lstStyle/>
        <a:p>
          <a:endParaRPr lang="en-US"/>
        </a:p>
      </dgm:t>
    </dgm:pt>
    <dgm:pt modelId="{B2F8E7F7-77D4-47C2-8D33-A5CE0A34DDFD}" type="sibTrans" cxnId="{E8F71B68-8A72-4962-965F-06172B28E344}">
      <dgm:prSet/>
      <dgm:spPr/>
      <dgm:t>
        <a:bodyPr/>
        <a:lstStyle/>
        <a:p>
          <a:endParaRPr lang="en-US"/>
        </a:p>
      </dgm:t>
    </dgm:pt>
    <dgm:pt modelId="{B8A6B3E1-A563-4043-9693-2FBE684FF084}">
      <dgm:prSet phldrT="[Text]"/>
      <dgm:spPr/>
      <dgm:t>
        <a:bodyPr/>
        <a:lstStyle/>
        <a:p>
          <a:r>
            <a:rPr lang="en-US"/>
            <a:t>1938	         1949	              1956                         1960                1961              1966        1972</a:t>
          </a:r>
        </a:p>
      </dgm:t>
    </dgm:pt>
    <dgm:pt modelId="{4DF8E3E8-EC58-49C9-BB9E-03B423584062}" type="parTrans" cxnId="{ABC9C337-4F6B-444B-AE1C-BA88F11D4829}">
      <dgm:prSet/>
      <dgm:spPr/>
      <dgm:t>
        <a:bodyPr/>
        <a:lstStyle/>
        <a:p>
          <a:endParaRPr lang="en-US"/>
        </a:p>
      </dgm:t>
    </dgm:pt>
    <dgm:pt modelId="{3B4CDA1C-C938-49B2-88B9-B984D619C430}" type="sibTrans" cxnId="{ABC9C337-4F6B-444B-AE1C-BA88F11D4829}">
      <dgm:prSet/>
      <dgm:spPr/>
      <dgm:t>
        <a:bodyPr/>
        <a:lstStyle/>
        <a:p>
          <a:endParaRPr lang="en-US"/>
        </a:p>
      </dgm:t>
    </dgm:pt>
    <dgm:pt modelId="{5F1A36C2-0A76-40FA-8153-C97987F0A8C6}">
      <dgm:prSet phldrT="[Text]"/>
      <dgm:spPr/>
      <dgm:t>
        <a:bodyPr/>
        <a:lstStyle/>
        <a:p>
          <a:r>
            <a:rPr lang="en-US"/>
            <a:t>		                     Historia de la escuela     Rancho Kellogg y                  Construyen                     Los primeros       322 mujeres     Separacion   Estatus	                                                	                                     inicia con clases en        Unidad Voorhis se                el edif 3 de Ciencias       dormitorios         son inscritas     de CPSLO      de	                                     	                                     la Unidad Voorhis           unen para formar la             y classes empiezan        estan terminados                                               universidad					                  Unidad Kellogg de CPSLO   en la Unidad Kellogg                                                                                     concevida</a:t>
          </a:r>
        </a:p>
      </dgm:t>
    </dgm:pt>
    <dgm:pt modelId="{204BFFF8-E805-4325-BCA1-06540C53F235}" type="parTrans" cxnId="{B46E0CF6-3E8D-428B-81F0-7BA6BDF2C4BC}">
      <dgm:prSet/>
      <dgm:spPr/>
      <dgm:t>
        <a:bodyPr/>
        <a:lstStyle/>
        <a:p>
          <a:endParaRPr lang="en-US"/>
        </a:p>
      </dgm:t>
    </dgm:pt>
    <dgm:pt modelId="{AD36331F-E3F5-4E5F-A953-48A12CD5EAAA}" type="sibTrans" cxnId="{B46E0CF6-3E8D-428B-81F0-7BA6BDF2C4BC}">
      <dgm:prSet/>
      <dgm:spPr/>
      <dgm:t>
        <a:bodyPr/>
        <a:lstStyle/>
        <a:p>
          <a:endParaRPr lang="en-US"/>
        </a:p>
      </dgm:t>
    </dgm:pt>
    <dgm:pt modelId="{3E2B1E6F-CD85-41F6-9195-B3012CBEDF51}">
      <dgm:prSet phldrT="[Text]"/>
      <dgm:spPr/>
      <dgm:t>
        <a:bodyPr/>
        <a:lstStyle/>
        <a:p>
          <a:r>
            <a:rPr lang="en-US"/>
            <a:t>Principios                                                                                                                   Dic. 17                  Ene. 1                 	               1920's        1925	         1926          1938             1941                  1943                  1948                   1949             1951</a:t>
          </a:r>
        </a:p>
      </dgm:t>
    </dgm:pt>
    <dgm:pt modelId="{CC6898E5-4BAE-4FC2-8A43-8D4C43AD5CC3}" type="sibTrans" cxnId="{CC89ED3D-C15E-47AD-A0F6-78AF6571F4C4}">
      <dgm:prSet/>
      <dgm:spPr/>
      <dgm:t>
        <a:bodyPr/>
        <a:lstStyle/>
        <a:p>
          <a:endParaRPr lang="en-US"/>
        </a:p>
      </dgm:t>
    </dgm:pt>
    <dgm:pt modelId="{FE6AD35A-8B70-4AC7-B253-9B01203C72CF}" type="parTrans" cxnId="{CC89ED3D-C15E-47AD-A0F6-78AF6571F4C4}">
      <dgm:prSet/>
      <dgm:spPr/>
      <dgm:t>
        <a:bodyPr/>
        <a:lstStyle/>
        <a:p>
          <a:endParaRPr lang="en-US"/>
        </a:p>
      </dgm:t>
    </dgm:pt>
    <dgm:pt modelId="{3A6EAFE0-78FA-449E-B1F8-2AE958E905FA}" type="pres">
      <dgm:prSet presAssocID="{775D1FEE-1554-4E12-AD18-C5308B6FC89B}" presName="Name0" presStyleCnt="0">
        <dgm:presLayoutVars>
          <dgm:chMax/>
          <dgm:chPref val="3"/>
          <dgm:dir/>
          <dgm:animOne val="branch"/>
          <dgm:animLvl val="lvl"/>
        </dgm:presLayoutVars>
      </dgm:prSet>
      <dgm:spPr/>
    </dgm:pt>
    <dgm:pt modelId="{9F3E5C03-F168-44CB-96DD-FFE1324FA6D7}" type="pres">
      <dgm:prSet presAssocID="{C5632BD9-587C-4F65-9FD3-E8EE65458609}" presName="composite" presStyleCnt="0"/>
      <dgm:spPr/>
    </dgm:pt>
    <dgm:pt modelId="{639F1976-664A-420E-953C-C4CBA12B2B76}" type="pres">
      <dgm:prSet presAssocID="{C5632BD9-587C-4F65-9FD3-E8EE65458609}" presName="FirstChild" presStyleLbl="revTx" presStyleIdx="0" presStyleCnt="6" custScaleX="125713">
        <dgm:presLayoutVars>
          <dgm:chMax val="0"/>
          <dgm:chPref val="0"/>
          <dgm:bulletEnabled val="1"/>
        </dgm:presLayoutVars>
      </dgm:prSet>
      <dgm:spPr/>
    </dgm:pt>
    <dgm:pt modelId="{4F08EDD6-BE96-4195-A5F9-C9C2F796547A}" type="pres">
      <dgm:prSet presAssocID="{C5632BD9-587C-4F65-9FD3-E8EE65458609}" presName="Parent" presStyleLbl="alignNode1" presStyleIdx="0" presStyleCnt="3" custScaleX="42201" custLinFactNeighborX="-12706" custLinFactNeighborY="-112">
        <dgm:presLayoutVars>
          <dgm:chMax val="3"/>
          <dgm:chPref val="3"/>
          <dgm:bulletEnabled val="1"/>
        </dgm:presLayoutVars>
      </dgm:prSet>
      <dgm:spPr/>
    </dgm:pt>
    <dgm:pt modelId="{20AFE7CB-6CE2-49FA-9C08-4C57BC599456}" type="pres">
      <dgm:prSet presAssocID="{C5632BD9-587C-4F65-9FD3-E8EE65458609}" presName="Accent" presStyleLbl="parChTrans1D1" presStyleIdx="0" presStyleCnt="3" custSzY="45725" custScaleX="100000"/>
      <dgm:spPr/>
    </dgm:pt>
    <dgm:pt modelId="{8ACA00FE-21ED-49A8-8EDB-252043C4B43E}" type="pres">
      <dgm:prSet presAssocID="{C5632BD9-587C-4F65-9FD3-E8EE65458609}" presName="Child" presStyleLbl="revTx" presStyleIdx="1" presStyleCnt="6">
        <dgm:presLayoutVars>
          <dgm:chMax val="0"/>
          <dgm:chPref val="0"/>
          <dgm:bulletEnabled val="1"/>
        </dgm:presLayoutVars>
      </dgm:prSet>
      <dgm:spPr/>
    </dgm:pt>
    <dgm:pt modelId="{986D6502-76AB-47A3-856C-497730492016}" type="pres">
      <dgm:prSet presAssocID="{19AF1656-B1AD-4062-B42E-0893D6D291A3}" presName="sibTrans" presStyleCnt="0"/>
      <dgm:spPr/>
    </dgm:pt>
    <dgm:pt modelId="{1E0E143C-AC10-4273-A76C-6050CF99EF8F}" type="pres">
      <dgm:prSet presAssocID="{6AB8127E-16BE-4B72-A0DA-89028BB6EED1}" presName="composite" presStyleCnt="0"/>
      <dgm:spPr/>
    </dgm:pt>
    <dgm:pt modelId="{3554881F-0C81-40BB-82EA-CEABB990F415}" type="pres">
      <dgm:prSet presAssocID="{6AB8127E-16BE-4B72-A0DA-89028BB6EED1}" presName="FirstChild" presStyleLbl="revTx" presStyleIdx="2" presStyleCnt="6" custScaleX="125275">
        <dgm:presLayoutVars>
          <dgm:chMax val="0"/>
          <dgm:chPref val="0"/>
          <dgm:bulletEnabled val="1"/>
        </dgm:presLayoutVars>
      </dgm:prSet>
      <dgm:spPr/>
    </dgm:pt>
    <dgm:pt modelId="{BAEC15F7-3860-49BE-8DEE-33EA3BC47B71}" type="pres">
      <dgm:prSet presAssocID="{6AB8127E-16BE-4B72-A0DA-89028BB6EED1}" presName="Parent" presStyleLbl="alignNode1" presStyleIdx="1" presStyleCnt="3" custScaleX="39302" custLinFactNeighborX="-29561" custLinFactNeighborY="-5233">
        <dgm:presLayoutVars>
          <dgm:chMax val="3"/>
          <dgm:chPref val="3"/>
          <dgm:bulletEnabled val="1"/>
        </dgm:presLayoutVars>
      </dgm:prSet>
      <dgm:spPr/>
    </dgm:pt>
    <dgm:pt modelId="{0AD72241-AA25-4437-94FE-B06C61E530CC}" type="pres">
      <dgm:prSet presAssocID="{6AB8127E-16BE-4B72-A0DA-89028BB6EED1}" presName="Accent" presStyleLbl="parChTrans1D1" presStyleIdx="1" presStyleCnt="3"/>
      <dgm:spPr/>
    </dgm:pt>
    <dgm:pt modelId="{E2A4ED27-9F8F-4FF3-85D8-0A3D01A44EAA}" type="pres">
      <dgm:prSet presAssocID="{6AB8127E-16BE-4B72-A0DA-89028BB6EED1}" presName="Child" presStyleLbl="revTx" presStyleIdx="3" presStyleCnt="6">
        <dgm:presLayoutVars>
          <dgm:chMax val="0"/>
          <dgm:chPref val="0"/>
          <dgm:bulletEnabled val="1"/>
        </dgm:presLayoutVars>
      </dgm:prSet>
      <dgm:spPr/>
    </dgm:pt>
    <dgm:pt modelId="{82A81077-3DE8-4B66-8E00-C3BBC8002FE7}" type="pres">
      <dgm:prSet presAssocID="{1D8BB2AD-B2D2-4A7B-AF30-BF273B0DCA6C}" presName="sibTrans" presStyleCnt="0"/>
      <dgm:spPr/>
    </dgm:pt>
    <dgm:pt modelId="{591098DA-E02B-478F-AC2A-8EE4D7A19822}" type="pres">
      <dgm:prSet presAssocID="{70D88529-664C-49A3-8806-0B3258E1AC63}" presName="composite" presStyleCnt="0"/>
      <dgm:spPr/>
    </dgm:pt>
    <dgm:pt modelId="{7CF6BA9D-55DC-4390-AF15-8E08F8EC510A}" type="pres">
      <dgm:prSet presAssocID="{70D88529-664C-49A3-8806-0B3258E1AC63}" presName="FirstChild" presStyleLbl="revTx" presStyleIdx="4" presStyleCnt="6" custScaleX="108379" custScaleY="70660">
        <dgm:presLayoutVars>
          <dgm:chMax val="0"/>
          <dgm:chPref val="0"/>
          <dgm:bulletEnabled val="1"/>
        </dgm:presLayoutVars>
      </dgm:prSet>
      <dgm:spPr/>
    </dgm:pt>
    <dgm:pt modelId="{21E06E8E-6382-4815-A6B5-87A69381B6DA}" type="pres">
      <dgm:prSet presAssocID="{70D88529-664C-49A3-8806-0B3258E1AC63}" presName="Parent" presStyleLbl="alignNode1" presStyleIdx="2" presStyleCnt="3" custScaleX="78111" custLinFactNeighborX="-10944">
        <dgm:presLayoutVars>
          <dgm:chMax val="3"/>
          <dgm:chPref val="3"/>
          <dgm:bulletEnabled val="1"/>
        </dgm:presLayoutVars>
      </dgm:prSet>
      <dgm:spPr/>
    </dgm:pt>
    <dgm:pt modelId="{08895012-B634-4145-A23D-8B12F87B80CA}" type="pres">
      <dgm:prSet presAssocID="{70D88529-664C-49A3-8806-0B3258E1AC63}" presName="Accent" presStyleLbl="parChTrans1D1" presStyleIdx="2" presStyleCnt="3"/>
      <dgm:spPr/>
    </dgm:pt>
    <dgm:pt modelId="{C8583979-94EB-4DCD-82AB-A6B55630A601}" type="pres">
      <dgm:prSet presAssocID="{70D88529-664C-49A3-8806-0B3258E1AC63}" presName="Child" presStyleLbl="revTx" presStyleIdx="5" presStyleCnt="6">
        <dgm:presLayoutVars>
          <dgm:chMax val="0"/>
          <dgm:chPref val="0"/>
          <dgm:bulletEnabled val="1"/>
        </dgm:presLayoutVars>
      </dgm:prSet>
      <dgm:spPr/>
    </dgm:pt>
  </dgm:ptLst>
  <dgm:cxnLst>
    <dgm:cxn modelId="{AB917507-CE6B-46C7-AB5C-BFF5EE3F10AC}" srcId="{C5632BD9-587C-4F65-9FD3-E8EE65458609}" destId="{ADDF420F-9ACD-4D10-9EF6-1E6256D460FC}" srcOrd="1" destOrd="0" parTransId="{2B7C54A2-6DD5-4F79-8A13-5446A2A462C2}" sibTransId="{FCEFEC1F-5DD4-485A-AAFE-DA3D4D45CF8D}"/>
    <dgm:cxn modelId="{D2C5CC0B-6656-4F00-A33B-CDBEEBAB92F4}" srcId="{6AB8127E-16BE-4B72-A0DA-89028BB6EED1}" destId="{ACF832DA-9B03-49A4-BE67-D9CEE92A17CD}" srcOrd="0" destOrd="0" parTransId="{99A726B5-5FDF-4F71-9782-994BEE735B74}" sibTransId="{22C4C8A0-1FB6-4774-94F8-17A6F731038B}"/>
    <dgm:cxn modelId="{AA59181D-B315-431D-813C-4007836FE2E6}" type="presOf" srcId="{B8A6B3E1-A563-4043-9693-2FBE684FF084}" destId="{7CF6BA9D-55DC-4390-AF15-8E08F8EC510A}" srcOrd="0" destOrd="0" presId="urn:microsoft.com/office/officeart/2011/layout/TabList"/>
    <dgm:cxn modelId="{034D0C1E-743C-4BB2-8E9B-3BFB49A8BCA1}" type="presOf" srcId="{6AB8127E-16BE-4B72-A0DA-89028BB6EED1}" destId="{BAEC15F7-3860-49BE-8DEE-33EA3BC47B71}" srcOrd="0" destOrd="0" presId="urn:microsoft.com/office/officeart/2011/layout/TabList"/>
    <dgm:cxn modelId="{26F4702C-930F-426B-B1E6-C09B367F37A0}" type="presOf" srcId="{ACF832DA-9B03-49A4-BE67-D9CEE92A17CD}" destId="{3554881F-0C81-40BB-82EA-CEABB990F415}" srcOrd="0" destOrd="0" presId="urn:microsoft.com/office/officeart/2011/layout/TabList"/>
    <dgm:cxn modelId="{ABC9C337-4F6B-444B-AE1C-BA88F11D4829}" srcId="{70D88529-664C-49A3-8806-0B3258E1AC63}" destId="{B8A6B3E1-A563-4043-9693-2FBE684FF084}" srcOrd="0" destOrd="0" parTransId="{4DF8E3E8-EC58-49C9-BB9E-03B423584062}" sibTransId="{3B4CDA1C-C938-49B2-88B9-B984D619C430}"/>
    <dgm:cxn modelId="{5812E53C-2E92-4113-8224-C3B92BEC8471}" type="presOf" srcId="{5F1A36C2-0A76-40FA-8153-C97987F0A8C6}" destId="{C8583979-94EB-4DCD-82AB-A6B55630A601}" srcOrd="0" destOrd="0" presId="urn:microsoft.com/office/officeart/2011/layout/TabList"/>
    <dgm:cxn modelId="{CC89ED3D-C15E-47AD-A0F6-78AF6571F4C4}" srcId="{C5632BD9-587C-4F65-9FD3-E8EE65458609}" destId="{3E2B1E6F-CD85-41F6-9195-B3012CBEDF51}" srcOrd="0" destOrd="0" parTransId="{FE6AD35A-8B70-4AC7-B253-9B01203C72CF}" sibTransId="{CC6898E5-4BAE-4FC2-8A43-8D4C43AD5CC3}"/>
    <dgm:cxn modelId="{E8F71B68-8A72-4962-965F-06172B28E344}" srcId="{775D1FEE-1554-4E12-AD18-C5308B6FC89B}" destId="{70D88529-664C-49A3-8806-0B3258E1AC63}" srcOrd="2" destOrd="0" parTransId="{7A4C8F8E-063F-4D12-80CC-1AE4CF95CBD5}" sibTransId="{B2F8E7F7-77D4-47C2-8D33-A5CE0A34DDFD}"/>
    <dgm:cxn modelId="{EB4F106D-EF3D-4C38-8953-327CB53CBDC6}" type="presOf" srcId="{3E2B1E6F-CD85-41F6-9195-B3012CBEDF51}" destId="{639F1976-664A-420E-953C-C4CBA12B2B76}" srcOrd="0" destOrd="0" presId="urn:microsoft.com/office/officeart/2011/layout/TabList"/>
    <dgm:cxn modelId="{64847751-10DE-4C25-A260-9745033A222D}" type="presOf" srcId="{C5632BD9-587C-4F65-9FD3-E8EE65458609}" destId="{4F08EDD6-BE96-4195-A5F9-C9C2F796547A}" srcOrd="0" destOrd="0" presId="urn:microsoft.com/office/officeart/2011/layout/TabList"/>
    <dgm:cxn modelId="{E2ABCF8A-F855-42B4-BA68-53D86264F2CD}" type="presOf" srcId="{70D88529-664C-49A3-8806-0B3258E1AC63}" destId="{21E06E8E-6382-4815-A6B5-87A69381B6DA}" srcOrd="0" destOrd="0" presId="urn:microsoft.com/office/officeart/2011/layout/TabList"/>
    <dgm:cxn modelId="{0A0DD192-CB05-42D3-94E9-9FD4E06EBFAA}" type="presOf" srcId="{775D1FEE-1554-4E12-AD18-C5308B6FC89B}" destId="{3A6EAFE0-78FA-449E-B1F8-2AE958E905FA}" srcOrd="0" destOrd="0" presId="urn:microsoft.com/office/officeart/2011/layout/TabList"/>
    <dgm:cxn modelId="{FA713AA3-F5A8-4E92-9BD9-0D7DE17DF927}" type="presOf" srcId="{FD74EDF2-1910-4A0B-B811-B9AD5C2A6DD9}" destId="{E2A4ED27-9F8F-4FF3-85D8-0A3D01A44EAA}" srcOrd="0" destOrd="0" presId="urn:microsoft.com/office/officeart/2011/layout/TabList"/>
    <dgm:cxn modelId="{A5A617BB-CAD2-4805-9B4B-BC5E46A140AC}" type="presOf" srcId="{ADDF420F-9ACD-4D10-9EF6-1E6256D460FC}" destId="{8ACA00FE-21ED-49A8-8EDB-252043C4B43E}" srcOrd="0" destOrd="0" presId="urn:microsoft.com/office/officeart/2011/layout/TabList"/>
    <dgm:cxn modelId="{0A790EC1-DC2F-435F-926D-6F06CE0C08DC}" srcId="{6AB8127E-16BE-4B72-A0DA-89028BB6EED1}" destId="{FD74EDF2-1910-4A0B-B811-B9AD5C2A6DD9}" srcOrd="1" destOrd="0" parTransId="{CC029DD9-A388-4139-B8BF-A3F2D1B09EC2}" sibTransId="{09C780C6-8919-4C54-9117-8453F067EE7F}"/>
    <dgm:cxn modelId="{0859ECD8-EB92-4BF7-A45A-24781ED66245}" srcId="{775D1FEE-1554-4E12-AD18-C5308B6FC89B}" destId="{C5632BD9-587C-4F65-9FD3-E8EE65458609}" srcOrd="0" destOrd="0" parTransId="{1EF6374E-2006-4529-B05D-12966086D9C0}" sibTransId="{19AF1656-B1AD-4062-B42E-0893D6D291A3}"/>
    <dgm:cxn modelId="{00A96DF5-DA86-4DD8-A052-E5C62CEC2C22}" srcId="{775D1FEE-1554-4E12-AD18-C5308B6FC89B}" destId="{6AB8127E-16BE-4B72-A0DA-89028BB6EED1}" srcOrd="1" destOrd="0" parTransId="{CD7F84CC-83C2-4A61-979F-9AD3AF86F059}" sibTransId="{1D8BB2AD-B2D2-4A7B-AF30-BF273B0DCA6C}"/>
    <dgm:cxn modelId="{B46E0CF6-3E8D-428B-81F0-7BA6BDF2C4BC}" srcId="{70D88529-664C-49A3-8806-0B3258E1AC63}" destId="{5F1A36C2-0A76-40FA-8153-C97987F0A8C6}" srcOrd="1" destOrd="0" parTransId="{204BFFF8-E805-4325-BCA1-06540C53F235}" sibTransId="{AD36331F-E3F5-4E5F-A953-48A12CD5EAAA}"/>
    <dgm:cxn modelId="{8845549A-2C52-471D-9FC7-A1DA895EEE0C}" type="presParOf" srcId="{3A6EAFE0-78FA-449E-B1F8-2AE958E905FA}" destId="{9F3E5C03-F168-44CB-96DD-FFE1324FA6D7}" srcOrd="0" destOrd="0" presId="urn:microsoft.com/office/officeart/2011/layout/TabList"/>
    <dgm:cxn modelId="{622A56C1-B1B5-4DC4-AE43-374768BB77C0}" type="presParOf" srcId="{9F3E5C03-F168-44CB-96DD-FFE1324FA6D7}" destId="{639F1976-664A-420E-953C-C4CBA12B2B76}" srcOrd="0" destOrd="0" presId="urn:microsoft.com/office/officeart/2011/layout/TabList"/>
    <dgm:cxn modelId="{94853B96-3CE8-4D96-8AE4-F7686248CDDF}" type="presParOf" srcId="{9F3E5C03-F168-44CB-96DD-FFE1324FA6D7}" destId="{4F08EDD6-BE96-4195-A5F9-C9C2F796547A}" srcOrd="1" destOrd="0" presId="urn:microsoft.com/office/officeart/2011/layout/TabList"/>
    <dgm:cxn modelId="{1A7C21C2-C4D6-401A-B637-ACCE957E8DB7}" type="presParOf" srcId="{9F3E5C03-F168-44CB-96DD-FFE1324FA6D7}" destId="{20AFE7CB-6CE2-49FA-9C08-4C57BC599456}" srcOrd="2" destOrd="0" presId="urn:microsoft.com/office/officeart/2011/layout/TabList"/>
    <dgm:cxn modelId="{353A7CED-7164-4C88-82F7-CF6415DE658C}" type="presParOf" srcId="{3A6EAFE0-78FA-449E-B1F8-2AE958E905FA}" destId="{8ACA00FE-21ED-49A8-8EDB-252043C4B43E}" srcOrd="1" destOrd="0" presId="urn:microsoft.com/office/officeart/2011/layout/TabList"/>
    <dgm:cxn modelId="{A6FFB4D8-2D36-425F-86A3-074F75E77DF3}" type="presParOf" srcId="{3A6EAFE0-78FA-449E-B1F8-2AE958E905FA}" destId="{986D6502-76AB-47A3-856C-497730492016}" srcOrd="2" destOrd="0" presId="urn:microsoft.com/office/officeart/2011/layout/TabList"/>
    <dgm:cxn modelId="{0F69F455-C34C-476B-846D-C29B2A50530C}" type="presParOf" srcId="{3A6EAFE0-78FA-449E-B1F8-2AE958E905FA}" destId="{1E0E143C-AC10-4273-A76C-6050CF99EF8F}" srcOrd="3" destOrd="0" presId="urn:microsoft.com/office/officeart/2011/layout/TabList"/>
    <dgm:cxn modelId="{64C2F9FD-553C-44BD-B216-57E6C2AD134C}" type="presParOf" srcId="{1E0E143C-AC10-4273-A76C-6050CF99EF8F}" destId="{3554881F-0C81-40BB-82EA-CEABB990F415}" srcOrd="0" destOrd="0" presId="urn:microsoft.com/office/officeart/2011/layout/TabList"/>
    <dgm:cxn modelId="{22E00639-3CDA-410C-925E-C9897E255FB7}" type="presParOf" srcId="{1E0E143C-AC10-4273-A76C-6050CF99EF8F}" destId="{BAEC15F7-3860-49BE-8DEE-33EA3BC47B71}" srcOrd="1" destOrd="0" presId="urn:microsoft.com/office/officeart/2011/layout/TabList"/>
    <dgm:cxn modelId="{7370A412-4092-459C-B052-E5679E026A9D}" type="presParOf" srcId="{1E0E143C-AC10-4273-A76C-6050CF99EF8F}" destId="{0AD72241-AA25-4437-94FE-B06C61E530CC}" srcOrd="2" destOrd="0" presId="urn:microsoft.com/office/officeart/2011/layout/TabList"/>
    <dgm:cxn modelId="{B310B1CD-24BB-46CC-80A7-6CBDD8573CB0}" type="presParOf" srcId="{3A6EAFE0-78FA-449E-B1F8-2AE958E905FA}" destId="{E2A4ED27-9F8F-4FF3-85D8-0A3D01A44EAA}" srcOrd="4" destOrd="0" presId="urn:microsoft.com/office/officeart/2011/layout/TabList"/>
    <dgm:cxn modelId="{57656033-BF69-4523-8A51-54D15771D2A7}" type="presParOf" srcId="{3A6EAFE0-78FA-449E-B1F8-2AE958E905FA}" destId="{82A81077-3DE8-4B66-8E00-C3BBC8002FE7}" srcOrd="5" destOrd="0" presId="urn:microsoft.com/office/officeart/2011/layout/TabList"/>
    <dgm:cxn modelId="{C942A9B5-09EB-4BE0-9C39-558126A332BF}" type="presParOf" srcId="{3A6EAFE0-78FA-449E-B1F8-2AE958E905FA}" destId="{591098DA-E02B-478F-AC2A-8EE4D7A19822}" srcOrd="6" destOrd="0" presId="urn:microsoft.com/office/officeart/2011/layout/TabList"/>
    <dgm:cxn modelId="{CCE80EDA-4068-4209-BABE-70539079335D}" type="presParOf" srcId="{591098DA-E02B-478F-AC2A-8EE4D7A19822}" destId="{7CF6BA9D-55DC-4390-AF15-8E08F8EC510A}" srcOrd="0" destOrd="0" presId="urn:microsoft.com/office/officeart/2011/layout/TabList"/>
    <dgm:cxn modelId="{E402EFA2-8D4C-4643-8ED1-85E04C2DF995}" type="presParOf" srcId="{591098DA-E02B-478F-AC2A-8EE4D7A19822}" destId="{21E06E8E-6382-4815-A6B5-87A69381B6DA}" srcOrd="1" destOrd="0" presId="urn:microsoft.com/office/officeart/2011/layout/TabList"/>
    <dgm:cxn modelId="{06E2493A-75B2-4417-B78B-46BFF696D6CB}" type="presParOf" srcId="{591098DA-E02B-478F-AC2A-8EE4D7A19822}" destId="{08895012-B634-4145-A23D-8B12F87B80CA}" srcOrd="2" destOrd="0" presId="urn:microsoft.com/office/officeart/2011/layout/TabList"/>
    <dgm:cxn modelId="{131B388A-D2F9-4B73-8AA3-6753F339C8B8}" type="presParOf" srcId="{3A6EAFE0-78FA-449E-B1F8-2AE958E905FA}" destId="{C8583979-94EB-4DCD-82AB-A6B55630A601}" srcOrd="7" destOrd="0" presId="urn:microsoft.com/office/officeart/2011/layout/TabLis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895012-B634-4145-A23D-8B12F87B80CA}">
      <dsp:nvSpPr>
        <dsp:cNvPr id="0" name=""/>
        <dsp:cNvSpPr/>
      </dsp:nvSpPr>
      <dsp:spPr>
        <a:xfrm>
          <a:off x="-92132" y="2093509"/>
          <a:ext cx="5943600"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D72241-AA25-4437-94FE-B06C61E530CC}">
      <dsp:nvSpPr>
        <dsp:cNvPr id="0" name=""/>
        <dsp:cNvSpPr/>
      </dsp:nvSpPr>
      <dsp:spPr>
        <a:xfrm>
          <a:off x="-277915" y="1204335"/>
          <a:ext cx="5943600"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AFE7CB-6CE2-49FA-9C08-4C57BC599456}">
      <dsp:nvSpPr>
        <dsp:cNvPr id="0" name=""/>
        <dsp:cNvSpPr/>
      </dsp:nvSpPr>
      <dsp:spPr>
        <a:xfrm>
          <a:off x="-282731" y="269435"/>
          <a:ext cx="5943600" cy="45725"/>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9F1976-664A-420E-953C-C4CBA12B2B76}">
      <dsp:nvSpPr>
        <dsp:cNvPr id="0" name=""/>
        <dsp:cNvSpPr/>
      </dsp:nvSpPr>
      <dsp:spPr>
        <a:xfrm>
          <a:off x="697141" y="793"/>
          <a:ext cx="5529189" cy="2915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45" tIns="17145" rIns="17145" bIns="17145" numCol="1" spcCol="1270" anchor="b" anchorCtr="0">
          <a:noAutofit/>
        </a:bodyPr>
        <a:lstStyle/>
        <a:p>
          <a:pPr marL="0" lvl="0" indent="0" algn="l" defTabSz="400050">
            <a:lnSpc>
              <a:spcPct val="90000"/>
            </a:lnSpc>
            <a:spcBef>
              <a:spcPct val="0"/>
            </a:spcBef>
            <a:spcAft>
              <a:spcPct val="35000"/>
            </a:spcAft>
            <a:buNone/>
          </a:pPr>
          <a:r>
            <a:rPr lang="en-US" sz="900" kern="1200"/>
            <a:t>Principios                                                                                                                   Dic. 17                  Ene. 1                 	               1920's        1925	         1926          1938             1941                  1943                  1948                   1949             1951</a:t>
          </a:r>
        </a:p>
      </dsp:txBody>
      <dsp:txXfrm>
        <a:off x="697141" y="793"/>
        <a:ext cx="5529189" cy="291504"/>
      </dsp:txXfrm>
    </dsp:sp>
    <dsp:sp modelId="{4F08EDD6-BE96-4195-A5F9-C9C2F796547A}">
      <dsp:nvSpPr>
        <dsp:cNvPr id="0" name=""/>
        <dsp:cNvSpPr/>
      </dsp:nvSpPr>
      <dsp:spPr>
        <a:xfrm>
          <a:off x="0" y="467"/>
          <a:ext cx="652147" cy="291504"/>
        </a:xfrm>
        <a:prstGeom prst="round2SameRect">
          <a:avLst>
            <a:gd name="adj1" fmla="val 16670"/>
            <a:gd name="adj2" fmla="val 0"/>
          </a:avLst>
        </a:prstGeom>
        <a:solidFill>
          <a:srgbClr val="00206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US" sz="1200" kern="1200"/>
            <a:t>Kellogg</a:t>
          </a:r>
        </a:p>
      </dsp:txBody>
      <dsp:txXfrm>
        <a:off x="14233" y="14700"/>
        <a:ext cx="623681" cy="277271"/>
      </dsp:txXfrm>
    </dsp:sp>
    <dsp:sp modelId="{8ACA00FE-21ED-49A8-8EDB-252043C4B43E}">
      <dsp:nvSpPr>
        <dsp:cNvPr id="0" name=""/>
        <dsp:cNvSpPr/>
      </dsp:nvSpPr>
      <dsp:spPr>
        <a:xfrm>
          <a:off x="0" y="315160"/>
          <a:ext cx="5943600" cy="5830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311150">
            <a:lnSpc>
              <a:spcPct val="90000"/>
            </a:lnSpc>
            <a:spcBef>
              <a:spcPct val="0"/>
            </a:spcBef>
            <a:spcAft>
              <a:spcPct val="15000"/>
            </a:spcAft>
            <a:buChar char="•"/>
          </a:pPr>
          <a:r>
            <a:rPr lang="en-US" sz="700" kern="1200"/>
            <a:t>                                 Invento el       Compro 377    Empezo el     El Rey John      Dept. de Guerra     Propriedad fue       Propiedad participe   Propriedad      Muere		     Cornflakes       acres en          Show de        aparecio en      se apodera de        devuelta al Dept.    en oferta de              fue devuelta      W.K.		                                              Pomona           Caballos        SnowWhite       la propriedad         de Agricutura          subasta sellada          a CPSLO            Kellogg          </a:t>
          </a:r>
        </a:p>
      </dsp:txBody>
      <dsp:txXfrm>
        <a:off x="0" y="315160"/>
        <a:ext cx="5943600" cy="583095"/>
      </dsp:txXfrm>
    </dsp:sp>
    <dsp:sp modelId="{3554881F-0C81-40BB-82EA-CEABB990F415}">
      <dsp:nvSpPr>
        <dsp:cNvPr id="0" name=""/>
        <dsp:cNvSpPr/>
      </dsp:nvSpPr>
      <dsp:spPr>
        <a:xfrm>
          <a:off x="711590" y="912830"/>
          <a:ext cx="5509925" cy="2915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45" tIns="17145" rIns="17145" bIns="17145" numCol="1" spcCol="1270" anchor="b" anchorCtr="0">
          <a:noAutofit/>
        </a:bodyPr>
        <a:lstStyle/>
        <a:p>
          <a:pPr marL="0" lvl="0" indent="0" algn="l" defTabSz="400050">
            <a:lnSpc>
              <a:spcPct val="90000"/>
            </a:lnSpc>
            <a:spcBef>
              <a:spcPct val="0"/>
            </a:spcBef>
            <a:spcAft>
              <a:spcPct val="35000"/>
            </a:spcAft>
            <a:buNone/>
          </a:pPr>
          <a:r>
            <a:rPr lang="en-US" sz="900" kern="1200"/>
            <a:t>1927	   1928                         1936              1938               1943-1948                                        1949             1961</a:t>
          </a:r>
        </a:p>
      </dsp:txBody>
      <dsp:txXfrm>
        <a:off x="711590" y="912830"/>
        <a:ext cx="5509925" cy="291504"/>
      </dsp:txXfrm>
    </dsp:sp>
    <dsp:sp modelId="{BAEC15F7-3860-49BE-8DEE-33EA3BC47B71}">
      <dsp:nvSpPr>
        <dsp:cNvPr id="0" name=""/>
        <dsp:cNvSpPr/>
      </dsp:nvSpPr>
      <dsp:spPr>
        <a:xfrm>
          <a:off x="0" y="897576"/>
          <a:ext cx="607347" cy="291504"/>
        </a:xfrm>
        <a:prstGeom prst="round2SameRect">
          <a:avLst>
            <a:gd name="adj1" fmla="val 16670"/>
            <a:gd name="adj2" fmla="val 0"/>
          </a:avLst>
        </a:prstGeom>
        <a:solidFill>
          <a:srgbClr val="00B050"/>
        </a:solidFill>
        <a:ln w="12700" cap="flat" cmpd="sng" algn="ctr">
          <a:solidFill>
            <a:srgbClr val="00B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US" sz="1200" kern="1200"/>
            <a:t>Voorhis</a:t>
          </a:r>
        </a:p>
      </dsp:txBody>
      <dsp:txXfrm>
        <a:off x="14233" y="911809"/>
        <a:ext cx="578881" cy="277271"/>
      </dsp:txXfrm>
    </dsp:sp>
    <dsp:sp modelId="{E2A4ED27-9F8F-4FF3-85D8-0A3D01A44EAA}">
      <dsp:nvSpPr>
        <dsp:cNvPr id="0" name=""/>
        <dsp:cNvSpPr/>
      </dsp:nvSpPr>
      <dsp:spPr>
        <a:xfrm>
          <a:off x="0" y="1204335"/>
          <a:ext cx="5943600" cy="5830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311150">
            <a:lnSpc>
              <a:spcPct val="90000"/>
            </a:lnSpc>
            <a:spcBef>
              <a:spcPct val="0"/>
            </a:spcBef>
            <a:spcAft>
              <a:spcPct val="15000"/>
            </a:spcAft>
            <a:buChar char="•"/>
          </a:pPr>
          <a:r>
            <a:rPr lang="en-US" sz="700" kern="1200"/>
            <a:t>		Compro 150     Empieza construccion    Jerry Voorhis      Voorhis regala    Clases integradas con CPSLO	                   Propriedad se	   Muere			acres in San      para la escuela de           es elejido            la escuela a 	      La Guerra Mundial II cierra la escuela         une con	  Charles			Dimas, CA         Chicos		         al Congreso         CPSLO                 GI Bill trae mas estudiantes a San Dimas   Rancho  Kellogg   Voorhis </a:t>
          </a:r>
        </a:p>
      </dsp:txBody>
      <dsp:txXfrm>
        <a:off x="0" y="1204335"/>
        <a:ext cx="5943600" cy="583095"/>
      </dsp:txXfrm>
    </dsp:sp>
    <dsp:sp modelId="{7CF6BA9D-55DC-4390-AF15-8E08F8EC510A}">
      <dsp:nvSpPr>
        <dsp:cNvPr id="0" name=""/>
        <dsp:cNvSpPr/>
      </dsp:nvSpPr>
      <dsp:spPr>
        <a:xfrm>
          <a:off x="1268938" y="1844769"/>
          <a:ext cx="4766794" cy="2059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45" tIns="17145" rIns="17145" bIns="17145" numCol="1" spcCol="1270" anchor="b" anchorCtr="0">
          <a:noAutofit/>
        </a:bodyPr>
        <a:lstStyle/>
        <a:p>
          <a:pPr marL="0" lvl="0" indent="0" algn="l" defTabSz="400050">
            <a:lnSpc>
              <a:spcPct val="90000"/>
            </a:lnSpc>
            <a:spcBef>
              <a:spcPct val="0"/>
            </a:spcBef>
            <a:spcAft>
              <a:spcPct val="35000"/>
            </a:spcAft>
            <a:buNone/>
          </a:pPr>
          <a:r>
            <a:rPr lang="en-US" sz="900" kern="1200"/>
            <a:t>1938	         1949	              1956                         1960                1961              1966        1972</a:t>
          </a:r>
        </a:p>
      </dsp:txBody>
      <dsp:txXfrm>
        <a:off x="1268938" y="1844769"/>
        <a:ext cx="4766794" cy="205976"/>
      </dsp:txXfrm>
    </dsp:sp>
    <dsp:sp modelId="{21E06E8E-6382-4815-A6B5-87A69381B6DA}">
      <dsp:nvSpPr>
        <dsp:cNvPr id="0" name=""/>
        <dsp:cNvSpPr/>
      </dsp:nvSpPr>
      <dsp:spPr>
        <a:xfrm>
          <a:off x="0" y="1802005"/>
          <a:ext cx="1207077" cy="291504"/>
        </a:xfrm>
        <a:prstGeom prst="round2SameRect">
          <a:avLst>
            <a:gd name="adj1" fmla="val 16670"/>
            <a:gd name="adj2" fmla="val 0"/>
          </a:avLst>
        </a:prstGeom>
        <a:solidFill>
          <a:srgbClr val="FFC00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US" sz="1200" kern="1200"/>
            <a:t>Cal Poly Pomona</a:t>
          </a:r>
        </a:p>
      </dsp:txBody>
      <dsp:txXfrm>
        <a:off x="14233" y="1816238"/>
        <a:ext cx="1178611" cy="277271"/>
      </dsp:txXfrm>
    </dsp:sp>
    <dsp:sp modelId="{C8583979-94EB-4DCD-82AB-A6B55630A601}">
      <dsp:nvSpPr>
        <dsp:cNvPr id="0" name=""/>
        <dsp:cNvSpPr/>
      </dsp:nvSpPr>
      <dsp:spPr>
        <a:xfrm>
          <a:off x="0" y="2093509"/>
          <a:ext cx="5943600" cy="5830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311150">
            <a:lnSpc>
              <a:spcPct val="90000"/>
            </a:lnSpc>
            <a:spcBef>
              <a:spcPct val="0"/>
            </a:spcBef>
            <a:spcAft>
              <a:spcPct val="15000"/>
            </a:spcAft>
            <a:buChar char="•"/>
          </a:pPr>
          <a:r>
            <a:rPr lang="en-US" sz="700" kern="1200"/>
            <a:t>		                     Historia de la escuela     Rancho Kellogg y                  Construyen                     Los primeros       322 mujeres     Separacion   Estatus	                                                	                                     inicia con clases en        Unidad Voorhis se                el edif 3 de Ciencias       dormitorios         son inscritas     de CPSLO      de	                                     	                                     la Unidad Voorhis           unen para formar la             y classes empiezan        estan terminados                                               universidad					                  Unidad Kellogg de CPSLO   en la Unidad Kellogg                                                                                     concevida</a:t>
          </a:r>
        </a:p>
      </dsp:txBody>
      <dsp:txXfrm>
        <a:off x="0" y="2093509"/>
        <a:ext cx="5943600" cy="583095"/>
      </dsp:txXfrm>
    </dsp:sp>
  </dsp:spTree>
</dsp:drawing>
</file>

<file path=word/diagrams/layout1.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477204-D527-4AB8-8B5D-0F3E6BAE8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cpp-memo-b.dotx</Template>
  <TotalTime>6834</TotalTime>
  <Pages>18</Pages>
  <Words>6354</Words>
  <Characters>36219</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Dulce Guerrero</dc:creator>
  <cp:keywords/>
  <dc:description/>
  <cp:lastModifiedBy>Dulce Guerrero</cp:lastModifiedBy>
  <cp:revision>3</cp:revision>
  <dcterms:created xsi:type="dcterms:W3CDTF">2020-08-11T16:22:00Z</dcterms:created>
  <dcterms:modified xsi:type="dcterms:W3CDTF">2020-10-23T21:38:00Z</dcterms:modified>
</cp:coreProperties>
</file>