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A6C6D" w14:textId="1D0A871D" w:rsidR="00CB13BC" w:rsidRDefault="00CB13BC" w:rsidP="005318D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913DE9F" wp14:editId="45A75359">
            <wp:extent cx="5303520" cy="1265555"/>
            <wp:effectExtent l="0" t="0" r="1143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82891-CC79-4138-B8C0-2615CE608C6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8DD" w:rsidDel="003F6D28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14:paraId="4DBA2BC7" w14:textId="77777777" w:rsidR="005318DD" w:rsidRDefault="005318DD" w:rsidP="00723AC5">
      <w:pPr>
        <w:rPr>
          <w:rFonts w:ascii="Arial" w:hAnsi="Arial" w:cs="Arial"/>
          <w:color w:val="000000"/>
          <w:sz w:val="24"/>
          <w:szCs w:val="24"/>
        </w:rPr>
      </w:pPr>
    </w:p>
    <w:p w14:paraId="234E5139" w14:textId="5F8A7605" w:rsidR="00723AC5" w:rsidRPr="00DC0114" w:rsidRDefault="00723AC5" w:rsidP="00723AC5">
      <w:p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 xml:space="preserve">timely warning bulletin </w:t>
      </w:r>
      <w:r w:rsidRPr="00DC0114">
        <w:rPr>
          <w:rFonts w:ascii="Arial" w:hAnsi="Arial" w:cs="Arial"/>
          <w:color w:val="000000"/>
          <w:sz w:val="20"/>
          <w:szCs w:val="20"/>
        </w:rPr>
        <w:t>is being issued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 xml:space="preserve"> on </w:t>
      </w:r>
      <w:r w:rsidR="00D41E00" w:rsidRPr="00DC0114">
        <w:rPr>
          <w:rFonts w:ascii="Arial" w:hAnsi="Arial" w:cs="Arial"/>
          <w:color w:val="000000"/>
          <w:sz w:val="20"/>
          <w:szCs w:val="20"/>
        </w:rPr>
        <w:t>10/0</w:t>
      </w:r>
      <w:r w:rsidR="00490BAE" w:rsidRPr="00DC0114">
        <w:rPr>
          <w:rFonts w:ascii="Arial" w:hAnsi="Arial" w:cs="Arial"/>
          <w:color w:val="000000"/>
          <w:sz w:val="20"/>
          <w:szCs w:val="20"/>
        </w:rPr>
        <w:t>8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>/2021</w:t>
      </w:r>
      <w:r w:rsidRPr="00DC0114">
        <w:rPr>
          <w:rFonts w:ascii="Arial" w:hAnsi="Arial" w:cs="Arial"/>
          <w:color w:val="000000"/>
          <w:sz w:val="20"/>
          <w:szCs w:val="20"/>
        </w:rPr>
        <w:t xml:space="preserve"> in compliance with the Jeanne </w:t>
      </w:r>
      <w:proofErr w:type="spellStart"/>
      <w:r w:rsidRPr="00DC0114">
        <w:rPr>
          <w:rFonts w:ascii="Arial" w:hAnsi="Arial" w:cs="Arial"/>
          <w:color w:val="000000"/>
          <w:sz w:val="20"/>
          <w:szCs w:val="20"/>
        </w:rPr>
        <w:t>Clery</w:t>
      </w:r>
      <w:proofErr w:type="spellEnd"/>
      <w:r w:rsidRPr="00DC0114">
        <w:rPr>
          <w:rFonts w:ascii="Arial" w:hAnsi="Arial" w:cs="Arial"/>
          <w:color w:val="000000"/>
          <w:sz w:val="20"/>
          <w:szCs w:val="20"/>
        </w:rPr>
        <w:t xml:space="preserve"> Act and the purpose is to provide preventative information to the campus community to aid members from becoming the victim of a similar crime. While these notices are primarily an attempt to increase safety awareness, they also serve to dispel myths and rumors regarding campus crimes or incidents. </w:t>
      </w:r>
    </w:p>
    <w:p w14:paraId="0E8EAB43" w14:textId="77777777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4CDB9F" w14:textId="1ECC6FDD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C0114">
        <w:rPr>
          <w:rFonts w:ascii="Arial" w:hAnsi="Arial" w:cs="Arial"/>
          <w:b/>
          <w:bCs/>
          <w:color w:val="000000"/>
          <w:sz w:val="20"/>
          <w:szCs w:val="20"/>
        </w:rPr>
        <w:t>The Crime</w:t>
      </w:r>
      <w:r w:rsidR="00D41E00" w:rsidRPr="00DC0114">
        <w:rPr>
          <w:rFonts w:ascii="Arial" w:hAnsi="Arial" w:cs="Arial"/>
          <w:b/>
          <w:bCs/>
          <w:color w:val="000000"/>
          <w:sz w:val="20"/>
          <w:szCs w:val="20"/>
        </w:rPr>
        <w:t>: Sexual Assault</w:t>
      </w:r>
    </w:p>
    <w:p w14:paraId="299211AB" w14:textId="77777777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C9BB8" w14:textId="7563EF54" w:rsidR="00723AC5" w:rsidRPr="00DC0114" w:rsidRDefault="00D41E00" w:rsidP="00723AC5">
      <w:p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T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he University Police Department 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 xml:space="preserve">(UPD) 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received the following crime information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 xml:space="preserve">: 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On 0</w:t>
      </w:r>
      <w:r w:rsidRPr="00DC0114">
        <w:rPr>
          <w:rFonts w:ascii="Arial" w:hAnsi="Arial" w:cs="Arial"/>
          <w:color w:val="000000"/>
          <w:sz w:val="20"/>
          <w:szCs w:val="20"/>
        </w:rPr>
        <w:t>9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/</w:t>
      </w:r>
      <w:r w:rsidRPr="00DC0114">
        <w:rPr>
          <w:rFonts w:ascii="Arial" w:hAnsi="Arial" w:cs="Arial"/>
          <w:color w:val="000000"/>
          <w:sz w:val="20"/>
          <w:szCs w:val="20"/>
        </w:rPr>
        <w:t>2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>7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/2021 at approximately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>11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:</w:t>
      </w:r>
      <w:r w:rsidR="00490BAE" w:rsidRPr="00DC0114">
        <w:rPr>
          <w:rFonts w:ascii="Arial" w:hAnsi="Arial" w:cs="Arial"/>
          <w:color w:val="000000"/>
          <w:sz w:val="20"/>
          <w:szCs w:val="20"/>
        </w:rPr>
        <w:t>3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0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>p</w:t>
      </w:r>
      <w:r w:rsidR="0054768B" w:rsidRPr="00DC0114">
        <w:rPr>
          <w:rFonts w:ascii="Arial" w:hAnsi="Arial" w:cs="Arial"/>
          <w:color w:val="000000"/>
          <w:sz w:val="20"/>
          <w:szCs w:val="20"/>
        </w:rPr>
        <w:t>.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m</w:t>
      </w:r>
      <w:r w:rsidR="0054768B" w:rsidRPr="00DC0114">
        <w:rPr>
          <w:rFonts w:ascii="Arial" w:hAnsi="Arial" w:cs="Arial"/>
          <w:color w:val="000000"/>
          <w:sz w:val="20"/>
          <w:szCs w:val="20"/>
        </w:rPr>
        <w:t>.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, </w:t>
      </w:r>
      <w:r w:rsidR="005318DD" w:rsidRPr="00DC0114">
        <w:rPr>
          <w:rFonts w:ascii="Arial" w:hAnsi="Arial" w:cs="Arial"/>
          <w:color w:val="000000"/>
          <w:sz w:val="20"/>
          <w:szCs w:val="20"/>
        </w:rPr>
        <w:t xml:space="preserve">a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>suspect</w:t>
      </w:r>
      <w:r w:rsidR="005318DD" w:rsidRPr="00DC0114">
        <w:rPr>
          <w:rFonts w:ascii="Arial" w:hAnsi="Arial" w:cs="Arial"/>
          <w:color w:val="000000"/>
          <w:sz w:val="20"/>
          <w:szCs w:val="20"/>
        </w:rPr>
        <w:t>,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 who was known only through an Instagram chat</w:t>
      </w:r>
      <w:r w:rsidR="005318DD" w:rsidRPr="00DC0114">
        <w:rPr>
          <w:rFonts w:ascii="Arial" w:hAnsi="Arial" w:cs="Arial"/>
          <w:color w:val="000000"/>
          <w:sz w:val="20"/>
          <w:szCs w:val="20"/>
        </w:rPr>
        <w:t>,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met </w:t>
      </w:r>
      <w:r w:rsidR="005318DD" w:rsidRPr="00DC0114">
        <w:rPr>
          <w:rFonts w:ascii="Arial" w:hAnsi="Arial" w:cs="Arial"/>
          <w:color w:val="000000"/>
          <w:sz w:val="20"/>
          <w:szCs w:val="20"/>
        </w:rPr>
        <w:t xml:space="preserve">a campus resident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>in a University parking</w:t>
      </w:r>
      <w:r w:rsidR="0054768B" w:rsidRPr="00DC0114">
        <w:rPr>
          <w:rFonts w:ascii="Arial" w:hAnsi="Arial" w:cs="Arial"/>
          <w:color w:val="000000"/>
          <w:sz w:val="20"/>
          <w:szCs w:val="20"/>
        </w:rPr>
        <w:t xml:space="preserve"> lot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.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The suspect gave the victim a substance thought to be </w:t>
      </w:r>
      <w:r w:rsidR="006F2E61" w:rsidRPr="00DC0114">
        <w:rPr>
          <w:rFonts w:ascii="Arial" w:hAnsi="Arial" w:cs="Arial"/>
          <w:color w:val="000000"/>
          <w:sz w:val="20"/>
          <w:szCs w:val="20"/>
        </w:rPr>
        <w:t xml:space="preserve">an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>antihistamine during the</w:t>
      </w:r>
      <w:r w:rsidR="00490BAE" w:rsidRPr="00DC0114">
        <w:rPr>
          <w:rFonts w:ascii="Arial" w:hAnsi="Arial" w:cs="Arial"/>
          <w:color w:val="000000"/>
          <w:sz w:val="20"/>
          <w:szCs w:val="20"/>
        </w:rPr>
        <w:t>ir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 conversation</w:t>
      </w:r>
      <w:r w:rsidR="006F2E61" w:rsidRPr="00DC0114">
        <w:rPr>
          <w:rFonts w:ascii="Arial" w:hAnsi="Arial" w:cs="Arial"/>
          <w:color w:val="000000"/>
          <w:sz w:val="20"/>
          <w:szCs w:val="20"/>
        </w:rPr>
        <w:t xml:space="preserve">. The suspect 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convinced the victim to allow him access to </w:t>
      </w:r>
      <w:r w:rsidR="00490BAE" w:rsidRPr="00DC0114">
        <w:rPr>
          <w:rFonts w:ascii="Arial" w:hAnsi="Arial" w:cs="Arial"/>
          <w:color w:val="000000"/>
          <w:sz w:val="20"/>
          <w:szCs w:val="20"/>
        </w:rPr>
        <w:t>her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 apartment on campus. The victim</w:t>
      </w:r>
      <w:r w:rsidR="00701487" w:rsidRPr="00DC0114">
        <w:rPr>
          <w:rFonts w:ascii="Arial" w:hAnsi="Arial" w:cs="Arial"/>
          <w:color w:val="000000"/>
          <w:sz w:val="20"/>
          <w:szCs w:val="20"/>
        </w:rPr>
        <w:t xml:space="preserve"> fell asleep and</w:t>
      </w:r>
      <w:r w:rsidR="00500CF0" w:rsidRPr="00DC0114">
        <w:rPr>
          <w:rFonts w:ascii="Arial" w:hAnsi="Arial" w:cs="Arial"/>
          <w:color w:val="000000"/>
          <w:sz w:val="20"/>
          <w:szCs w:val="20"/>
        </w:rPr>
        <w:t xml:space="preserve"> </w:t>
      </w:r>
      <w:r w:rsidR="00701487" w:rsidRPr="00DC0114">
        <w:rPr>
          <w:rFonts w:ascii="Arial" w:hAnsi="Arial" w:cs="Arial"/>
          <w:color w:val="000000"/>
          <w:sz w:val="20"/>
          <w:szCs w:val="20"/>
        </w:rPr>
        <w:t>woke the next day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 </w:t>
      </w:r>
      <w:r w:rsidR="00701487" w:rsidRPr="00DC0114">
        <w:rPr>
          <w:rFonts w:ascii="Arial" w:hAnsi="Arial" w:cs="Arial"/>
          <w:color w:val="000000"/>
          <w:sz w:val="20"/>
          <w:szCs w:val="20"/>
        </w:rPr>
        <w:t xml:space="preserve">realizing she had been sexually assaulted. 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>UPD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 xml:space="preserve"> is investigating this crime as an isolated incident </w:t>
      </w:r>
      <w:r w:rsidR="007E3250" w:rsidRPr="00DC0114">
        <w:rPr>
          <w:rFonts w:ascii="Arial" w:hAnsi="Arial" w:cs="Arial"/>
          <w:color w:val="000000"/>
          <w:sz w:val="20"/>
          <w:szCs w:val="20"/>
        </w:rPr>
        <w:t xml:space="preserve">of 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rape</w:t>
      </w:r>
      <w:r w:rsidR="00701487" w:rsidRPr="00DC0114">
        <w:rPr>
          <w:rFonts w:ascii="Arial" w:hAnsi="Arial" w:cs="Arial"/>
          <w:color w:val="000000"/>
          <w:sz w:val="20"/>
          <w:szCs w:val="20"/>
        </w:rPr>
        <w:t xml:space="preserve"> of an unconscious victim</w:t>
      </w:r>
      <w:r w:rsidR="00723AC5" w:rsidRPr="00DC0114">
        <w:rPr>
          <w:rFonts w:ascii="Arial" w:hAnsi="Arial" w:cs="Arial"/>
          <w:color w:val="000000"/>
          <w:sz w:val="20"/>
          <w:szCs w:val="20"/>
        </w:rPr>
        <w:t>.</w:t>
      </w:r>
    </w:p>
    <w:p w14:paraId="2C7D5FA2" w14:textId="60CA8B6A" w:rsidR="007E3250" w:rsidRPr="00DC0114" w:rsidRDefault="007E3250" w:rsidP="00723AC5">
      <w:pPr>
        <w:rPr>
          <w:rFonts w:ascii="Arial" w:hAnsi="Arial" w:cs="Arial"/>
          <w:color w:val="000000"/>
          <w:sz w:val="20"/>
          <w:szCs w:val="20"/>
        </w:rPr>
      </w:pPr>
    </w:p>
    <w:p w14:paraId="75D814BA" w14:textId="773C5363" w:rsidR="00701487" w:rsidRPr="00DC0114" w:rsidRDefault="00701487" w:rsidP="007E3250">
      <w:p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The suspect is described as a</w:t>
      </w:r>
      <w:r w:rsidR="006F2E61" w:rsidRPr="00DC0114">
        <w:rPr>
          <w:rFonts w:ascii="Arial" w:hAnsi="Arial" w:cs="Arial"/>
          <w:color w:val="000000"/>
          <w:sz w:val="20"/>
          <w:szCs w:val="20"/>
        </w:rPr>
        <w:t>n</w:t>
      </w:r>
      <w:r w:rsidRPr="00DC0114">
        <w:rPr>
          <w:rFonts w:ascii="Arial" w:hAnsi="Arial" w:cs="Arial"/>
          <w:color w:val="000000"/>
          <w:sz w:val="20"/>
          <w:szCs w:val="20"/>
        </w:rPr>
        <w:t xml:space="preserve"> Asian</w:t>
      </w:r>
      <w:r w:rsidR="006F2E61" w:rsidRPr="00DC0114">
        <w:rPr>
          <w:rFonts w:ascii="Arial" w:hAnsi="Arial" w:cs="Arial"/>
          <w:color w:val="000000"/>
          <w:sz w:val="20"/>
          <w:szCs w:val="20"/>
        </w:rPr>
        <w:t xml:space="preserve"> male</w:t>
      </w:r>
      <w:r w:rsidRPr="00DC0114">
        <w:rPr>
          <w:rFonts w:ascii="Arial" w:hAnsi="Arial" w:cs="Arial"/>
          <w:color w:val="000000"/>
          <w:sz w:val="20"/>
          <w:szCs w:val="20"/>
        </w:rPr>
        <w:t>, approximately 6 feet tall with a fit build, 21 years of age, and a sleeved tattooed left arm.</w:t>
      </w:r>
      <w:r w:rsidR="00490BAE" w:rsidRPr="00DC0114">
        <w:rPr>
          <w:rFonts w:ascii="Arial" w:hAnsi="Arial" w:cs="Arial"/>
          <w:color w:val="000000"/>
          <w:sz w:val="20"/>
          <w:szCs w:val="20"/>
        </w:rPr>
        <w:t xml:space="preserve"> He was driving an older model </w:t>
      </w:r>
      <w:r w:rsidR="005318DD" w:rsidRPr="00DC0114">
        <w:rPr>
          <w:rFonts w:ascii="Arial" w:hAnsi="Arial" w:cs="Arial"/>
          <w:color w:val="000000"/>
          <w:sz w:val="20"/>
          <w:szCs w:val="20"/>
        </w:rPr>
        <w:t>2-</w:t>
      </w:r>
      <w:r w:rsidR="00490BAE" w:rsidRPr="00DC0114">
        <w:rPr>
          <w:rFonts w:ascii="Arial" w:hAnsi="Arial" w:cs="Arial"/>
          <w:color w:val="000000"/>
          <w:sz w:val="20"/>
          <w:szCs w:val="20"/>
        </w:rPr>
        <w:t>door silver BMW.</w:t>
      </w:r>
    </w:p>
    <w:p w14:paraId="077FDDA9" w14:textId="77777777" w:rsidR="00701487" w:rsidRPr="00DC0114" w:rsidRDefault="00701487" w:rsidP="007E3250">
      <w:pPr>
        <w:rPr>
          <w:rFonts w:ascii="Arial" w:hAnsi="Arial" w:cs="Arial"/>
          <w:color w:val="000000"/>
          <w:sz w:val="20"/>
          <w:szCs w:val="20"/>
        </w:rPr>
      </w:pPr>
    </w:p>
    <w:p w14:paraId="74B9BB45" w14:textId="0FC0E32E" w:rsidR="007E3250" w:rsidRPr="00DC0114" w:rsidRDefault="007E3250" w:rsidP="007E3250">
      <w:p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Anyone with information that may assist in the investigation is urged to call UPD at 909-869-3070. Anonymous tips can be provided by calling the Anonymous Tip Hotline at 909-869-3399.</w:t>
      </w:r>
    </w:p>
    <w:p w14:paraId="55AED070" w14:textId="77777777" w:rsidR="00723AC5" w:rsidRPr="00DC0114" w:rsidRDefault="00723AC5" w:rsidP="00723AC5">
      <w:pPr>
        <w:rPr>
          <w:rFonts w:ascii="Arial" w:hAnsi="Arial" w:cs="Arial"/>
          <w:color w:val="000000"/>
          <w:sz w:val="20"/>
          <w:szCs w:val="20"/>
        </w:rPr>
      </w:pPr>
    </w:p>
    <w:p w14:paraId="2E7F366D" w14:textId="4A0BAFC1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C0114">
        <w:rPr>
          <w:rFonts w:ascii="Arial" w:hAnsi="Arial" w:cs="Arial"/>
          <w:b/>
          <w:bCs/>
          <w:color w:val="000000"/>
          <w:sz w:val="20"/>
          <w:szCs w:val="20"/>
        </w:rPr>
        <w:t>How to Stay Safe</w:t>
      </w:r>
    </w:p>
    <w:p w14:paraId="3D626B89" w14:textId="77777777" w:rsidR="00D41E00" w:rsidRPr="00DC0114" w:rsidRDefault="00D41E00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F45460" w14:textId="62B4B835" w:rsidR="00D41E00" w:rsidRPr="00DC0114" w:rsidRDefault="00D41E00" w:rsidP="00723AC5">
      <w:p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Sexual assault is never the fault of the victim. While nothing is failsafe, here are some prevention tips everyone should consider:</w:t>
      </w:r>
    </w:p>
    <w:p w14:paraId="6157AFFD" w14:textId="77777777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6DDB11" w14:textId="77777777" w:rsidR="00D41E00" w:rsidRPr="00DC0114" w:rsidRDefault="00D41E00" w:rsidP="00D41E0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 xml:space="preserve">Alcohol and drugs are often used to create vulnerability to sexual assaults. Studies of sexual assault incidences show a high correlation between sexual assault and drug/alcohol use. </w:t>
      </w:r>
    </w:p>
    <w:p w14:paraId="275DB8A2" w14:textId="77777777" w:rsidR="00D41E00" w:rsidRPr="00DC0114" w:rsidRDefault="00D41E00" w:rsidP="00D41E0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Consent cannot be given if someone is under the influence of alcohol or other drugs, is passed out, unconscious, asleep, or coming in or out of consciousness.</w:t>
      </w:r>
    </w:p>
    <w:p w14:paraId="3E1A3628" w14:textId="0A7D7E6E" w:rsidR="00D41E00" w:rsidRPr="00DC0114" w:rsidRDefault="00D41E00" w:rsidP="00D41E0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Be alert to people pressuring you or others to use alcohol or other drugs</w:t>
      </w:r>
      <w:r w:rsidR="006F2E61" w:rsidRPr="00DC0114">
        <w:rPr>
          <w:rFonts w:ascii="Arial" w:hAnsi="Arial" w:cs="Arial"/>
          <w:color w:val="000000"/>
          <w:sz w:val="20"/>
          <w:szCs w:val="20"/>
        </w:rPr>
        <w:t>, including medications</w:t>
      </w:r>
      <w:r w:rsidRPr="00DC0114">
        <w:rPr>
          <w:rFonts w:ascii="Arial" w:hAnsi="Arial" w:cs="Arial"/>
          <w:color w:val="000000"/>
          <w:sz w:val="20"/>
          <w:szCs w:val="20"/>
        </w:rPr>
        <w:t xml:space="preserve">. Do not pressure others to drink or use drugs. </w:t>
      </w:r>
    </w:p>
    <w:p w14:paraId="63A6AF76" w14:textId="77777777" w:rsidR="00723AC5" w:rsidRPr="00DC0114" w:rsidRDefault="00723AC5" w:rsidP="00723AC5">
      <w:pPr>
        <w:rPr>
          <w:rFonts w:ascii="Arial" w:hAnsi="Arial" w:cs="Arial"/>
          <w:color w:val="000000"/>
          <w:sz w:val="20"/>
          <w:szCs w:val="20"/>
        </w:rPr>
      </w:pPr>
    </w:p>
    <w:p w14:paraId="0CA61B7C" w14:textId="77777777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C0114">
        <w:rPr>
          <w:rFonts w:ascii="Arial" w:hAnsi="Arial" w:cs="Arial"/>
          <w:b/>
          <w:bCs/>
          <w:color w:val="000000"/>
          <w:sz w:val="20"/>
          <w:szCs w:val="20"/>
        </w:rPr>
        <w:t>Support Resources</w:t>
      </w:r>
    </w:p>
    <w:p w14:paraId="5B7920D0" w14:textId="77777777" w:rsidR="00723AC5" w:rsidRPr="00DC0114" w:rsidRDefault="00723AC5" w:rsidP="00723AC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ECB150" w14:textId="383466BF" w:rsidR="00723AC5" w:rsidRPr="00DC0114" w:rsidRDefault="00723AC5" w:rsidP="00B51C5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Counseling &amp; Psychological Services (CAPS): 909-869-3220</w:t>
      </w:r>
    </w:p>
    <w:p w14:paraId="7E543A5B" w14:textId="4D566F40" w:rsidR="00723AC5" w:rsidRPr="00DC0114" w:rsidRDefault="00723AC5" w:rsidP="00B51C5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Survivor Advocacy Services (SAS): 909-869-2196</w:t>
      </w:r>
    </w:p>
    <w:p w14:paraId="3BFFB01F" w14:textId="471EA25F" w:rsidR="00723AC5" w:rsidRPr="00DC0114" w:rsidRDefault="00723AC5" w:rsidP="00B51C5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>Office of Equity and Compliance (OEC): 909-869-4646</w:t>
      </w:r>
    </w:p>
    <w:p w14:paraId="7D47E7BB" w14:textId="45D6C58E" w:rsidR="00490BAE" w:rsidRPr="00DC0114" w:rsidRDefault="00490BAE" w:rsidP="00B51C5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C0114">
        <w:rPr>
          <w:rFonts w:ascii="Arial" w:hAnsi="Arial" w:cs="Arial"/>
          <w:color w:val="000000"/>
          <w:sz w:val="20"/>
          <w:szCs w:val="20"/>
        </w:rPr>
        <w:t xml:space="preserve">Office of the Dean of Students: </w:t>
      </w:r>
      <w:r w:rsidRPr="00DC0114">
        <w:rPr>
          <w:rFonts w:ascii="Helvetica" w:hAnsi="Helvetica" w:cs="Helvetica"/>
          <w:sz w:val="20"/>
          <w:szCs w:val="20"/>
        </w:rPr>
        <w:t xml:space="preserve">909-869-4424 </w:t>
      </w:r>
      <w:bookmarkStart w:id="0" w:name="_GoBack"/>
      <w:bookmarkEnd w:id="0"/>
      <w:r w:rsidR="00D749E8" w:rsidRPr="00DC0114">
        <w:rPr>
          <w:sz w:val="20"/>
          <w:szCs w:val="20"/>
        </w:rPr>
        <w:fldChar w:fldCharType="begin"/>
      </w:r>
      <w:r w:rsidR="00D749E8" w:rsidRPr="00DC0114">
        <w:rPr>
          <w:sz w:val="20"/>
          <w:szCs w:val="20"/>
        </w:rPr>
        <w:instrText xml:space="preserve"> HYPERLINK "https://www.cpp.edu/deanofstudents/departments.shtml" </w:instrText>
      </w:r>
      <w:r w:rsidR="00D749E8" w:rsidRPr="00DC0114">
        <w:rPr>
          <w:sz w:val="20"/>
          <w:szCs w:val="20"/>
        </w:rPr>
        <w:fldChar w:fldCharType="separate"/>
      </w:r>
      <w:r w:rsidRPr="00DC0114">
        <w:rPr>
          <w:rStyle w:val="Hyperlink"/>
          <w:rFonts w:ascii="Arial" w:hAnsi="Arial" w:cs="Arial"/>
          <w:sz w:val="20"/>
          <w:szCs w:val="20"/>
        </w:rPr>
        <w:t>https://www.cpp.edu/deanofstudents/departments.shtml</w:t>
      </w:r>
      <w:r w:rsidR="00D749E8" w:rsidRPr="00DC0114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DC01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146E0D" w14:textId="77777777" w:rsidR="00723AC5" w:rsidRPr="00DC0114" w:rsidRDefault="00723AC5" w:rsidP="00723AC5">
      <w:pPr>
        <w:rPr>
          <w:b/>
          <w:bCs/>
          <w:color w:val="000000"/>
          <w:sz w:val="20"/>
          <w:szCs w:val="20"/>
          <w:u w:val="single"/>
        </w:rPr>
      </w:pPr>
    </w:p>
    <w:p w14:paraId="382AB1C2" w14:textId="4C4B1974" w:rsidR="001B5E3E" w:rsidRPr="00DC0114" w:rsidRDefault="00D749E8">
      <w:pPr>
        <w:rPr>
          <w:sz w:val="20"/>
          <w:szCs w:val="20"/>
        </w:rPr>
      </w:pPr>
    </w:p>
    <w:sectPr w:rsidR="001B5E3E" w:rsidRPr="00DC01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9D37" w14:textId="77777777" w:rsidR="00D749E8" w:rsidRDefault="00D749E8" w:rsidP="00CA106E">
      <w:r>
        <w:separator/>
      </w:r>
    </w:p>
  </w:endnote>
  <w:endnote w:type="continuationSeparator" w:id="0">
    <w:p w14:paraId="1E792A69" w14:textId="77777777" w:rsidR="00D749E8" w:rsidRDefault="00D749E8" w:rsidP="00C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48FE2" w14:textId="77777777" w:rsidR="00D749E8" w:rsidRDefault="00D749E8" w:rsidP="00CA106E">
      <w:r>
        <w:separator/>
      </w:r>
    </w:p>
  </w:footnote>
  <w:footnote w:type="continuationSeparator" w:id="0">
    <w:p w14:paraId="66AC5805" w14:textId="77777777" w:rsidR="00D749E8" w:rsidRDefault="00D749E8" w:rsidP="00C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C3AF" w14:textId="265A0B5B" w:rsidR="00CA106E" w:rsidRDefault="00CA106E" w:rsidP="00CA106E">
    <w:pPr>
      <w:pStyle w:val="Header"/>
      <w:jc w:val="center"/>
    </w:pPr>
  </w:p>
  <w:p w14:paraId="6367B1D7" w14:textId="77777777" w:rsidR="00CA106E" w:rsidRDefault="00CA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74E"/>
    <w:multiLevelType w:val="hybridMultilevel"/>
    <w:tmpl w:val="66D0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65BB"/>
    <w:multiLevelType w:val="hybridMultilevel"/>
    <w:tmpl w:val="0D7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C5"/>
    <w:rsid w:val="001209D5"/>
    <w:rsid w:val="00263AFA"/>
    <w:rsid w:val="003F6D28"/>
    <w:rsid w:val="00490BAE"/>
    <w:rsid w:val="00500CF0"/>
    <w:rsid w:val="005318DD"/>
    <w:rsid w:val="0054768B"/>
    <w:rsid w:val="00633F1A"/>
    <w:rsid w:val="006F2E61"/>
    <w:rsid w:val="00701487"/>
    <w:rsid w:val="00723AC5"/>
    <w:rsid w:val="007C0884"/>
    <w:rsid w:val="007E3250"/>
    <w:rsid w:val="007E68DA"/>
    <w:rsid w:val="007E6A8A"/>
    <w:rsid w:val="008F09F5"/>
    <w:rsid w:val="008F468B"/>
    <w:rsid w:val="00984717"/>
    <w:rsid w:val="00B51C55"/>
    <w:rsid w:val="00BD7D95"/>
    <w:rsid w:val="00CA106E"/>
    <w:rsid w:val="00CA70B4"/>
    <w:rsid w:val="00CB13BC"/>
    <w:rsid w:val="00D41E00"/>
    <w:rsid w:val="00D749E8"/>
    <w:rsid w:val="00DB1E3A"/>
    <w:rsid w:val="00DC0114"/>
    <w:rsid w:val="00F23160"/>
    <w:rsid w:val="00F51B32"/>
    <w:rsid w:val="00F529C0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9035"/>
  <w15:chartTrackingRefBased/>
  <w15:docId w15:val="{90B061AA-86DE-45A2-A86C-7FCF7D5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6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E32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5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E20.FE92A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Hall</dc:creator>
  <cp:keywords/>
  <dc:description/>
  <cp:lastModifiedBy>David L. Hall</cp:lastModifiedBy>
  <cp:revision>3</cp:revision>
  <cp:lastPrinted>2021-10-08T18:11:00Z</cp:lastPrinted>
  <dcterms:created xsi:type="dcterms:W3CDTF">2021-10-08T18:31:00Z</dcterms:created>
  <dcterms:modified xsi:type="dcterms:W3CDTF">2021-10-20T21:30:00Z</dcterms:modified>
</cp:coreProperties>
</file>