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6C852" w14:textId="00A13FF2" w:rsidR="00163169" w:rsidRPr="00BA47A2" w:rsidRDefault="00DF33A3" w:rsidP="006A1081">
      <w:pPr>
        <w:spacing w:after="0" w:line="240" w:lineRule="auto"/>
        <w:contextualSpacing/>
        <w:jc w:val="both"/>
        <w:rPr>
          <w:rFonts w:ascii="Arial" w:hAnsi="Arial" w:cs="Arial"/>
          <w:sz w:val="24"/>
          <w:szCs w:val="24"/>
        </w:rPr>
      </w:pPr>
      <w:r w:rsidRPr="00BA47A2">
        <w:rPr>
          <w:rFonts w:ascii="Arial" w:hAnsi="Arial" w:cs="Arial"/>
          <w:noProof/>
          <w:sz w:val="24"/>
          <w:szCs w:val="24"/>
        </w:rPr>
        <w:drawing>
          <wp:anchor distT="0" distB="0" distL="114300" distR="114300" simplePos="0" relativeHeight="251659264" behindDoc="0" locked="0" layoutInCell="1" allowOverlap="1" wp14:anchorId="766E1746" wp14:editId="568809F7">
            <wp:simplePos x="0" y="0"/>
            <wp:positionH relativeFrom="margin">
              <wp:align>center</wp:align>
            </wp:positionH>
            <wp:positionV relativeFrom="paragraph">
              <wp:posOffset>304</wp:posOffset>
            </wp:positionV>
            <wp:extent cx="6877685" cy="1939290"/>
            <wp:effectExtent l="0" t="0" r="0"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6877685" cy="1939290"/>
                    </a:xfrm>
                    <a:prstGeom prst="rect">
                      <a:avLst/>
                    </a:prstGeom>
                  </pic:spPr>
                </pic:pic>
              </a:graphicData>
            </a:graphic>
            <wp14:sizeRelH relativeFrom="margin">
              <wp14:pctWidth>0</wp14:pctWidth>
            </wp14:sizeRelH>
            <wp14:sizeRelV relativeFrom="margin">
              <wp14:pctHeight>0</wp14:pctHeight>
            </wp14:sizeRelV>
          </wp:anchor>
        </w:drawing>
      </w:r>
    </w:p>
    <w:p w14:paraId="4EDC2411" w14:textId="28D3203D" w:rsidR="00060DEE" w:rsidRPr="00BA47A2" w:rsidRDefault="002A029F" w:rsidP="006A1081">
      <w:pPr>
        <w:spacing w:after="0" w:line="240" w:lineRule="auto"/>
        <w:contextualSpacing/>
        <w:jc w:val="both"/>
        <w:rPr>
          <w:rFonts w:ascii="Arial" w:hAnsi="Arial" w:cs="Arial"/>
          <w:sz w:val="24"/>
          <w:szCs w:val="24"/>
        </w:rPr>
      </w:pPr>
      <w:r w:rsidRPr="00BA47A2">
        <w:rPr>
          <w:rFonts w:ascii="Arial" w:hAnsi="Arial" w:cs="Arial"/>
          <w:sz w:val="24"/>
          <w:szCs w:val="24"/>
        </w:rPr>
        <w:t xml:space="preserve">The following cleaning and disinfection matrix coincide with the guidance provided by Los Angeles County Public Health on the cleaning and disinfection of rooms or areas occupied by those with suspected or with confirmed COVID-19. It aims at limiting the survival of the virus in key environments. </w:t>
      </w:r>
    </w:p>
    <w:p w14:paraId="7161B8E7" w14:textId="77777777" w:rsidR="006A1081" w:rsidRPr="00BA47A2" w:rsidRDefault="006A1081" w:rsidP="006A1081">
      <w:pPr>
        <w:spacing w:after="0" w:line="240" w:lineRule="auto"/>
        <w:contextualSpacing/>
        <w:jc w:val="both"/>
        <w:rPr>
          <w:rFonts w:ascii="Arial" w:hAnsi="Arial" w:cs="Arial"/>
          <w:sz w:val="24"/>
          <w:szCs w:val="24"/>
        </w:rPr>
      </w:pPr>
    </w:p>
    <w:p w14:paraId="5D3E27FD" w14:textId="4CFF7273" w:rsidR="002A029F" w:rsidRPr="00BA47A2" w:rsidRDefault="00C07322" w:rsidP="006A1081">
      <w:pPr>
        <w:spacing w:after="0" w:line="240" w:lineRule="auto"/>
        <w:contextualSpacing/>
        <w:jc w:val="both"/>
        <w:rPr>
          <w:rStyle w:val="Hyperlink"/>
          <w:rFonts w:ascii="Arial" w:hAnsi="Arial" w:cs="Arial"/>
          <w:sz w:val="24"/>
          <w:szCs w:val="24"/>
        </w:rPr>
      </w:pPr>
      <w:hyperlink r:id="rId9" w:history="1">
        <w:r w:rsidR="002A029F" w:rsidRPr="00BA47A2">
          <w:rPr>
            <w:rStyle w:val="Hyperlink"/>
            <w:rFonts w:ascii="Arial" w:hAnsi="Arial" w:cs="Arial"/>
            <w:sz w:val="24"/>
            <w:szCs w:val="24"/>
          </w:rPr>
          <w:t>http://publichealth.lacounty.gov/media/Coronavirus/docs/protection/CleaningMatrix.pdf</w:t>
        </w:r>
      </w:hyperlink>
    </w:p>
    <w:p w14:paraId="7ED67B6B" w14:textId="77777777" w:rsidR="006A1081" w:rsidRPr="00BA47A2" w:rsidRDefault="006A1081" w:rsidP="006A1081">
      <w:pPr>
        <w:spacing w:after="0" w:line="240" w:lineRule="auto"/>
        <w:contextualSpacing/>
        <w:jc w:val="both"/>
        <w:rPr>
          <w:rFonts w:ascii="Arial" w:hAnsi="Arial" w:cs="Arial"/>
          <w:sz w:val="24"/>
          <w:szCs w:val="24"/>
        </w:rPr>
      </w:pPr>
    </w:p>
    <w:p w14:paraId="52B82562" w14:textId="1CE16F04" w:rsidR="002A029F" w:rsidRPr="00BA47A2" w:rsidRDefault="002A029F" w:rsidP="006A1081">
      <w:pPr>
        <w:spacing w:after="0" w:line="240" w:lineRule="auto"/>
        <w:contextualSpacing/>
        <w:jc w:val="both"/>
        <w:rPr>
          <w:rFonts w:ascii="Arial" w:hAnsi="Arial" w:cs="Arial"/>
          <w:b/>
          <w:bCs/>
          <w:sz w:val="24"/>
          <w:szCs w:val="24"/>
        </w:rPr>
      </w:pPr>
    </w:p>
    <w:tbl>
      <w:tblPr>
        <w:tblStyle w:val="GridTable1Light-Accent3"/>
        <w:tblW w:w="0" w:type="auto"/>
        <w:tblLayout w:type="fixed"/>
        <w:tblCellMar>
          <w:left w:w="86" w:type="dxa"/>
          <w:right w:w="86" w:type="dxa"/>
        </w:tblCellMar>
        <w:tblLook w:val="04A0" w:firstRow="1" w:lastRow="0" w:firstColumn="1" w:lastColumn="0" w:noHBand="0" w:noVBand="1"/>
      </w:tblPr>
      <w:tblGrid>
        <w:gridCol w:w="1520"/>
        <w:gridCol w:w="2615"/>
        <w:gridCol w:w="2790"/>
        <w:gridCol w:w="2979"/>
      </w:tblGrid>
      <w:tr w:rsidR="006A1081" w:rsidRPr="00BA47A2" w14:paraId="389C0630" w14:textId="77777777" w:rsidTr="00E82EF3">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520" w:type="dxa"/>
            <w:shd w:val="clear" w:color="auto" w:fill="F2F2F2" w:themeFill="background1" w:themeFillShade="F2"/>
            <w:vAlign w:val="center"/>
          </w:tcPr>
          <w:p w14:paraId="4914849E" w14:textId="77777777" w:rsidR="00AC1A20" w:rsidRPr="00BA47A2" w:rsidRDefault="00AC1A20" w:rsidP="006A1081">
            <w:pPr>
              <w:contextualSpacing/>
              <w:rPr>
                <w:rFonts w:ascii="Arial" w:hAnsi="Arial" w:cs="Arial"/>
                <w:b w:val="0"/>
                <w:bCs w:val="0"/>
              </w:rPr>
            </w:pPr>
          </w:p>
        </w:tc>
        <w:tc>
          <w:tcPr>
            <w:tcW w:w="2615" w:type="dxa"/>
            <w:shd w:val="clear" w:color="auto" w:fill="F2F2F2" w:themeFill="background1" w:themeFillShade="F2"/>
            <w:vAlign w:val="center"/>
          </w:tcPr>
          <w:p w14:paraId="333070AC" w14:textId="7CB9D57C" w:rsidR="00AC1A20" w:rsidRPr="00BA47A2" w:rsidRDefault="00AC1A20" w:rsidP="006A1081">
            <w:pPr>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BA47A2">
              <w:rPr>
                <w:rFonts w:ascii="Arial" w:hAnsi="Arial" w:cs="Arial"/>
              </w:rPr>
              <w:t>Routine Cleaning</w:t>
            </w:r>
          </w:p>
        </w:tc>
        <w:tc>
          <w:tcPr>
            <w:tcW w:w="2790" w:type="dxa"/>
            <w:shd w:val="clear" w:color="auto" w:fill="F2F2F2" w:themeFill="background1" w:themeFillShade="F2"/>
            <w:vAlign w:val="center"/>
          </w:tcPr>
          <w:p w14:paraId="03B742E4" w14:textId="46643414" w:rsidR="00AC1A20" w:rsidRPr="00BA47A2" w:rsidRDefault="00AC1A20" w:rsidP="006A1081">
            <w:pPr>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BA47A2">
              <w:rPr>
                <w:rFonts w:ascii="Arial" w:hAnsi="Arial" w:cs="Arial"/>
              </w:rPr>
              <w:t>Enhanced Cleaning</w:t>
            </w:r>
          </w:p>
        </w:tc>
        <w:tc>
          <w:tcPr>
            <w:tcW w:w="2979" w:type="dxa"/>
            <w:shd w:val="clear" w:color="auto" w:fill="F2F2F2" w:themeFill="background1" w:themeFillShade="F2"/>
            <w:vAlign w:val="center"/>
          </w:tcPr>
          <w:p w14:paraId="645F5711" w14:textId="1A5450DC" w:rsidR="00AC1A20" w:rsidRPr="00BA47A2" w:rsidRDefault="00AC1A20" w:rsidP="006A1081">
            <w:pPr>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BA47A2">
              <w:rPr>
                <w:rFonts w:ascii="Arial" w:hAnsi="Arial" w:cs="Arial"/>
              </w:rPr>
              <w:t>Deep Cleaning</w:t>
            </w:r>
          </w:p>
        </w:tc>
      </w:tr>
      <w:tr w:rsidR="00E82EF3" w:rsidRPr="00BA47A2" w14:paraId="67F3CB6C" w14:textId="77777777" w:rsidTr="00E82EF3">
        <w:trPr>
          <w:trHeight w:val="2577"/>
        </w:trPr>
        <w:tc>
          <w:tcPr>
            <w:cnfStyle w:val="001000000000" w:firstRow="0" w:lastRow="0" w:firstColumn="1" w:lastColumn="0" w:oddVBand="0" w:evenVBand="0" w:oddHBand="0" w:evenHBand="0" w:firstRowFirstColumn="0" w:firstRowLastColumn="0" w:lastRowFirstColumn="0" w:lastRowLastColumn="0"/>
            <w:tcW w:w="1520" w:type="dxa"/>
            <w:shd w:val="clear" w:color="auto" w:fill="F2F2F2" w:themeFill="background1" w:themeFillShade="F2"/>
            <w:vAlign w:val="center"/>
          </w:tcPr>
          <w:p w14:paraId="54A61F33" w14:textId="30BB8B4C" w:rsidR="00AC1A20" w:rsidRPr="00BA47A2" w:rsidRDefault="00AC1A20" w:rsidP="006A1081">
            <w:pPr>
              <w:contextualSpacing/>
              <w:rPr>
                <w:rFonts w:ascii="Arial" w:hAnsi="Arial" w:cs="Arial"/>
                <w:b w:val="0"/>
                <w:bCs w:val="0"/>
              </w:rPr>
            </w:pPr>
            <w:r w:rsidRPr="00BA47A2">
              <w:rPr>
                <w:rFonts w:ascii="Arial" w:hAnsi="Arial" w:cs="Arial"/>
              </w:rPr>
              <w:t>Description</w:t>
            </w:r>
          </w:p>
        </w:tc>
        <w:tc>
          <w:tcPr>
            <w:tcW w:w="2615" w:type="dxa"/>
          </w:tcPr>
          <w:p w14:paraId="0407D779" w14:textId="1DFA3844" w:rsidR="00AC1A20" w:rsidRPr="00BA47A2" w:rsidRDefault="00AC1A20" w:rsidP="006A1081">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A47A2">
              <w:rPr>
                <w:rFonts w:ascii="Arial" w:hAnsi="Arial" w:cs="Arial"/>
              </w:rPr>
              <w:t>Regular cleaning practices implemented.</w:t>
            </w:r>
          </w:p>
        </w:tc>
        <w:tc>
          <w:tcPr>
            <w:tcW w:w="2790" w:type="dxa"/>
          </w:tcPr>
          <w:p w14:paraId="636568E1" w14:textId="205AC302" w:rsidR="00AC1A20" w:rsidRPr="00BA47A2" w:rsidRDefault="00AC1A20" w:rsidP="006A1081">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A47A2">
              <w:rPr>
                <w:rFonts w:ascii="Arial" w:hAnsi="Arial" w:cs="Arial"/>
              </w:rPr>
              <w:t>Routine cleaning practices PLUS</w:t>
            </w:r>
            <w:r w:rsidR="00C42F83" w:rsidRPr="00BA47A2">
              <w:rPr>
                <w:rFonts w:ascii="Arial" w:hAnsi="Arial" w:cs="Arial"/>
              </w:rPr>
              <w:t xml:space="preserve"> </w:t>
            </w:r>
            <w:r w:rsidRPr="00BA47A2">
              <w:rPr>
                <w:rFonts w:ascii="Arial" w:hAnsi="Arial" w:cs="Arial"/>
              </w:rPr>
              <w:t>additional cleaning and disinfecting of high touch surfaces during a communicable disease pandemic or local epidemic</w:t>
            </w:r>
            <w:r w:rsidR="00C42F83" w:rsidRPr="00BA47A2">
              <w:rPr>
                <w:rFonts w:ascii="Arial" w:hAnsi="Arial" w:cs="Arial"/>
              </w:rPr>
              <w:t xml:space="preserve"> </w:t>
            </w:r>
            <w:r w:rsidRPr="00BA47A2">
              <w:rPr>
                <w:rFonts w:ascii="Arial" w:hAnsi="Arial" w:cs="Arial"/>
              </w:rPr>
              <w:t>to prevent illness.</w:t>
            </w:r>
          </w:p>
        </w:tc>
        <w:tc>
          <w:tcPr>
            <w:tcW w:w="2979" w:type="dxa"/>
          </w:tcPr>
          <w:p w14:paraId="3BE1FEAB" w14:textId="6D642C11" w:rsidR="00AC1A20" w:rsidRPr="00700B52" w:rsidRDefault="00AC1A20" w:rsidP="006A1081">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00B52">
              <w:rPr>
                <w:rFonts w:ascii="Arial" w:hAnsi="Arial" w:cs="Arial"/>
              </w:rPr>
              <w:t>Routine and enhanced cleaning PLUS</w:t>
            </w:r>
            <w:r w:rsidR="00C42F83" w:rsidRPr="00700B52">
              <w:rPr>
                <w:rFonts w:ascii="Arial" w:hAnsi="Arial" w:cs="Arial"/>
              </w:rPr>
              <w:t xml:space="preserve"> </w:t>
            </w:r>
            <w:r w:rsidRPr="00700B52">
              <w:rPr>
                <w:rFonts w:ascii="Arial" w:hAnsi="Arial" w:cs="Arial"/>
              </w:rPr>
              <w:t>specialized cleaning</w:t>
            </w:r>
            <w:r w:rsidR="008006FF" w:rsidRPr="00700B52">
              <w:rPr>
                <w:rFonts w:ascii="Arial" w:hAnsi="Arial" w:cs="Arial"/>
              </w:rPr>
              <w:t xml:space="preserve"> services (</w:t>
            </w:r>
            <w:r w:rsidR="00121B7C" w:rsidRPr="00700B52">
              <w:rPr>
                <w:rFonts w:ascii="Arial" w:hAnsi="Arial" w:cs="Arial"/>
              </w:rPr>
              <w:t>i.e.</w:t>
            </w:r>
            <w:r w:rsidR="00BA47A2" w:rsidRPr="00700B52">
              <w:rPr>
                <w:rFonts w:ascii="Arial" w:hAnsi="Arial" w:cs="Arial"/>
              </w:rPr>
              <w:t xml:space="preserve"> electrostatic sprayer, Brightworks</w:t>
            </w:r>
            <w:r w:rsidR="008006FF" w:rsidRPr="00700B52">
              <w:rPr>
                <w:rFonts w:ascii="Arial" w:hAnsi="Arial" w:cs="Arial"/>
              </w:rPr>
              <w:t>)</w:t>
            </w:r>
            <w:r w:rsidRPr="00700B52">
              <w:rPr>
                <w:rFonts w:ascii="Arial" w:hAnsi="Arial" w:cs="Arial"/>
              </w:rPr>
              <w:t xml:space="preserve"> of the space occupied by a person suspected</w:t>
            </w:r>
            <w:r w:rsidR="00C42F83" w:rsidRPr="00700B52">
              <w:rPr>
                <w:rFonts w:ascii="Arial" w:hAnsi="Arial" w:cs="Arial"/>
              </w:rPr>
              <w:t xml:space="preserve"> </w:t>
            </w:r>
            <w:r w:rsidRPr="00700B52">
              <w:rPr>
                <w:rFonts w:ascii="Arial" w:hAnsi="Arial" w:cs="Arial"/>
              </w:rPr>
              <w:t>or confirmed</w:t>
            </w:r>
            <w:r w:rsidR="008006FF" w:rsidRPr="00700B52">
              <w:rPr>
                <w:rFonts w:ascii="Arial" w:hAnsi="Arial" w:cs="Arial"/>
              </w:rPr>
              <w:t xml:space="preserve">.  </w:t>
            </w:r>
            <w:r w:rsidRPr="00700B52">
              <w:rPr>
                <w:rFonts w:ascii="Arial" w:hAnsi="Arial" w:cs="Arial"/>
              </w:rPr>
              <w:t xml:space="preserve"> </w:t>
            </w:r>
          </w:p>
        </w:tc>
      </w:tr>
      <w:tr w:rsidR="00E82EF3" w:rsidRPr="00BA47A2" w14:paraId="1070B7FE" w14:textId="77777777" w:rsidTr="00E82EF3">
        <w:trPr>
          <w:trHeight w:val="2313"/>
        </w:trPr>
        <w:tc>
          <w:tcPr>
            <w:cnfStyle w:val="001000000000" w:firstRow="0" w:lastRow="0" w:firstColumn="1" w:lastColumn="0" w:oddVBand="0" w:evenVBand="0" w:oddHBand="0" w:evenHBand="0" w:firstRowFirstColumn="0" w:firstRowLastColumn="0" w:lastRowFirstColumn="0" w:lastRowLastColumn="0"/>
            <w:tcW w:w="1520" w:type="dxa"/>
            <w:shd w:val="clear" w:color="auto" w:fill="F2F2F2" w:themeFill="background1" w:themeFillShade="F2"/>
            <w:vAlign w:val="center"/>
          </w:tcPr>
          <w:p w14:paraId="0ECFDE41" w14:textId="72A211C3" w:rsidR="00AC1A20" w:rsidRPr="00BA47A2" w:rsidRDefault="00AC1A20" w:rsidP="006A1081">
            <w:pPr>
              <w:contextualSpacing/>
              <w:rPr>
                <w:rFonts w:ascii="Arial" w:hAnsi="Arial" w:cs="Arial"/>
                <w:b w:val="0"/>
                <w:bCs w:val="0"/>
              </w:rPr>
            </w:pPr>
            <w:r w:rsidRPr="00BA47A2">
              <w:rPr>
                <w:rFonts w:ascii="Arial" w:hAnsi="Arial" w:cs="Arial"/>
              </w:rPr>
              <w:t>Personal Protective Equipment (PPE</w:t>
            </w:r>
            <w:r w:rsidR="00C42F83" w:rsidRPr="00BA47A2">
              <w:rPr>
                <w:rFonts w:ascii="Arial" w:hAnsi="Arial" w:cs="Arial"/>
              </w:rPr>
              <w:t>)</w:t>
            </w:r>
          </w:p>
        </w:tc>
        <w:tc>
          <w:tcPr>
            <w:tcW w:w="2615" w:type="dxa"/>
          </w:tcPr>
          <w:p w14:paraId="578E2C4B" w14:textId="19BA0FE4" w:rsidR="00AC1A20" w:rsidRPr="00BA47A2" w:rsidRDefault="00AC1A20" w:rsidP="006A1081">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A47A2">
              <w:rPr>
                <w:rFonts w:ascii="Arial" w:hAnsi="Arial" w:cs="Arial"/>
              </w:rPr>
              <w:t>If chemicals are used, wear gloves to protect hands.</w:t>
            </w:r>
            <w:r w:rsidR="008A63E2" w:rsidRPr="00BA47A2">
              <w:rPr>
                <w:rFonts w:ascii="Arial" w:hAnsi="Arial" w:cs="Arial"/>
              </w:rPr>
              <w:t xml:space="preserve"> Be sure to refer to Safety Data Sheets or follow the instructions on the chemical label.</w:t>
            </w:r>
          </w:p>
        </w:tc>
        <w:tc>
          <w:tcPr>
            <w:tcW w:w="2790" w:type="dxa"/>
          </w:tcPr>
          <w:p w14:paraId="66F15DCE" w14:textId="0958C471" w:rsidR="00AC1A20" w:rsidRPr="00BA47A2" w:rsidRDefault="00AC1A20" w:rsidP="006A1081">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A47A2">
              <w:rPr>
                <w:rFonts w:ascii="Arial" w:hAnsi="Arial" w:cs="Arial"/>
              </w:rPr>
              <w:t>Wear gloves PLUS</w:t>
            </w:r>
            <w:r w:rsidR="00C42F83" w:rsidRPr="00BA47A2">
              <w:rPr>
                <w:rFonts w:ascii="Arial" w:hAnsi="Arial" w:cs="Arial"/>
              </w:rPr>
              <w:t xml:space="preserve"> </w:t>
            </w:r>
            <w:r w:rsidRPr="00BA47A2">
              <w:rPr>
                <w:rFonts w:ascii="Arial" w:hAnsi="Arial" w:cs="Arial"/>
              </w:rPr>
              <w:t>splash goggles if there is a risk of splash.</w:t>
            </w:r>
            <w:r w:rsidRPr="00BA47A2">
              <w:rPr>
                <w:rFonts w:ascii="Arial" w:hAnsi="Arial" w:cs="Arial"/>
                <w:vertAlign w:val="superscript"/>
              </w:rPr>
              <w:t>1</w:t>
            </w:r>
            <w:r w:rsidR="00C42F83" w:rsidRPr="00BA47A2">
              <w:rPr>
                <w:rFonts w:ascii="Arial" w:hAnsi="Arial" w:cs="Arial"/>
              </w:rPr>
              <w:t xml:space="preserve"> </w:t>
            </w:r>
            <w:r w:rsidRPr="00BA47A2">
              <w:rPr>
                <w:rFonts w:ascii="Arial" w:hAnsi="Arial" w:cs="Arial"/>
              </w:rPr>
              <w:t>Be sure to refer to Safety Data Sheets or follow the instructions on the chemical label.</w:t>
            </w:r>
          </w:p>
        </w:tc>
        <w:tc>
          <w:tcPr>
            <w:tcW w:w="2979" w:type="dxa"/>
          </w:tcPr>
          <w:p w14:paraId="04461A6F" w14:textId="45026D32" w:rsidR="00AC1A20" w:rsidRPr="00BA47A2" w:rsidRDefault="00AC1A20" w:rsidP="006A1081">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BA47A2">
              <w:rPr>
                <w:rFonts w:ascii="Arial" w:hAnsi="Arial" w:cs="Arial"/>
              </w:rPr>
              <w:t>Wear gloves, splash goggles, face shield, gowns/coveralls, respirator if there is a risk of splash.</w:t>
            </w:r>
            <w:r w:rsidRPr="00BA47A2">
              <w:rPr>
                <w:rFonts w:ascii="Arial" w:hAnsi="Arial" w:cs="Arial"/>
                <w:vertAlign w:val="superscript"/>
              </w:rPr>
              <w:t>1</w:t>
            </w:r>
            <w:r w:rsidR="004410EC" w:rsidRPr="00BA47A2">
              <w:rPr>
                <w:rFonts w:ascii="Arial" w:hAnsi="Arial" w:cs="Arial"/>
                <w:vertAlign w:val="superscript"/>
              </w:rPr>
              <w:t xml:space="preserve"> </w:t>
            </w:r>
            <w:r w:rsidRPr="00BA47A2">
              <w:rPr>
                <w:rFonts w:ascii="Arial" w:hAnsi="Arial" w:cs="Arial"/>
              </w:rPr>
              <w:t>Be sure to refer to Safety Data Sheets or follow the instructions on the chemical label.</w:t>
            </w:r>
          </w:p>
        </w:tc>
      </w:tr>
      <w:tr w:rsidR="00E82EF3" w:rsidRPr="00BA47A2" w14:paraId="0E596535" w14:textId="77777777" w:rsidTr="00E82EF3">
        <w:trPr>
          <w:trHeight w:val="2313"/>
        </w:trPr>
        <w:tc>
          <w:tcPr>
            <w:cnfStyle w:val="001000000000" w:firstRow="0" w:lastRow="0" w:firstColumn="1" w:lastColumn="0" w:oddVBand="0" w:evenVBand="0" w:oddHBand="0" w:evenHBand="0" w:firstRowFirstColumn="0" w:firstRowLastColumn="0" w:lastRowFirstColumn="0" w:lastRowLastColumn="0"/>
            <w:tcW w:w="1520" w:type="dxa"/>
            <w:shd w:val="clear" w:color="auto" w:fill="F2F2F2" w:themeFill="background1" w:themeFillShade="F2"/>
            <w:vAlign w:val="center"/>
          </w:tcPr>
          <w:p w14:paraId="4F4F506F" w14:textId="5936AC25" w:rsidR="00AC1A20" w:rsidRPr="00BA47A2" w:rsidRDefault="00AC1A20" w:rsidP="006A1081">
            <w:pPr>
              <w:contextualSpacing/>
              <w:rPr>
                <w:rFonts w:ascii="Arial" w:hAnsi="Arial" w:cs="Arial"/>
                <w:b w:val="0"/>
                <w:bCs w:val="0"/>
              </w:rPr>
            </w:pPr>
            <w:r w:rsidRPr="00BA47A2">
              <w:rPr>
                <w:rFonts w:ascii="Arial" w:hAnsi="Arial" w:cs="Arial"/>
              </w:rPr>
              <w:t>Disinfectant</w:t>
            </w:r>
          </w:p>
        </w:tc>
        <w:tc>
          <w:tcPr>
            <w:tcW w:w="2615" w:type="dxa"/>
          </w:tcPr>
          <w:p w14:paraId="30CD7EE7" w14:textId="664ED5CF" w:rsidR="00AC1A20" w:rsidRPr="00BA47A2" w:rsidRDefault="00AC1A20" w:rsidP="006A1081">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A47A2">
              <w:rPr>
                <w:rFonts w:ascii="Arial" w:hAnsi="Arial" w:cs="Arial"/>
              </w:rPr>
              <w:t>Use everyday janitorial cleaning supplies and disinfectants for regular surfaces such as floors, tables, desks, counters, sinks, toilets, and other hard-surfaced furniture and equipment.</w:t>
            </w:r>
          </w:p>
        </w:tc>
        <w:tc>
          <w:tcPr>
            <w:tcW w:w="2790" w:type="dxa"/>
          </w:tcPr>
          <w:p w14:paraId="609A6EF9" w14:textId="62068122" w:rsidR="00AC1A20" w:rsidRPr="00BA47A2" w:rsidRDefault="00AC1A20" w:rsidP="006A1081">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A47A2">
              <w:rPr>
                <w:rFonts w:ascii="Arial" w:hAnsi="Arial" w:cs="Arial"/>
              </w:rPr>
              <w:t>Use routine cleaning disinfectants or other approved disinfectants</w:t>
            </w:r>
            <w:proofErr w:type="gramStart"/>
            <w:r w:rsidR="009F3361" w:rsidRPr="00BA47A2">
              <w:rPr>
                <w:rFonts w:ascii="Arial" w:hAnsi="Arial" w:cs="Arial"/>
                <w:vertAlign w:val="superscript"/>
              </w:rPr>
              <w:t>1</w:t>
            </w:r>
            <w:r w:rsidR="009F3361" w:rsidRPr="00BA47A2">
              <w:rPr>
                <w:rFonts w:ascii="Arial" w:hAnsi="Arial" w:cs="Arial"/>
              </w:rPr>
              <w:t xml:space="preserve">  </w:t>
            </w:r>
            <w:r w:rsidRPr="00BA47A2">
              <w:rPr>
                <w:rFonts w:ascii="Arial" w:hAnsi="Arial" w:cs="Arial"/>
              </w:rPr>
              <w:t>for</w:t>
            </w:r>
            <w:proofErr w:type="gramEnd"/>
            <w:r w:rsidRPr="00BA47A2">
              <w:rPr>
                <w:rFonts w:ascii="Arial" w:hAnsi="Arial" w:cs="Arial"/>
              </w:rPr>
              <w:t xml:space="preserve"> regular surfaces PLUS</w:t>
            </w:r>
            <w:r w:rsidR="00C42F83" w:rsidRPr="00BA47A2">
              <w:rPr>
                <w:rFonts w:ascii="Arial" w:hAnsi="Arial" w:cs="Arial"/>
              </w:rPr>
              <w:t xml:space="preserve"> </w:t>
            </w:r>
            <w:r w:rsidRPr="00BA47A2">
              <w:rPr>
                <w:rFonts w:ascii="Arial" w:hAnsi="Arial" w:cs="Arial"/>
              </w:rPr>
              <w:t>an EPA-registered disinfectant approved for viral/bacterial pathogens for high-touch surfaces.</w:t>
            </w:r>
          </w:p>
        </w:tc>
        <w:tc>
          <w:tcPr>
            <w:tcW w:w="2979" w:type="dxa"/>
          </w:tcPr>
          <w:p w14:paraId="568A2FD2" w14:textId="1C922343" w:rsidR="00AC1A20" w:rsidRPr="00BA47A2" w:rsidRDefault="00AC1A20" w:rsidP="006A1081">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A47A2">
              <w:rPr>
                <w:rFonts w:ascii="Arial" w:hAnsi="Arial" w:cs="Arial"/>
              </w:rPr>
              <w:t>Use an EPA-registered disinfectant approved for emerging pathogens.</w:t>
            </w:r>
            <w:r w:rsidRPr="00BA47A2">
              <w:rPr>
                <w:rFonts w:ascii="Arial" w:hAnsi="Arial" w:cs="Arial"/>
                <w:vertAlign w:val="superscript"/>
              </w:rPr>
              <w:t>2</w:t>
            </w:r>
          </w:p>
        </w:tc>
      </w:tr>
    </w:tbl>
    <w:p w14:paraId="0FC230B3" w14:textId="77777777" w:rsidR="00E073EC" w:rsidRPr="00BA47A2" w:rsidRDefault="00E073EC" w:rsidP="006A1081">
      <w:pPr>
        <w:contextualSpacing/>
        <w:rPr>
          <w:rFonts w:ascii="Arial" w:hAnsi="Arial" w:cs="Arial"/>
          <w:b/>
          <w:bCs/>
        </w:rPr>
        <w:sectPr w:rsidR="00E073EC" w:rsidRPr="00BA47A2" w:rsidSect="00E82EF3">
          <w:pgSz w:w="12240" w:h="15840"/>
          <w:pgMar w:top="432" w:right="1152" w:bottom="1440" w:left="1152" w:header="432" w:footer="720" w:gutter="0"/>
          <w:cols w:space="720"/>
          <w:docGrid w:linePitch="360"/>
        </w:sectPr>
      </w:pPr>
    </w:p>
    <w:tbl>
      <w:tblPr>
        <w:tblStyle w:val="GridTable1Light-Accent3"/>
        <w:tblW w:w="9927" w:type="dxa"/>
        <w:tblLayout w:type="fixed"/>
        <w:tblCellMar>
          <w:left w:w="86" w:type="dxa"/>
          <w:right w:w="86" w:type="dxa"/>
        </w:tblCellMar>
        <w:tblLook w:val="04A0" w:firstRow="1" w:lastRow="0" w:firstColumn="1" w:lastColumn="0" w:noHBand="0" w:noVBand="1"/>
      </w:tblPr>
      <w:tblGrid>
        <w:gridCol w:w="1523"/>
        <w:gridCol w:w="2612"/>
        <w:gridCol w:w="2790"/>
        <w:gridCol w:w="3002"/>
      </w:tblGrid>
      <w:tr w:rsidR="00E82EF3" w:rsidRPr="00BA47A2" w14:paraId="2240FD03" w14:textId="77777777" w:rsidTr="00E82EF3">
        <w:trPr>
          <w:cnfStyle w:val="100000000000" w:firstRow="1" w:lastRow="0" w:firstColumn="0" w:lastColumn="0" w:oddVBand="0" w:evenVBand="0" w:oddHBand="0" w:evenHBand="0" w:firstRowFirstColumn="0" w:firstRowLastColumn="0" w:lastRowFirstColumn="0" w:lastRowLastColumn="0"/>
          <w:trHeight w:val="10636"/>
        </w:trPr>
        <w:tc>
          <w:tcPr>
            <w:cnfStyle w:val="001000000000" w:firstRow="0" w:lastRow="0" w:firstColumn="1" w:lastColumn="0" w:oddVBand="0" w:evenVBand="0" w:oddHBand="0" w:evenHBand="0" w:firstRowFirstColumn="0" w:firstRowLastColumn="0" w:lastRowFirstColumn="0" w:lastRowLastColumn="0"/>
            <w:tcW w:w="1523" w:type="dxa"/>
            <w:shd w:val="clear" w:color="auto" w:fill="F2F2F2" w:themeFill="background1" w:themeFillShade="F2"/>
            <w:vAlign w:val="center"/>
          </w:tcPr>
          <w:p w14:paraId="168C5489" w14:textId="24774C98" w:rsidR="00AC1A20" w:rsidRPr="00BA47A2" w:rsidRDefault="00AC1A20" w:rsidP="006A1081">
            <w:pPr>
              <w:contextualSpacing/>
              <w:rPr>
                <w:rFonts w:ascii="Arial" w:hAnsi="Arial" w:cs="Arial"/>
                <w:b w:val="0"/>
                <w:bCs w:val="0"/>
              </w:rPr>
            </w:pPr>
            <w:r w:rsidRPr="00BA47A2">
              <w:rPr>
                <w:rFonts w:ascii="Arial" w:hAnsi="Arial" w:cs="Arial"/>
              </w:rPr>
              <w:lastRenderedPageBreak/>
              <w:t>Cleaning Actions</w:t>
            </w:r>
          </w:p>
        </w:tc>
        <w:tc>
          <w:tcPr>
            <w:tcW w:w="2612" w:type="dxa"/>
          </w:tcPr>
          <w:p w14:paraId="05FDD7A3" w14:textId="77777777" w:rsidR="004410EC" w:rsidRPr="00BA47A2" w:rsidRDefault="00AC1A20" w:rsidP="006A1081">
            <w:pPr>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BA47A2">
              <w:rPr>
                <w:rFonts w:ascii="Arial" w:hAnsi="Arial" w:cs="Arial"/>
                <w:b w:val="0"/>
                <w:bCs w:val="0"/>
              </w:rPr>
              <w:t>Perform the following practices:</w:t>
            </w:r>
            <w:r w:rsidR="00C42F83" w:rsidRPr="00BA47A2">
              <w:rPr>
                <w:rFonts w:ascii="Arial" w:hAnsi="Arial" w:cs="Arial"/>
                <w:b w:val="0"/>
                <w:bCs w:val="0"/>
              </w:rPr>
              <w:t xml:space="preserve"> </w:t>
            </w:r>
          </w:p>
          <w:p w14:paraId="00FF34DF" w14:textId="68953E92" w:rsidR="004410EC" w:rsidRPr="00700B52" w:rsidRDefault="00AC1A20" w:rsidP="00700B52">
            <w:pPr>
              <w:pStyle w:val="ListParagraph"/>
              <w:numPr>
                <w:ilvl w:val="0"/>
                <w:numId w:val="3"/>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700B52">
              <w:rPr>
                <w:rFonts w:ascii="Arial" w:hAnsi="Arial" w:cs="Arial"/>
                <w:b w:val="0"/>
                <w:bCs w:val="0"/>
              </w:rPr>
              <w:t xml:space="preserve">Dust hard surfaces </w:t>
            </w:r>
          </w:p>
          <w:p w14:paraId="7F736CA3" w14:textId="325576A3" w:rsidR="009F3361" w:rsidRPr="00700B52" w:rsidRDefault="00AC1A20" w:rsidP="00700B52">
            <w:pPr>
              <w:pStyle w:val="ListParagraph"/>
              <w:numPr>
                <w:ilvl w:val="0"/>
                <w:numId w:val="3"/>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700B52">
              <w:rPr>
                <w:rFonts w:ascii="Arial" w:hAnsi="Arial" w:cs="Arial"/>
                <w:b w:val="0"/>
                <w:bCs w:val="0"/>
              </w:rPr>
              <w:t>Damp wipe hard surfaces free of debris</w:t>
            </w:r>
          </w:p>
          <w:p w14:paraId="0FE40B32" w14:textId="4148C2B7" w:rsidR="009F3361" w:rsidRPr="00700B52" w:rsidRDefault="009F3361" w:rsidP="00700B52">
            <w:pPr>
              <w:pStyle w:val="ListParagraph"/>
              <w:numPr>
                <w:ilvl w:val="0"/>
                <w:numId w:val="3"/>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700B52">
              <w:rPr>
                <w:rFonts w:ascii="Arial" w:hAnsi="Arial" w:cs="Arial"/>
                <w:b w:val="0"/>
                <w:bCs w:val="0"/>
              </w:rPr>
              <w:t>Disinfect all surfaces</w:t>
            </w:r>
            <w:r w:rsidR="00AC1A20" w:rsidRPr="00700B52">
              <w:rPr>
                <w:rFonts w:ascii="Arial" w:hAnsi="Arial" w:cs="Arial"/>
                <w:b w:val="0"/>
                <w:bCs w:val="0"/>
              </w:rPr>
              <w:t xml:space="preserve"> </w:t>
            </w:r>
          </w:p>
          <w:p w14:paraId="54D1E81B" w14:textId="294DFF7E" w:rsidR="004410EC" w:rsidRPr="00700B52" w:rsidRDefault="00AC1A20" w:rsidP="00700B52">
            <w:pPr>
              <w:pStyle w:val="ListParagraph"/>
              <w:numPr>
                <w:ilvl w:val="0"/>
                <w:numId w:val="3"/>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700B52">
              <w:rPr>
                <w:rFonts w:ascii="Arial" w:hAnsi="Arial" w:cs="Arial"/>
                <w:b w:val="0"/>
                <w:bCs w:val="0"/>
              </w:rPr>
              <w:t>Wet mop floors</w:t>
            </w:r>
            <w:r w:rsidR="00C42F83" w:rsidRPr="00700B52">
              <w:rPr>
                <w:rFonts w:ascii="Arial" w:hAnsi="Arial" w:cs="Arial"/>
                <w:b w:val="0"/>
                <w:bCs w:val="0"/>
              </w:rPr>
              <w:t xml:space="preserve"> </w:t>
            </w:r>
          </w:p>
          <w:p w14:paraId="44CEAD64" w14:textId="7E7EC8FC" w:rsidR="00AC1A20" w:rsidRPr="00700B52" w:rsidRDefault="00AC1A20" w:rsidP="00700B52">
            <w:pPr>
              <w:pStyle w:val="ListParagraph"/>
              <w:numPr>
                <w:ilvl w:val="0"/>
                <w:numId w:val="3"/>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700B52">
              <w:rPr>
                <w:rFonts w:ascii="Arial" w:hAnsi="Arial" w:cs="Arial"/>
                <w:b w:val="0"/>
                <w:bCs w:val="0"/>
              </w:rPr>
              <w:t>Vacuum carpet and mats</w:t>
            </w:r>
          </w:p>
          <w:p w14:paraId="2093BAAD" w14:textId="3B23FC5A" w:rsidR="009F3361" w:rsidRPr="00700B52" w:rsidRDefault="009F3361" w:rsidP="00700B52">
            <w:pPr>
              <w:pStyle w:val="ListParagraph"/>
              <w:numPr>
                <w:ilvl w:val="0"/>
                <w:numId w:val="3"/>
              </w:numPr>
              <w:cnfStyle w:val="100000000000" w:firstRow="1" w:lastRow="0" w:firstColumn="0" w:lastColumn="0" w:oddVBand="0" w:evenVBand="0" w:oddHBand="0" w:evenHBand="0" w:firstRowFirstColumn="0" w:firstRowLastColumn="0" w:lastRowFirstColumn="0" w:lastRowLastColumn="0"/>
              <w:rPr>
                <w:rFonts w:ascii="Arial" w:hAnsi="Arial" w:cs="Arial"/>
              </w:rPr>
            </w:pPr>
            <w:r w:rsidRPr="00700B52">
              <w:rPr>
                <w:rFonts w:ascii="Arial" w:hAnsi="Arial" w:cs="Arial"/>
                <w:b w:val="0"/>
                <w:bCs w:val="0"/>
              </w:rPr>
              <w:t>f) empty trash and recycling</w:t>
            </w:r>
          </w:p>
        </w:tc>
        <w:tc>
          <w:tcPr>
            <w:tcW w:w="2790" w:type="dxa"/>
          </w:tcPr>
          <w:p w14:paraId="0199B800" w14:textId="412A5F1A" w:rsidR="004410EC" w:rsidRPr="00700B52" w:rsidRDefault="00AC1A20" w:rsidP="00700B52">
            <w:pPr>
              <w:pStyle w:val="ListParagraph"/>
              <w:numPr>
                <w:ilvl w:val="0"/>
                <w:numId w:val="5"/>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700B52">
              <w:rPr>
                <w:rFonts w:ascii="Arial" w:hAnsi="Arial" w:cs="Arial"/>
                <w:b w:val="0"/>
                <w:bCs w:val="0"/>
              </w:rPr>
              <w:t>Perform routine cleaning actions PLUS</w:t>
            </w:r>
            <w:r w:rsidR="00C42F83" w:rsidRPr="00700B52">
              <w:rPr>
                <w:rFonts w:ascii="Arial" w:hAnsi="Arial" w:cs="Arial"/>
                <w:b w:val="0"/>
                <w:bCs w:val="0"/>
              </w:rPr>
              <w:t xml:space="preserve"> </w:t>
            </w:r>
            <w:r w:rsidRPr="00700B52">
              <w:rPr>
                <w:rFonts w:ascii="Arial" w:hAnsi="Arial" w:cs="Arial"/>
                <w:b w:val="0"/>
                <w:bCs w:val="0"/>
              </w:rPr>
              <w:t>increase the frequency of cleaning and disinfecting of high touch non-porous objects/surfaces throughout the building.</w:t>
            </w:r>
            <w:r w:rsidR="00C42F83" w:rsidRPr="00700B52">
              <w:rPr>
                <w:rFonts w:ascii="Arial" w:hAnsi="Arial" w:cs="Arial"/>
                <w:b w:val="0"/>
                <w:bCs w:val="0"/>
              </w:rPr>
              <w:t xml:space="preserve"> </w:t>
            </w:r>
          </w:p>
          <w:p w14:paraId="57A6BB31" w14:textId="17A62F6F" w:rsidR="004410EC" w:rsidRPr="00700B52" w:rsidRDefault="00AC1A20" w:rsidP="00700B52">
            <w:pPr>
              <w:pStyle w:val="ListParagraph"/>
              <w:numPr>
                <w:ilvl w:val="0"/>
                <w:numId w:val="5"/>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700B52">
              <w:rPr>
                <w:rFonts w:ascii="Arial" w:hAnsi="Arial" w:cs="Arial"/>
                <w:b w:val="0"/>
                <w:bCs w:val="0"/>
              </w:rPr>
              <w:t>Clean with warm water and soap/detergent. Disinfect high-touch non-porous surfaces at least daily.</w:t>
            </w:r>
            <w:r w:rsidR="00C42F83" w:rsidRPr="00700B52">
              <w:rPr>
                <w:rFonts w:ascii="Arial" w:hAnsi="Arial" w:cs="Arial"/>
                <w:b w:val="0"/>
                <w:bCs w:val="0"/>
              </w:rPr>
              <w:t xml:space="preserve"> </w:t>
            </w:r>
          </w:p>
          <w:p w14:paraId="3FAD478A" w14:textId="1EBB2328" w:rsidR="00AC1A20" w:rsidRPr="00700B52" w:rsidRDefault="00AC1A20" w:rsidP="00700B52">
            <w:pPr>
              <w:pStyle w:val="ListParagraph"/>
              <w:numPr>
                <w:ilvl w:val="0"/>
                <w:numId w:val="5"/>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700B52">
              <w:rPr>
                <w:rFonts w:ascii="Arial" w:hAnsi="Arial" w:cs="Arial"/>
                <w:b w:val="0"/>
                <w:bCs w:val="0"/>
              </w:rPr>
              <w:t>Clean visible stains/debris on porous surfaces (e.g. carpet, rugs, furniture, and drapes) with appropriate cleaners indicated for use on the material.</w:t>
            </w:r>
          </w:p>
          <w:p w14:paraId="05450118" w14:textId="5681E8E9" w:rsidR="008006FF" w:rsidRPr="00700B52" w:rsidRDefault="008006FF" w:rsidP="00700B52">
            <w:pPr>
              <w:pStyle w:val="ListParagraph"/>
              <w:widowControl w:val="0"/>
              <w:numPr>
                <w:ilvl w:val="0"/>
                <w:numId w:val="5"/>
              </w:numPr>
              <w:tabs>
                <w:tab w:val="left" w:pos="545"/>
              </w:tabs>
              <w:autoSpaceDE w:val="0"/>
              <w:autoSpaceDN w:val="0"/>
              <w:adjustRightInd w:val="0"/>
              <w:spacing w:line="244"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700B52">
              <w:rPr>
                <w:rFonts w:ascii="Arial" w:hAnsi="Arial" w:cs="Arial"/>
                <w:b w:val="0"/>
                <w:bCs w:val="0"/>
              </w:rPr>
              <w:t xml:space="preserve">Disinfectant wipes and gloves for office suites and </w:t>
            </w:r>
            <w:r w:rsidR="00BA47A2" w:rsidRPr="00700B52">
              <w:rPr>
                <w:rFonts w:ascii="Arial" w:hAnsi="Arial" w:cs="Arial"/>
                <w:b w:val="0"/>
                <w:bCs w:val="0"/>
              </w:rPr>
              <w:t>classroom/</w:t>
            </w:r>
            <w:r w:rsidRPr="00700B52">
              <w:rPr>
                <w:rFonts w:ascii="Arial" w:hAnsi="Arial" w:cs="Arial"/>
                <w:b w:val="0"/>
                <w:bCs w:val="0"/>
              </w:rPr>
              <w:t xml:space="preserve">lab areas, as needed to be used for cleaning of the space by the occupants.  </w:t>
            </w:r>
          </w:p>
          <w:p w14:paraId="60484FA5" w14:textId="2F16EBDE" w:rsidR="008006FF" w:rsidRPr="00700B52" w:rsidRDefault="00BA47A2" w:rsidP="00700B52">
            <w:pPr>
              <w:pStyle w:val="ListParagraph"/>
              <w:widowControl w:val="0"/>
              <w:numPr>
                <w:ilvl w:val="0"/>
                <w:numId w:val="5"/>
              </w:numPr>
              <w:tabs>
                <w:tab w:val="left" w:pos="545"/>
              </w:tabs>
              <w:autoSpaceDE w:val="0"/>
              <w:autoSpaceDN w:val="0"/>
              <w:adjustRightInd w:val="0"/>
              <w:spacing w:line="244"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700B52">
              <w:rPr>
                <w:rFonts w:ascii="Arial" w:hAnsi="Arial" w:cs="Arial"/>
                <w:b w:val="0"/>
                <w:bCs w:val="0"/>
              </w:rPr>
              <w:t>e</w:t>
            </w:r>
            <w:r w:rsidR="008006FF" w:rsidRPr="00700B52">
              <w:rPr>
                <w:rFonts w:ascii="Arial" w:hAnsi="Arial" w:cs="Arial"/>
                <w:b w:val="0"/>
                <w:bCs w:val="0"/>
              </w:rPr>
              <w:t>) Restocking hand-sanitizer dispensers in high traffic areas and entryways.</w:t>
            </w:r>
          </w:p>
        </w:tc>
        <w:tc>
          <w:tcPr>
            <w:tcW w:w="3002" w:type="dxa"/>
          </w:tcPr>
          <w:p w14:paraId="4D699743" w14:textId="77777777" w:rsidR="00700B52" w:rsidRPr="00700B52" w:rsidRDefault="00AC1A20" w:rsidP="00700B52">
            <w:pPr>
              <w:pStyle w:val="ListParagraph"/>
              <w:numPr>
                <w:ilvl w:val="0"/>
                <w:numId w:val="7"/>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700B52">
              <w:rPr>
                <w:rFonts w:ascii="Arial" w:hAnsi="Arial" w:cs="Arial"/>
                <w:b w:val="0"/>
                <w:bCs w:val="0"/>
              </w:rPr>
              <w:t>Close off the space/area used by the ill occupant and wait up to 24 hours before entering if practical.</w:t>
            </w:r>
            <w:r w:rsidRPr="00700B52">
              <w:rPr>
                <w:rFonts w:ascii="Arial" w:hAnsi="Arial" w:cs="Arial"/>
                <w:b w:val="0"/>
                <w:bCs w:val="0"/>
                <w:vertAlign w:val="superscript"/>
              </w:rPr>
              <w:t>1</w:t>
            </w:r>
          </w:p>
          <w:p w14:paraId="62B86FC8" w14:textId="6232AED2" w:rsidR="004410EC" w:rsidRPr="00700B52" w:rsidRDefault="00AC1A20" w:rsidP="00700B52">
            <w:pPr>
              <w:pStyle w:val="ListParagraph"/>
              <w:numPr>
                <w:ilvl w:val="0"/>
                <w:numId w:val="7"/>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700B52">
              <w:rPr>
                <w:rFonts w:ascii="Arial" w:hAnsi="Arial" w:cs="Arial"/>
                <w:b w:val="0"/>
                <w:bCs w:val="0"/>
              </w:rPr>
              <w:t>Open outside doors and windows in the ill occupant’s area to increase air circulation if possible.</w:t>
            </w:r>
            <w:r w:rsidRPr="00700B52">
              <w:rPr>
                <w:rFonts w:ascii="Arial" w:hAnsi="Arial" w:cs="Arial"/>
                <w:b w:val="0"/>
                <w:bCs w:val="0"/>
                <w:vertAlign w:val="superscript"/>
              </w:rPr>
              <w:t>1</w:t>
            </w:r>
          </w:p>
          <w:p w14:paraId="07B16BE3" w14:textId="13BC8B1A" w:rsidR="004410EC" w:rsidRPr="00700B52" w:rsidRDefault="00AC1A20" w:rsidP="00700B52">
            <w:pPr>
              <w:pStyle w:val="ListParagraph"/>
              <w:numPr>
                <w:ilvl w:val="0"/>
                <w:numId w:val="7"/>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700B52">
              <w:rPr>
                <w:rFonts w:ascii="Arial" w:hAnsi="Arial" w:cs="Arial"/>
                <w:b w:val="0"/>
                <w:bCs w:val="0"/>
              </w:rPr>
              <w:t>Perform routine and enhanced cleaning actions PLUS</w:t>
            </w:r>
            <w:r w:rsidR="00C42F83" w:rsidRPr="00700B52">
              <w:rPr>
                <w:rFonts w:ascii="Arial" w:hAnsi="Arial" w:cs="Arial"/>
                <w:b w:val="0"/>
                <w:bCs w:val="0"/>
              </w:rPr>
              <w:t xml:space="preserve"> </w:t>
            </w:r>
            <w:r w:rsidRPr="00700B52">
              <w:rPr>
                <w:rFonts w:ascii="Arial" w:hAnsi="Arial" w:cs="Arial"/>
                <w:b w:val="0"/>
                <w:bCs w:val="0"/>
              </w:rPr>
              <w:t>thoroughly clean and disinfect ALL non-porous surfaces especially the high-touch surfaces (e.g. desk, table, hard-backed chair, doorknob, light switch, handle, computer, keyboard, mouse, telephones) in the ill occupant’s space/office, as well as on shared equipment (like tablets, touch screens, keyboards, remote controls</w:t>
            </w:r>
            <w:r w:rsidR="00121B7C" w:rsidRPr="00700B52">
              <w:rPr>
                <w:rFonts w:ascii="Arial" w:hAnsi="Arial" w:cs="Arial"/>
                <w:b w:val="0"/>
                <w:bCs w:val="0"/>
              </w:rPr>
              <w:t>)</w:t>
            </w:r>
            <w:r w:rsidRPr="00700B52">
              <w:rPr>
                <w:rFonts w:ascii="Arial" w:hAnsi="Arial" w:cs="Arial"/>
                <w:b w:val="0"/>
                <w:bCs w:val="0"/>
              </w:rPr>
              <w:t xml:space="preserve">, </w:t>
            </w:r>
            <w:r w:rsidR="00121B7C" w:rsidRPr="00700B52">
              <w:rPr>
                <w:rFonts w:ascii="Arial" w:hAnsi="Arial" w:cs="Arial"/>
                <w:b w:val="0"/>
                <w:bCs w:val="0"/>
              </w:rPr>
              <w:t xml:space="preserve">bathrooms, </w:t>
            </w:r>
            <w:r w:rsidRPr="00700B52">
              <w:rPr>
                <w:rFonts w:ascii="Arial" w:hAnsi="Arial" w:cs="Arial"/>
                <w:b w:val="0"/>
                <w:bCs w:val="0"/>
              </w:rPr>
              <w:t>and shared spaces used by the ill individual with a focus on high-touch surfaces.</w:t>
            </w:r>
            <w:r w:rsidR="00C42F83" w:rsidRPr="00700B52">
              <w:rPr>
                <w:rFonts w:ascii="Arial" w:hAnsi="Arial" w:cs="Arial"/>
                <w:b w:val="0"/>
                <w:bCs w:val="0"/>
              </w:rPr>
              <w:t xml:space="preserve"> </w:t>
            </w:r>
          </w:p>
          <w:p w14:paraId="6EFF0C43" w14:textId="4277D2A8" w:rsidR="004410EC" w:rsidRPr="00700B52" w:rsidRDefault="00AC1A20" w:rsidP="00700B52">
            <w:pPr>
              <w:pStyle w:val="ListParagraph"/>
              <w:numPr>
                <w:ilvl w:val="0"/>
                <w:numId w:val="7"/>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700B52">
              <w:rPr>
                <w:rFonts w:ascii="Arial" w:hAnsi="Arial" w:cs="Arial"/>
                <w:b w:val="0"/>
                <w:bCs w:val="0"/>
              </w:rPr>
              <w:t>For porous surfaces (carpet, sofa, chair, rug, and drapes) in the ill occupant’s space/office, remove visible contamination, clean with appropriate cleaners, and</w:t>
            </w:r>
            <w:r w:rsidR="00C42F83" w:rsidRPr="00700B52">
              <w:rPr>
                <w:rFonts w:ascii="Arial" w:hAnsi="Arial" w:cs="Arial"/>
                <w:b w:val="0"/>
                <w:bCs w:val="0"/>
              </w:rPr>
              <w:t xml:space="preserve"> </w:t>
            </w:r>
            <w:r w:rsidRPr="00700B52">
              <w:rPr>
                <w:rFonts w:ascii="Arial" w:hAnsi="Arial" w:cs="Arial"/>
                <w:b w:val="0"/>
                <w:bCs w:val="0"/>
              </w:rPr>
              <w:t xml:space="preserve">disinfect with a liquid/spray indicated for use on the material. </w:t>
            </w:r>
          </w:p>
          <w:p w14:paraId="5E6D4D72" w14:textId="628AE36D" w:rsidR="00AC1A20" w:rsidRPr="00700B52" w:rsidRDefault="00AC1A20" w:rsidP="00700B52">
            <w:pPr>
              <w:pStyle w:val="ListParagraph"/>
              <w:numPr>
                <w:ilvl w:val="0"/>
                <w:numId w:val="7"/>
              </w:numPr>
              <w:cnfStyle w:val="100000000000" w:firstRow="1" w:lastRow="0" w:firstColumn="0" w:lastColumn="0" w:oddVBand="0" w:evenVBand="0" w:oddHBand="0" w:evenHBand="0" w:firstRowFirstColumn="0" w:firstRowLastColumn="0" w:lastRowFirstColumn="0" w:lastRowLastColumn="0"/>
              <w:rPr>
                <w:rFonts w:ascii="Arial" w:hAnsi="Arial" w:cs="Arial"/>
              </w:rPr>
            </w:pPr>
            <w:r w:rsidRPr="00700B52">
              <w:rPr>
                <w:rFonts w:ascii="Arial" w:hAnsi="Arial" w:cs="Arial"/>
                <w:b w:val="0"/>
                <w:bCs w:val="0"/>
              </w:rPr>
              <w:t>Once thorough cleaning and disinfection have</w:t>
            </w:r>
            <w:r w:rsidR="00C42F83" w:rsidRPr="00700B52">
              <w:rPr>
                <w:rFonts w:ascii="Arial" w:hAnsi="Arial" w:cs="Arial"/>
                <w:b w:val="0"/>
                <w:bCs w:val="0"/>
              </w:rPr>
              <w:t xml:space="preserve"> </w:t>
            </w:r>
            <w:r w:rsidRPr="00700B52">
              <w:rPr>
                <w:rFonts w:ascii="Arial" w:hAnsi="Arial" w:cs="Arial"/>
                <w:b w:val="0"/>
                <w:bCs w:val="0"/>
              </w:rPr>
              <w:t>been completed</w:t>
            </w:r>
            <w:r w:rsidR="00C42F83" w:rsidRPr="00700B52">
              <w:rPr>
                <w:rFonts w:ascii="Arial" w:hAnsi="Arial" w:cs="Arial"/>
                <w:b w:val="0"/>
                <w:bCs w:val="0"/>
              </w:rPr>
              <w:t xml:space="preserve"> </w:t>
            </w:r>
            <w:r w:rsidRPr="00700B52">
              <w:rPr>
                <w:rFonts w:ascii="Arial" w:hAnsi="Arial" w:cs="Arial"/>
                <w:b w:val="0"/>
                <w:bCs w:val="0"/>
              </w:rPr>
              <w:t>space can be reoccupied</w:t>
            </w:r>
            <w:r w:rsidR="00121B7C" w:rsidRPr="00700B52">
              <w:rPr>
                <w:rFonts w:ascii="Arial" w:hAnsi="Arial" w:cs="Arial"/>
                <w:b w:val="0"/>
                <w:bCs w:val="0"/>
              </w:rPr>
              <w:t xml:space="preserve"> after 24 hours</w:t>
            </w:r>
            <w:r w:rsidRPr="00700B52">
              <w:rPr>
                <w:rFonts w:ascii="Arial" w:hAnsi="Arial" w:cs="Arial"/>
                <w:b w:val="0"/>
                <w:bCs w:val="0"/>
              </w:rPr>
              <w:t>.</w:t>
            </w:r>
            <w:r w:rsidRPr="00700B52">
              <w:rPr>
                <w:rFonts w:ascii="Arial" w:hAnsi="Arial" w:cs="Arial"/>
              </w:rPr>
              <w:t xml:space="preserve"> </w:t>
            </w:r>
          </w:p>
        </w:tc>
      </w:tr>
    </w:tbl>
    <w:p w14:paraId="032FD220" w14:textId="1B585AB7" w:rsidR="00D45F0E" w:rsidRPr="00BA47A2" w:rsidRDefault="00D45F0E" w:rsidP="006A1081">
      <w:pPr>
        <w:spacing w:after="0" w:line="240" w:lineRule="auto"/>
        <w:contextualSpacing/>
        <w:jc w:val="both"/>
        <w:rPr>
          <w:rFonts w:ascii="Arial" w:hAnsi="Arial" w:cs="Arial"/>
          <w:b/>
          <w:bCs/>
          <w:sz w:val="24"/>
          <w:szCs w:val="24"/>
        </w:rPr>
      </w:pPr>
    </w:p>
    <w:p w14:paraId="279CE5D0" w14:textId="49293367" w:rsidR="00121B7C" w:rsidRPr="00BA47A2" w:rsidRDefault="00121B7C" w:rsidP="006A1081">
      <w:pPr>
        <w:spacing w:after="0" w:line="240" w:lineRule="auto"/>
        <w:contextualSpacing/>
        <w:jc w:val="both"/>
        <w:rPr>
          <w:rFonts w:ascii="Arial" w:hAnsi="Arial" w:cs="Arial"/>
          <w:b/>
          <w:bCs/>
          <w:sz w:val="24"/>
          <w:szCs w:val="24"/>
        </w:rPr>
      </w:pPr>
    </w:p>
    <w:p w14:paraId="4CA5E443" w14:textId="1332C31F" w:rsidR="00121B7C" w:rsidRPr="00BA47A2" w:rsidRDefault="00121B7C" w:rsidP="006A1081">
      <w:pPr>
        <w:spacing w:after="0" w:line="240" w:lineRule="auto"/>
        <w:contextualSpacing/>
        <w:jc w:val="both"/>
        <w:rPr>
          <w:rFonts w:ascii="Arial" w:hAnsi="Arial" w:cs="Arial"/>
          <w:b/>
          <w:bCs/>
          <w:sz w:val="24"/>
          <w:szCs w:val="24"/>
        </w:rPr>
      </w:pPr>
    </w:p>
    <w:p w14:paraId="1D743B81" w14:textId="0F1B8308" w:rsidR="00121B7C" w:rsidRPr="00BA47A2" w:rsidRDefault="00121B7C" w:rsidP="006A1081">
      <w:pPr>
        <w:spacing w:after="0" w:line="240" w:lineRule="auto"/>
        <w:contextualSpacing/>
        <w:jc w:val="both"/>
        <w:rPr>
          <w:rFonts w:ascii="Arial" w:hAnsi="Arial" w:cs="Arial"/>
          <w:b/>
          <w:bCs/>
          <w:sz w:val="24"/>
          <w:szCs w:val="24"/>
        </w:rPr>
      </w:pPr>
    </w:p>
    <w:p w14:paraId="778ED126" w14:textId="79DD4299" w:rsidR="00121B7C" w:rsidRPr="00BA47A2" w:rsidRDefault="00121B7C" w:rsidP="00121B7C">
      <w:pPr>
        <w:pStyle w:val="Heading1"/>
        <w:rPr>
          <w:rFonts w:ascii="Arial" w:hAnsi="Arial" w:cs="Arial"/>
          <w:b/>
          <w:bCs/>
          <w:color w:val="auto"/>
          <w:sz w:val="36"/>
          <w:szCs w:val="36"/>
          <w:u w:val="single"/>
        </w:rPr>
      </w:pPr>
      <w:r w:rsidRPr="00BA47A2">
        <w:rPr>
          <w:rFonts w:ascii="Arial" w:hAnsi="Arial" w:cs="Arial"/>
          <w:b/>
          <w:bCs/>
          <w:color w:val="auto"/>
          <w:sz w:val="36"/>
          <w:szCs w:val="36"/>
          <w:u w:val="single"/>
        </w:rPr>
        <w:lastRenderedPageBreak/>
        <w:t xml:space="preserve">Custodial Services </w:t>
      </w:r>
    </w:p>
    <w:p w14:paraId="774B2609" w14:textId="728FA1D7" w:rsidR="00121B7C" w:rsidRPr="00C07322" w:rsidRDefault="00121B7C" w:rsidP="00121B7C">
      <w:pPr>
        <w:widowControl w:val="0"/>
        <w:numPr>
          <w:ilvl w:val="0"/>
          <w:numId w:val="1"/>
        </w:numPr>
        <w:tabs>
          <w:tab w:val="left" w:pos="545"/>
        </w:tabs>
        <w:spacing w:after="0" w:line="244" w:lineRule="auto"/>
        <w:ind w:left="544"/>
        <w:rPr>
          <w:rFonts w:ascii="Arial" w:eastAsia="Times New Roman" w:hAnsi="Arial" w:cs="Arial"/>
          <w:spacing w:val="-1"/>
          <w:sz w:val="24"/>
          <w:szCs w:val="24"/>
        </w:rPr>
      </w:pPr>
      <w:r w:rsidRPr="00C07322">
        <w:rPr>
          <w:rFonts w:ascii="Arial" w:eastAsia="Times New Roman" w:hAnsi="Arial" w:cs="Arial"/>
          <w:spacing w:val="-1"/>
          <w:sz w:val="24"/>
          <w:szCs w:val="24"/>
        </w:rPr>
        <w:t>Custodians are provided PPE and guidelines and provided training as needed on the appropriate techniques (as per CDC guidelines</w:t>
      </w:r>
      <w:r w:rsidRPr="00C07322">
        <w:rPr>
          <w:rFonts w:ascii="Arial" w:hAnsi="Arial" w:cs="Arial"/>
          <w:sz w:val="24"/>
          <w:szCs w:val="24"/>
          <w:vertAlign w:val="superscript"/>
        </w:rPr>
        <w:t>1</w:t>
      </w:r>
      <w:r w:rsidRPr="00C07322">
        <w:rPr>
          <w:rFonts w:ascii="Arial" w:eastAsia="Times New Roman" w:hAnsi="Arial" w:cs="Arial"/>
          <w:spacing w:val="-1"/>
          <w:sz w:val="24"/>
          <w:szCs w:val="24"/>
        </w:rPr>
        <w:t>) for cleaning and disinfecting common, non-clinical spaces.</w:t>
      </w:r>
    </w:p>
    <w:p w14:paraId="18FF1438" w14:textId="77777777" w:rsidR="00121B7C" w:rsidRPr="00C07322" w:rsidRDefault="00121B7C" w:rsidP="00121B7C">
      <w:pPr>
        <w:widowControl w:val="0"/>
        <w:numPr>
          <w:ilvl w:val="0"/>
          <w:numId w:val="1"/>
        </w:numPr>
        <w:tabs>
          <w:tab w:val="left" w:pos="545"/>
        </w:tabs>
        <w:autoSpaceDE w:val="0"/>
        <w:autoSpaceDN w:val="0"/>
        <w:adjustRightInd w:val="0"/>
        <w:spacing w:after="0" w:line="244" w:lineRule="auto"/>
        <w:ind w:left="544"/>
        <w:rPr>
          <w:rFonts w:ascii="Arial" w:hAnsi="Arial" w:cs="Arial"/>
          <w:color w:val="000000"/>
          <w:sz w:val="24"/>
          <w:szCs w:val="24"/>
        </w:rPr>
      </w:pPr>
      <w:r w:rsidRPr="00C07322">
        <w:rPr>
          <w:rFonts w:ascii="Arial" w:hAnsi="Arial" w:cs="Arial"/>
          <w:color w:val="000000"/>
          <w:sz w:val="24"/>
          <w:szCs w:val="24"/>
        </w:rPr>
        <w:t>Proper hand-washing protocol posters to be posted in each bathroom location across campus.</w:t>
      </w:r>
    </w:p>
    <w:p w14:paraId="0CB76005" w14:textId="0499D373" w:rsidR="00121B7C" w:rsidRPr="00C07322" w:rsidRDefault="00121B7C" w:rsidP="00121B7C">
      <w:pPr>
        <w:widowControl w:val="0"/>
        <w:numPr>
          <w:ilvl w:val="0"/>
          <w:numId w:val="1"/>
        </w:numPr>
        <w:tabs>
          <w:tab w:val="left" w:pos="545"/>
        </w:tabs>
        <w:autoSpaceDE w:val="0"/>
        <w:autoSpaceDN w:val="0"/>
        <w:adjustRightInd w:val="0"/>
        <w:spacing w:after="0" w:line="244" w:lineRule="auto"/>
        <w:ind w:left="544"/>
        <w:rPr>
          <w:rFonts w:ascii="Arial" w:hAnsi="Arial" w:cs="Arial"/>
          <w:color w:val="000000"/>
          <w:sz w:val="24"/>
          <w:szCs w:val="24"/>
        </w:rPr>
      </w:pPr>
      <w:r w:rsidRPr="00C07322">
        <w:rPr>
          <w:rFonts w:ascii="Arial" w:hAnsi="Arial" w:cs="Arial"/>
          <w:color w:val="000000"/>
          <w:sz w:val="24"/>
          <w:szCs w:val="24"/>
        </w:rPr>
        <w:t xml:space="preserve">All restrooms will be cleaned regularly using disinfectant, heavy use restrooms will receive additional cleaning. </w:t>
      </w:r>
    </w:p>
    <w:p w14:paraId="00798B13" w14:textId="69F91CD6" w:rsidR="00700B52" w:rsidRPr="00C07322" w:rsidRDefault="00121B7C" w:rsidP="00700B52">
      <w:pPr>
        <w:widowControl w:val="0"/>
        <w:numPr>
          <w:ilvl w:val="0"/>
          <w:numId w:val="1"/>
        </w:numPr>
        <w:tabs>
          <w:tab w:val="left" w:pos="545"/>
        </w:tabs>
        <w:autoSpaceDE w:val="0"/>
        <w:autoSpaceDN w:val="0"/>
        <w:adjustRightInd w:val="0"/>
        <w:spacing w:after="0" w:line="244" w:lineRule="auto"/>
        <w:ind w:left="544"/>
        <w:rPr>
          <w:rFonts w:ascii="Arial" w:hAnsi="Arial" w:cs="Arial"/>
          <w:color w:val="000000"/>
          <w:sz w:val="24"/>
          <w:szCs w:val="24"/>
        </w:rPr>
      </w:pPr>
      <w:r w:rsidRPr="00C07322">
        <w:rPr>
          <w:rFonts w:ascii="Arial" w:hAnsi="Arial" w:cs="Arial"/>
          <w:color w:val="000000"/>
          <w:sz w:val="24"/>
          <w:szCs w:val="24"/>
        </w:rPr>
        <w:t xml:space="preserve">Ensure bathrooms are continuously stocked with soap and paper towels and ensure trashcans are emptied regularly.  Relocate trashcans closer to the door so people can use the paper towel that they’ve dried their hands with to open the door and then drop it in the trashcans.  </w:t>
      </w:r>
    </w:p>
    <w:p w14:paraId="6BAAD8A2" w14:textId="77777777" w:rsidR="00121B7C" w:rsidRPr="00C07322" w:rsidRDefault="00121B7C" w:rsidP="00121B7C">
      <w:pPr>
        <w:widowControl w:val="0"/>
        <w:numPr>
          <w:ilvl w:val="0"/>
          <w:numId w:val="1"/>
        </w:numPr>
        <w:tabs>
          <w:tab w:val="left" w:pos="545"/>
        </w:tabs>
        <w:autoSpaceDE w:val="0"/>
        <w:autoSpaceDN w:val="0"/>
        <w:adjustRightInd w:val="0"/>
        <w:spacing w:after="0" w:line="244" w:lineRule="auto"/>
        <w:ind w:left="547"/>
        <w:rPr>
          <w:rFonts w:ascii="Arial" w:hAnsi="Arial" w:cs="Arial"/>
          <w:color w:val="000000"/>
          <w:sz w:val="24"/>
          <w:szCs w:val="24"/>
        </w:rPr>
      </w:pPr>
      <w:r w:rsidRPr="00C07322">
        <w:rPr>
          <w:rFonts w:ascii="Arial" w:hAnsi="Arial" w:cs="Arial"/>
          <w:color w:val="000000"/>
          <w:sz w:val="24"/>
          <w:szCs w:val="24"/>
        </w:rPr>
        <w:t xml:space="preserve">Normal routine custodial services are as follows:  </w:t>
      </w:r>
    </w:p>
    <w:p w14:paraId="1445A222" w14:textId="77777777" w:rsidR="00121B7C" w:rsidRPr="00BA47A2" w:rsidRDefault="00121B7C" w:rsidP="00121B7C">
      <w:pPr>
        <w:widowControl w:val="0"/>
        <w:tabs>
          <w:tab w:val="left" w:pos="545"/>
        </w:tabs>
        <w:autoSpaceDE w:val="0"/>
        <w:autoSpaceDN w:val="0"/>
        <w:adjustRightInd w:val="0"/>
        <w:spacing w:after="0" w:line="244" w:lineRule="auto"/>
        <w:ind w:left="547"/>
        <w:rPr>
          <w:rFonts w:ascii="Arial" w:hAnsi="Arial" w:cs="Arial"/>
          <w:color w:val="000000"/>
          <w:sz w:val="24"/>
          <w:szCs w:val="24"/>
        </w:rPr>
      </w:pPr>
    </w:p>
    <w:tbl>
      <w:tblPr>
        <w:tblStyle w:val="TableGrid"/>
        <w:tblW w:w="0" w:type="auto"/>
        <w:jc w:val="center"/>
        <w:tblLook w:val="04A0" w:firstRow="1" w:lastRow="0" w:firstColumn="1" w:lastColumn="0" w:noHBand="0" w:noVBand="1"/>
      </w:tblPr>
      <w:tblGrid>
        <w:gridCol w:w="6025"/>
        <w:gridCol w:w="1440"/>
      </w:tblGrid>
      <w:tr w:rsidR="00121B7C" w:rsidRPr="00C07322" w14:paraId="49EE1AF1" w14:textId="77777777" w:rsidTr="00121B7C">
        <w:trPr>
          <w:jc w:val="center"/>
        </w:trPr>
        <w:tc>
          <w:tcPr>
            <w:tcW w:w="74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69BFC0" w14:textId="77777777" w:rsidR="00121B7C" w:rsidRPr="00C07322" w:rsidRDefault="00121B7C">
            <w:pPr>
              <w:autoSpaceDE w:val="0"/>
              <w:autoSpaceDN w:val="0"/>
              <w:adjustRightInd w:val="0"/>
              <w:rPr>
                <w:rFonts w:ascii="Arial" w:hAnsi="Arial" w:cs="Arial"/>
                <w:b/>
                <w:bCs/>
                <w:color w:val="000000"/>
              </w:rPr>
            </w:pPr>
            <w:r w:rsidRPr="00C07322">
              <w:rPr>
                <w:rFonts w:ascii="Arial" w:hAnsi="Arial" w:cs="Arial"/>
                <w:b/>
                <w:bCs/>
                <w:color w:val="000000"/>
              </w:rPr>
              <w:t>Classrooms &amp; Labs</w:t>
            </w:r>
          </w:p>
        </w:tc>
      </w:tr>
      <w:tr w:rsidR="00121B7C" w:rsidRPr="00C07322" w14:paraId="20301273" w14:textId="77777777" w:rsidTr="00121B7C">
        <w:trPr>
          <w:jc w:val="center"/>
        </w:trPr>
        <w:tc>
          <w:tcPr>
            <w:tcW w:w="6025" w:type="dxa"/>
            <w:tcBorders>
              <w:top w:val="single" w:sz="4" w:space="0" w:color="auto"/>
              <w:left w:val="single" w:sz="4" w:space="0" w:color="auto"/>
              <w:bottom w:val="single" w:sz="4" w:space="0" w:color="auto"/>
              <w:right w:val="single" w:sz="4" w:space="0" w:color="auto"/>
            </w:tcBorders>
            <w:hideMark/>
          </w:tcPr>
          <w:p w14:paraId="4E8C627F"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000000"/>
              </w:rPr>
              <w:t>Clean chalkboards/white boards</w:t>
            </w:r>
          </w:p>
        </w:tc>
        <w:tc>
          <w:tcPr>
            <w:tcW w:w="1440" w:type="dxa"/>
            <w:tcBorders>
              <w:top w:val="single" w:sz="4" w:space="0" w:color="auto"/>
              <w:left w:val="single" w:sz="4" w:space="0" w:color="auto"/>
              <w:bottom w:val="single" w:sz="4" w:space="0" w:color="auto"/>
              <w:right w:val="single" w:sz="4" w:space="0" w:color="auto"/>
            </w:tcBorders>
            <w:hideMark/>
          </w:tcPr>
          <w:p w14:paraId="7AAB7EE5"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1F1F1E"/>
              </w:rPr>
              <w:t>5 X a Week</w:t>
            </w:r>
          </w:p>
        </w:tc>
      </w:tr>
      <w:tr w:rsidR="00121B7C" w:rsidRPr="00C07322" w14:paraId="223D5515" w14:textId="77777777" w:rsidTr="00121B7C">
        <w:trPr>
          <w:jc w:val="center"/>
        </w:trPr>
        <w:tc>
          <w:tcPr>
            <w:tcW w:w="6025" w:type="dxa"/>
            <w:tcBorders>
              <w:top w:val="single" w:sz="4" w:space="0" w:color="auto"/>
              <w:left w:val="single" w:sz="4" w:space="0" w:color="auto"/>
              <w:bottom w:val="single" w:sz="4" w:space="0" w:color="auto"/>
              <w:right w:val="single" w:sz="4" w:space="0" w:color="auto"/>
            </w:tcBorders>
            <w:hideMark/>
          </w:tcPr>
          <w:p w14:paraId="6F4097F9"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000000"/>
              </w:rPr>
              <w:t xml:space="preserve">Vacuum Floors </w:t>
            </w:r>
          </w:p>
        </w:tc>
        <w:tc>
          <w:tcPr>
            <w:tcW w:w="1440" w:type="dxa"/>
            <w:tcBorders>
              <w:top w:val="single" w:sz="4" w:space="0" w:color="auto"/>
              <w:left w:val="single" w:sz="4" w:space="0" w:color="auto"/>
              <w:bottom w:val="single" w:sz="4" w:space="0" w:color="auto"/>
              <w:right w:val="single" w:sz="4" w:space="0" w:color="auto"/>
            </w:tcBorders>
            <w:hideMark/>
          </w:tcPr>
          <w:p w14:paraId="1C130F44"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000000"/>
              </w:rPr>
              <w:t xml:space="preserve">1 X a Week </w:t>
            </w:r>
          </w:p>
        </w:tc>
      </w:tr>
      <w:tr w:rsidR="00121B7C" w:rsidRPr="00C07322" w14:paraId="140D19D3" w14:textId="77777777" w:rsidTr="00121B7C">
        <w:trPr>
          <w:jc w:val="center"/>
        </w:trPr>
        <w:tc>
          <w:tcPr>
            <w:tcW w:w="6025" w:type="dxa"/>
            <w:tcBorders>
              <w:top w:val="single" w:sz="4" w:space="0" w:color="auto"/>
              <w:left w:val="single" w:sz="4" w:space="0" w:color="auto"/>
              <w:bottom w:val="single" w:sz="4" w:space="0" w:color="auto"/>
              <w:right w:val="single" w:sz="4" w:space="0" w:color="auto"/>
            </w:tcBorders>
            <w:hideMark/>
          </w:tcPr>
          <w:p w14:paraId="25F5D501"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000000"/>
              </w:rPr>
              <w:t xml:space="preserve">Mop Hard Floors </w:t>
            </w:r>
          </w:p>
        </w:tc>
        <w:tc>
          <w:tcPr>
            <w:tcW w:w="1440" w:type="dxa"/>
            <w:tcBorders>
              <w:top w:val="single" w:sz="4" w:space="0" w:color="auto"/>
              <w:left w:val="single" w:sz="4" w:space="0" w:color="auto"/>
              <w:bottom w:val="single" w:sz="4" w:space="0" w:color="auto"/>
              <w:right w:val="single" w:sz="4" w:space="0" w:color="auto"/>
            </w:tcBorders>
            <w:hideMark/>
          </w:tcPr>
          <w:p w14:paraId="62F9610D"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000000"/>
              </w:rPr>
              <w:t xml:space="preserve">1 X a Week </w:t>
            </w:r>
          </w:p>
        </w:tc>
      </w:tr>
      <w:tr w:rsidR="00121B7C" w:rsidRPr="00C07322" w14:paraId="5746E769" w14:textId="77777777" w:rsidTr="00121B7C">
        <w:trPr>
          <w:jc w:val="center"/>
        </w:trPr>
        <w:tc>
          <w:tcPr>
            <w:tcW w:w="6025" w:type="dxa"/>
            <w:tcBorders>
              <w:top w:val="single" w:sz="4" w:space="0" w:color="auto"/>
              <w:left w:val="single" w:sz="4" w:space="0" w:color="auto"/>
              <w:bottom w:val="single" w:sz="4" w:space="0" w:color="auto"/>
              <w:right w:val="single" w:sz="4" w:space="0" w:color="auto"/>
            </w:tcBorders>
            <w:hideMark/>
          </w:tcPr>
          <w:p w14:paraId="55A46EEB"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000000"/>
              </w:rPr>
              <w:t xml:space="preserve">Spot vacuum floors </w:t>
            </w:r>
          </w:p>
        </w:tc>
        <w:tc>
          <w:tcPr>
            <w:tcW w:w="1440" w:type="dxa"/>
            <w:tcBorders>
              <w:top w:val="single" w:sz="4" w:space="0" w:color="auto"/>
              <w:left w:val="single" w:sz="4" w:space="0" w:color="auto"/>
              <w:bottom w:val="single" w:sz="4" w:space="0" w:color="auto"/>
              <w:right w:val="single" w:sz="4" w:space="0" w:color="auto"/>
            </w:tcBorders>
            <w:hideMark/>
          </w:tcPr>
          <w:p w14:paraId="20402136"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000000"/>
              </w:rPr>
              <w:t xml:space="preserve">5 X a Week </w:t>
            </w:r>
          </w:p>
        </w:tc>
      </w:tr>
      <w:tr w:rsidR="00121B7C" w:rsidRPr="00C07322" w14:paraId="4544D8D3" w14:textId="77777777" w:rsidTr="00121B7C">
        <w:trPr>
          <w:jc w:val="center"/>
        </w:trPr>
        <w:tc>
          <w:tcPr>
            <w:tcW w:w="6025" w:type="dxa"/>
            <w:tcBorders>
              <w:top w:val="single" w:sz="4" w:space="0" w:color="auto"/>
              <w:left w:val="single" w:sz="4" w:space="0" w:color="auto"/>
              <w:bottom w:val="single" w:sz="4" w:space="0" w:color="auto"/>
              <w:right w:val="single" w:sz="4" w:space="0" w:color="auto"/>
            </w:tcBorders>
            <w:hideMark/>
          </w:tcPr>
          <w:p w14:paraId="56289C55"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000000"/>
              </w:rPr>
              <w:t xml:space="preserve">Spot mop floors </w:t>
            </w:r>
          </w:p>
        </w:tc>
        <w:tc>
          <w:tcPr>
            <w:tcW w:w="1440" w:type="dxa"/>
            <w:tcBorders>
              <w:top w:val="single" w:sz="4" w:space="0" w:color="auto"/>
              <w:left w:val="single" w:sz="4" w:space="0" w:color="auto"/>
              <w:bottom w:val="single" w:sz="4" w:space="0" w:color="auto"/>
              <w:right w:val="single" w:sz="4" w:space="0" w:color="auto"/>
            </w:tcBorders>
            <w:hideMark/>
          </w:tcPr>
          <w:p w14:paraId="6F024603"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000000"/>
              </w:rPr>
              <w:t xml:space="preserve">5 X a Week </w:t>
            </w:r>
          </w:p>
        </w:tc>
      </w:tr>
      <w:tr w:rsidR="00121B7C" w:rsidRPr="00C07322" w14:paraId="1D36A716" w14:textId="77777777" w:rsidTr="00121B7C">
        <w:trPr>
          <w:jc w:val="center"/>
        </w:trPr>
        <w:tc>
          <w:tcPr>
            <w:tcW w:w="6025" w:type="dxa"/>
            <w:tcBorders>
              <w:top w:val="single" w:sz="4" w:space="0" w:color="auto"/>
              <w:left w:val="single" w:sz="4" w:space="0" w:color="auto"/>
              <w:bottom w:val="single" w:sz="4" w:space="0" w:color="auto"/>
              <w:right w:val="single" w:sz="4" w:space="0" w:color="auto"/>
            </w:tcBorders>
            <w:hideMark/>
          </w:tcPr>
          <w:p w14:paraId="7D3EFAAE" w14:textId="77777777" w:rsidR="00121B7C" w:rsidRPr="00C07322" w:rsidRDefault="00121B7C">
            <w:pPr>
              <w:autoSpaceDE w:val="0"/>
              <w:autoSpaceDN w:val="0"/>
              <w:adjustRightInd w:val="0"/>
              <w:rPr>
                <w:rFonts w:ascii="Arial" w:hAnsi="Arial" w:cs="Arial"/>
                <w:color w:val="000000"/>
              </w:rPr>
            </w:pPr>
            <w:r w:rsidRPr="00C07322">
              <w:rPr>
                <w:rFonts w:ascii="Arial" w:hAnsi="Arial" w:cs="Arial"/>
                <w:color w:val="000000"/>
              </w:rPr>
              <w:t xml:space="preserve">Empty trash and recycling </w:t>
            </w:r>
          </w:p>
        </w:tc>
        <w:tc>
          <w:tcPr>
            <w:tcW w:w="1440" w:type="dxa"/>
            <w:tcBorders>
              <w:top w:val="single" w:sz="4" w:space="0" w:color="auto"/>
              <w:left w:val="single" w:sz="4" w:space="0" w:color="auto"/>
              <w:bottom w:val="single" w:sz="4" w:space="0" w:color="auto"/>
              <w:right w:val="single" w:sz="4" w:space="0" w:color="auto"/>
            </w:tcBorders>
            <w:hideMark/>
          </w:tcPr>
          <w:p w14:paraId="7423D1DB" w14:textId="77777777" w:rsidR="00121B7C" w:rsidRPr="00C07322" w:rsidRDefault="00121B7C">
            <w:pPr>
              <w:autoSpaceDE w:val="0"/>
              <w:autoSpaceDN w:val="0"/>
              <w:adjustRightInd w:val="0"/>
              <w:rPr>
                <w:rFonts w:ascii="Arial" w:hAnsi="Arial" w:cs="Arial"/>
                <w:color w:val="000000"/>
              </w:rPr>
            </w:pPr>
            <w:r w:rsidRPr="00C07322">
              <w:rPr>
                <w:rFonts w:ascii="Arial" w:hAnsi="Arial" w:cs="Arial"/>
                <w:color w:val="000000"/>
              </w:rPr>
              <w:t xml:space="preserve">5 X a Week </w:t>
            </w:r>
          </w:p>
        </w:tc>
      </w:tr>
      <w:tr w:rsidR="00121B7C" w:rsidRPr="00C07322" w14:paraId="6813B739" w14:textId="77777777" w:rsidTr="00121B7C">
        <w:trPr>
          <w:jc w:val="center"/>
        </w:trPr>
        <w:tc>
          <w:tcPr>
            <w:tcW w:w="6025" w:type="dxa"/>
            <w:tcBorders>
              <w:top w:val="single" w:sz="4" w:space="0" w:color="auto"/>
              <w:left w:val="single" w:sz="4" w:space="0" w:color="auto"/>
              <w:bottom w:val="single" w:sz="4" w:space="0" w:color="auto"/>
              <w:right w:val="single" w:sz="4" w:space="0" w:color="auto"/>
            </w:tcBorders>
            <w:hideMark/>
          </w:tcPr>
          <w:p w14:paraId="54B4B974"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000000"/>
              </w:rPr>
              <w:t xml:space="preserve">Dust all corners and horizontal surfaces </w:t>
            </w:r>
          </w:p>
        </w:tc>
        <w:tc>
          <w:tcPr>
            <w:tcW w:w="1440" w:type="dxa"/>
            <w:tcBorders>
              <w:top w:val="single" w:sz="4" w:space="0" w:color="auto"/>
              <w:left w:val="single" w:sz="4" w:space="0" w:color="auto"/>
              <w:bottom w:val="single" w:sz="4" w:space="0" w:color="auto"/>
              <w:right w:val="single" w:sz="4" w:space="0" w:color="auto"/>
            </w:tcBorders>
            <w:hideMark/>
          </w:tcPr>
          <w:p w14:paraId="343B7567"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000000"/>
              </w:rPr>
              <w:t xml:space="preserve">1 X a Week </w:t>
            </w:r>
          </w:p>
        </w:tc>
      </w:tr>
    </w:tbl>
    <w:p w14:paraId="5768F87F" w14:textId="77777777" w:rsidR="00121B7C" w:rsidRPr="00C07322" w:rsidRDefault="00121B7C" w:rsidP="00121B7C">
      <w:pPr>
        <w:widowControl w:val="0"/>
        <w:tabs>
          <w:tab w:val="left" w:pos="545"/>
        </w:tabs>
        <w:autoSpaceDE w:val="0"/>
        <w:autoSpaceDN w:val="0"/>
        <w:adjustRightInd w:val="0"/>
        <w:spacing w:after="120" w:line="240" w:lineRule="auto"/>
        <w:ind w:left="547"/>
        <w:rPr>
          <w:rFonts w:ascii="Arial" w:hAnsi="Arial" w:cs="Arial"/>
          <w:color w:val="000000"/>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6025"/>
        <w:gridCol w:w="1440"/>
      </w:tblGrid>
      <w:tr w:rsidR="00121B7C" w:rsidRPr="00C07322" w14:paraId="5B422B63" w14:textId="77777777" w:rsidTr="00121B7C">
        <w:tc>
          <w:tcPr>
            <w:tcW w:w="74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120477" w14:textId="77777777" w:rsidR="00121B7C" w:rsidRPr="00C07322" w:rsidRDefault="00121B7C">
            <w:pPr>
              <w:autoSpaceDE w:val="0"/>
              <w:autoSpaceDN w:val="0"/>
              <w:adjustRightInd w:val="0"/>
              <w:rPr>
                <w:rFonts w:ascii="Arial" w:hAnsi="Arial" w:cs="Arial"/>
                <w:b/>
                <w:bCs/>
                <w:color w:val="1F1F1E"/>
              </w:rPr>
            </w:pPr>
            <w:bookmarkStart w:id="0" w:name="_Hlk41990674"/>
            <w:r w:rsidRPr="00C07322">
              <w:rPr>
                <w:rFonts w:ascii="Arial" w:hAnsi="Arial" w:cs="Arial"/>
                <w:b/>
                <w:bCs/>
                <w:color w:val="1F1F1E"/>
              </w:rPr>
              <w:t>Offices</w:t>
            </w:r>
          </w:p>
        </w:tc>
      </w:tr>
      <w:tr w:rsidR="00121B7C" w:rsidRPr="00C07322" w14:paraId="5457953D" w14:textId="77777777" w:rsidTr="00121B7C">
        <w:tc>
          <w:tcPr>
            <w:tcW w:w="6025" w:type="dxa"/>
            <w:tcBorders>
              <w:top w:val="single" w:sz="4" w:space="0" w:color="auto"/>
              <w:left w:val="single" w:sz="4" w:space="0" w:color="auto"/>
              <w:bottom w:val="single" w:sz="4" w:space="0" w:color="auto"/>
              <w:right w:val="single" w:sz="4" w:space="0" w:color="auto"/>
            </w:tcBorders>
            <w:hideMark/>
          </w:tcPr>
          <w:p w14:paraId="14874D02"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1F1F1E"/>
              </w:rPr>
              <w:t>Dust all corners and horizontal surfaces</w:t>
            </w:r>
          </w:p>
        </w:tc>
        <w:tc>
          <w:tcPr>
            <w:tcW w:w="1440" w:type="dxa"/>
            <w:tcBorders>
              <w:top w:val="single" w:sz="4" w:space="0" w:color="auto"/>
              <w:left w:val="single" w:sz="4" w:space="0" w:color="auto"/>
              <w:bottom w:val="single" w:sz="4" w:space="0" w:color="auto"/>
              <w:right w:val="single" w:sz="4" w:space="0" w:color="auto"/>
            </w:tcBorders>
            <w:hideMark/>
          </w:tcPr>
          <w:p w14:paraId="25A2099D"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1F1F1E"/>
              </w:rPr>
              <w:t>1 X a Week</w:t>
            </w:r>
          </w:p>
        </w:tc>
      </w:tr>
      <w:tr w:rsidR="00121B7C" w:rsidRPr="00C07322" w14:paraId="50ECEBF6" w14:textId="77777777" w:rsidTr="00121B7C">
        <w:tc>
          <w:tcPr>
            <w:tcW w:w="6025" w:type="dxa"/>
            <w:tcBorders>
              <w:top w:val="single" w:sz="4" w:space="0" w:color="auto"/>
              <w:left w:val="single" w:sz="4" w:space="0" w:color="auto"/>
              <w:bottom w:val="single" w:sz="4" w:space="0" w:color="auto"/>
              <w:right w:val="single" w:sz="4" w:space="0" w:color="auto"/>
            </w:tcBorders>
            <w:hideMark/>
          </w:tcPr>
          <w:p w14:paraId="3F0530C2"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000000"/>
              </w:rPr>
              <w:t>Wipe down horizontal surfaces and touchpoints</w:t>
            </w:r>
          </w:p>
        </w:tc>
        <w:tc>
          <w:tcPr>
            <w:tcW w:w="1440" w:type="dxa"/>
            <w:tcBorders>
              <w:top w:val="single" w:sz="4" w:space="0" w:color="auto"/>
              <w:left w:val="single" w:sz="4" w:space="0" w:color="auto"/>
              <w:bottom w:val="single" w:sz="4" w:space="0" w:color="auto"/>
              <w:right w:val="single" w:sz="4" w:space="0" w:color="auto"/>
            </w:tcBorders>
            <w:hideMark/>
          </w:tcPr>
          <w:p w14:paraId="452C5606"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1F1F1E"/>
              </w:rPr>
              <w:t>1 X a Week</w:t>
            </w:r>
          </w:p>
        </w:tc>
      </w:tr>
      <w:tr w:rsidR="00121B7C" w:rsidRPr="00C07322" w14:paraId="108998D6" w14:textId="77777777" w:rsidTr="00121B7C">
        <w:tc>
          <w:tcPr>
            <w:tcW w:w="6025" w:type="dxa"/>
            <w:tcBorders>
              <w:top w:val="single" w:sz="4" w:space="0" w:color="auto"/>
              <w:left w:val="single" w:sz="4" w:space="0" w:color="auto"/>
              <w:bottom w:val="single" w:sz="4" w:space="0" w:color="auto"/>
              <w:right w:val="single" w:sz="4" w:space="0" w:color="auto"/>
            </w:tcBorders>
            <w:hideMark/>
          </w:tcPr>
          <w:p w14:paraId="2C2516A8"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000000"/>
              </w:rPr>
              <w:t xml:space="preserve">Empty trash and recycling </w:t>
            </w:r>
          </w:p>
        </w:tc>
        <w:tc>
          <w:tcPr>
            <w:tcW w:w="1440" w:type="dxa"/>
            <w:tcBorders>
              <w:top w:val="single" w:sz="4" w:space="0" w:color="auto"/>
              <w:left w:val="single" w:sz="4" w:space="0" w:color="auto"/>
              <w:bottom w:val="single" w:sz="4" w:space="0" w:color="auto"/>
              <w:right w:val="single" w:sz="4" w:space="0" w:color="auto"/>
            </w:tcBorders>
            <w:hideMark/>
          </w:tcPr>
          <w:p w14:paraId="25E30027"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1F1F1E"/>
              </w:rPr>
              <w:t>1 X a Week</w:t>
            </w:r>
          </w:p>
        </w:tc>
      </w:tr>
      <w:tr w:rsidR="00121B7C" w:rsidRPr="00C07322" w14:paraId="376C0183" w14:textId="77777777" w:rsidTr="00121B7C">
        <w:tc>
          <w:tcPr>
            <w:tcW w:w="6025" w:type="dxa"/>
            <w:tcBorders>
              <w:top w:val="single" w:sz="4" w:space="0" w:color="auto"/>
              <w:left w:val="single" w:sz="4" w:space="0" w:color="auto"/>
              <w:bottom w:val="single" w:sz="4" w:space="0" w:color="auto"/>
              <w:right w:val="single" w:sz="4" w:space="0" w:color="auto"/>
            </w:tcBorders>
            <w:hideMark/>
          </w:tcPr>
          <w:p w14:paraId="09B8F3DB"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000000"/>
              </w:rPr>
              <w:t xml:space="preserve">Mop hard floors </w:t>
            </w:r>
          </w:p>
        </w:tc>
        <w:tc>
          <w:tcPr>
            <w:tcW w:w="1440" w:type="dxa"/>
            <w:tcBorders>
              <w:top w:val="single" w:sz="4" w:space="0" w:color="auto"/>
              <w:left w:val="single" w:sz="4" w:space="0" w:color="auto"/>
              <w:bottom w:val="single" w:sz="4" w:space="0" w:color="auto"/>
              <w:right w:val="single" w:sz="4" w:space="0" w:color="auto"/>
            </w:tcBorders>
            <w:hideMark/>
          </w:tcPr>
          <w:p w14:paraId="176FCF2F"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1F1F1E"/>
              </w:rPr>
              <w:t>1 X a Week</w:t>
            </w:r>
          </w:p>
        </w:tc>
      </w:tr>
      <w:tr w:rsidR="00121B7C" w:rsidRPr="00C07322" w14:paraId="31B4D68B" w14:textId="77777777" w:rsidTr="00121B7C">
        <w:tc>
          <w:tcPr>
            <w:tcW w:w="6025" w:type="dxa"/>
            <w:tcBorders>
              <w:top w:val="single" w:sz="4" w:space="0" w:color="auto"/>
              <w:left w:val="single" w:sz="4" w:space="0" w:color="auto"/>
              <w:bottom w:val="single" w:sz="4" w:space="0" w:color="auto"/>
              <w:right w:val="single" w:sz="4" w:space="0" w:color="auto"/>
            </w:tcBorders>
            <w:hideMark/>
          </w:tcPr>
          <w:p w14:paraId="4582C459"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000000"/>
              </w:rPr>
              <w:t xml:space="preserve">Vacuum floors </w:t>
            </w:r>
          </w:p>
        </w:tc>
        <w:tc>
          <w:tcPr>
            <w:tcW w:w="1440" w:type="dxa"/>
            <w:tcBorders>
              <w:top w:val="single" w:sz="4" w:space="0" w:color="auto"/>
              <w:left w:val="single" w:sz="4" w:space="0" w:color="auto"/>
              <w:bottom w:val="single" w:sz="4" w:space="0" w:color="auto"/>
              <w:right w:val="single" w:sz="4" w:space="0" w:color="auto"/>
            </w:tcBorders>
            <w:hideMark/>
          </w:tcPr>
          <w:p w14:paraId="44B3684B"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1F1F1E"/>
              </w:rPr>
              <w:t>1 X a Week</w:t>
            </w:r>
          </w:p>
        </w:tc>
      </w:tr>
    </w:tbl>
    <w:bookmarkEnd w:id="0"/>
    <w:p w14:paraId="01976F69" w14:textId="77777777" w:rsidR="00121B7C" w:rsidRPr="00C07322" w:rsidRDefault="00121B7C" w:rsidP="00121B7C">
      <w:pPr>
        <w:autoSpaceDE w:val="0"/>
        <w:autoSpaceDN w:val="0"/>
        <w:adjustRightInd w:val="0"/>
        <w:spacing w:after="0" w:line="240" w:lineRule="auto"/>
        <w:rPr>
          <w:rFonts w:ascii="Arial" w:hAnsi="Arial" w:cs="Arial"/>
          <w:color w:val="1F1F1E"/>
        </w:rPr>
      </w:pPr>
      <w:r w:rsidRPr="00C07322">
        <w:rPr>
          <w:rFonts w:ascii="Arial" w:hAnsi="Arial" w:cs="Arial"/>
          <w:color w:val="1F1F1E"/>
        </w:rPr>
        <w:br w:type="textWrapping" w:clear="all"/>
      </w:r>
    </w:p>
    <w:tbl>
      <w:tblPr>
        <w:tblStyle w:val="TableGrid"/>
        <w:tblpPr w:leftFromText="180" w:rightFromText="180" w:vertAnchor="text" w:horzAnchor="margin" w:tblpXSpec="center" w:tblpY="88"/>
        <w:tblOverlap w:val="never"/>
        <w:tblW w:w="0" w:type="auto"/>
        <w:tblLook w:val="04A0" w:firstRow="1" w:lastRow="0" w:firstColumn="1" w:lastColumn="0" w:noHBand="0" w:noVBand="1"/>
      </w:tblPr>
      <w:tblGrid>
        <w:gridCol w:w="6025"/>
        <w:gridCol w:w="1440"/>
      </w:tblGrid>
      <w:tr w:rsidR="00121B7C" w:rsidRPr="00C07322" w14:paraId="0C250FEB" w14:textId="77777777" w:rsidTr="00121B7C">
        <w:tc>
          <w:tcPr>
            <w:tcW w:w="74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99CB9D" w14:textId="77777777" w:rsidR="00121B7C" w:rsidRPr="00C07322" w:rsidRDefault="00121B7C">
            <w:pPr>
              <w:autoSpaceDE w:val="0"/>
              <w:autoSpaceDN w:val="0"/>
              <w:adjustRightInd w:val="0"/>
              <w:rPr>
                <w:rFonts w:ascii="Arial" w:hAnsi="Arial" w:cs="Arial"/>
                <w:b/>
                <w:bCs/>
                <w:color w:val="1F1F1E"/>
              </w:rPr>
            </w:pPr>
            <w:r w:rsidRPr="00C07322">
              <w:rPr>
                <w:rFonts w:ascii="Arial" w:hAnsi="Arial" w:cs="Arial"/>
                <w:b/>
                <w:bCs/>
                <w:color w:val="1F1F1E"/>
              </w:rPr>
              <w:t>Conference &amp; Breakrooms</w:t>
            </w:r>
          </w:p>
        </w:tc>
      </w:tr>
      <w:tr w:rsidR="00121B7C" w:rsidRPr="00C07322" w14:paraId="3A279E01" w14:textId="77777777" w:rsidTr="00121B7C">
        <w:tc>
          <w:tcPr>
            <w:tcW w:w="6025" w:type="dxa"/>
            <w:tcBorders>
              <w:top w:val="single" w:sz="4" w:space="0" w:color="auto"/>
              <w:left w:val="single" w:sz="4" w:space="0" w:color="auto"/>
              <w:bottom w:val="single" w:sz="4" w:space="0" w:color="auto"/>
              <w:right w:val="single" w:sz="4" w:space="0" w:color="auto"/>
            </w:tcBorders>
            <w:hideMark/>
          </w:tcPr>
          <w:p w14:paraId="04E06D19"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1F1F1E"/>
              </w:rPr>
              <w:t>Dust all corners and horizontal surfaces</w:t>
            </w:r>
          </w:p>
        </w:tc>
        <w:tc>
          <w:tcPr>
            <w:tcW w:w="1440" w:type="dxa"/>
            <w:tcBorders>
              <w:top w:val="single" w:sz="4" w:space="0" w:color="auto"/>
              <w:left w:val="single" w:sz="4" w:space="0" w:color="auto"/>
              <w:bottom w:val="single" w:sz="4" w:space="0" w:color="auto"/>
              <w:right w:val="single" w:sz="4" w:space="0" w:color="auto"/>
            </w:tcBorders>
            <w:hideMark/>
          </w:tcPr>
          <w:p w14:paraId="30C61530"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1F1F1E"/>
              </w:rPr>
              <w:t>1 X a Week</w:t>
            </w:r>
          </w:p>
        </w:tc>
      </w:tr>
      <w:tr w:rsidR="00121B7C" w:rsidRPr="00C07322" w14:paraId="15C4F26D" w14:textId="77777777" w:rsidTr="00121B7C">
        <w:tc>
          <w:tcPr>
            <w:tcW w:w="6025" w:type="dxa"/>
            <w:tcBorders>
              <w:top w:val="single" w:sz="4" w:space="0" w:color="auto"/>
              <w:left w:val="single" w:sz="4" w:space="0" w:color="auto"/>
              <w:bottom w:val="single" w:sz="4" w:space="0" w:color="auto"/>
              <w:right w:val="single" w:sz="4" w:space="0" w:color="auto"/>
            </w:tcBorders>
            <w:hideMark/>
          </w:tcPr>
          <w:p w14:paraId="1CE55A1B"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000000"/>
              </w:rPr>
              <w:t>Wipe down horizontal surfaces and touchpoints</w:t>
            </w:r>
          </w:p>
        </w:tc>
        <w:tc>
          <w:tcPr>
            <w:tcW w:w="1440" w:type="dxa"/>
            <w:tcBorders>
              <w:top w:val="single" w:sz="4" w:space="0" w:color="auto"/>
              <w:left w:val="single" w:sz="4" w:space="0" w:color="auto"/>
              <w:bottom w:val="single" w:sz="4" w:space="0" w:color="auto"/>
              <w:right w:val="single" w:sz="4" w:space="0" w:color="auto"/>
            </w:tcBorders>
            <w:hideMark/>
          </w:tcPr>
          <w:p w14:paraId="25BE6F6A"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1F1F1E"/>
              </w:rPr>
              <w:t>1 X a Week</w:t>
            </w:r>
          </w:p>
        </w:tc>
      </w:tr>
      <w:tr w:rsidR="00121B7C" w:rsidRPr="00C07322" w14:paraId="104E2213" w14:textId="77777777" w:rsidTr="00121B7C">
        <w:tc>
          <w:tcPr>
            <w:tcW w:w="6025" w:type="dxa"/>
            <w:tcBorders>
              <w:top w:val="single" w:sz="4" w:space="0" w:color="auto"/>
              <w:left w:val="single" w:sz="4" w:space="0" w:color="auto"/>
              <w:bottom w:val="single" w:sz="4" w:space="0" w:color="auto"/>
              <w:right w:val="single" w:sz="4" w:space="0" w:color="auto"/>
            </w:tcBorders>
            <w:hideMark/>
          </w:tcPr>
          <w:p w14:paraId="3F950CED"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000000"/>
              </w:rPr>
              <w:t xml:space="preserve">Empty trash and recycling </w:t>
            </w:r>
          </w:p>
        </w:tc>
        <w:tc>
          <w:tcPr>
            <w:tcW w:w="1440" w:type="dxa"/>
            <w:tcBorders>
              <w:top w:val="single" w:sz="4" w:space="0" w:color="auto"/>
              <w:left w:val="single" w:sz="4" w:space="0" w:color="auto"/>
              <w:bottom w:val="single" w:sz="4" w:space="0" w:color="auto"/>
              <w:right w:val="single" w:sz="4" w:space="0" w:color="auto"/>
            </w:tcBorders>
            <w:hideMark/>
          </w:tcPr>
          <w:p w14:paraId="541DA4F5"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1F1F1E"/>
              </w:rPr>
              <w:t>1 X a Week</w:t>
            </w:r>
          </w:p>
        </w:tc>
      </w:tr>
      <w:tr w:rsidR="00121B7C" w:rsidRPr="00C07322" w14:paraId="387D1C51" w14:textId="77777777" w:rsidTr="00121B7C">
        <w:tc>
          <w:tcPr>
            <w:tcW w:w="6025" w:type="dxa"/>
            <w:tcBorders>
              <w:top w:val="single" w:sz="4" w:space="0" w:color="auto"/>
              <w:left w:val="single" w:sz="4" w:space="0" w:color="auto"/>
              <w:bottom w:val="single" w:sz="4" w:space="0" w:color="auto"/>
              <w:right w:val="single" w:sz="4" w:space="0" w:color="auto"/>
            </w:tcBorders>
            <w:hideMark/>
          </w:tcPr>
          <w:p w14:paraId="207DE8EE" w14:textId="77777777" w:rsidR="00121B7C" w:rsidRPr="00C07322" w:rsidRDefault="00121B7C">
            <w:pPr>
              <w:autoSpaceDE w:val="0"/>
              <w:autoSpaceDN w:val="0"/>
              <w:adjustRightInd w:val="0"/>
              <w:rPr>
                <w:rFonts w:ascii="Arial" w:hAnsi="Arial" w:cs="Arial"/>
                <w:color w:val="000000"/>
              </w:rPr>
            </w:pPr>
            <w:r w:rsidRPr="00C07322">
              <w:rPr>
                <w:rFonts w:ascii="Arial" w:hAnsi="Arial" w:cs="Arial"/>
                <w:color w:val="000000"/>
              </w:rPr>
              <w:t>Clean kitchenette sinks and wipe down countertops</w:t>
            </w:r>
          </w:p>
        </w:tc>
        <w:tc>
          <w:tcPr>
            <w:tcW w:w="1440" w:type="dxa"/>
            <w:tcBorders>
              <w:top w:val="single" w:sz="4" w:space="0" w:color="auto"/>
              <w:left w:val="single" w:sz="4" w:space="0" w:color="auto"/>
              <w:bottom w:val="single" w:sz="4" w:space="0" w:color="auto"/>
              <w:right w:val="single" w:sz="4" w:space="0" w:color="auto"/>
            </w:tcBorders>
            <w:hideMark/>
          </w:tcPr>
          <w:p w14:paraId="195DA484"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1F1F1E"/>
              </w:rPr>
              <w:t>1 X a Week</w:t>
            </w:r>
          </w:p>
        </w:tc>
      </w:tr>
      <w:tr w:rsidR="00121B7C" w:rsidRPr="00C07322" w14:paraId="3B9C5BA0" w14:textId="77777777" w:rsidTr="00121B7C">
        <w:tc>
          <w:tcPr>
            <w:tcW w:w="6025" w:type="dxa"/>
            <w:tcBorders>
              <w:top w:val="single" w:sz="4" w:space="0" w:color="auto"/>
              <w:left w:val="single" w:sz="4" w:space="0" w:color="auto"/>
              <w:bottom w:val="single" w:sz="4" w:space="0" w:color="auto"/>
              <w:right w:val="single" w:sz="4" w:space="0" w:color="auto"/>
            </w:tcBorders>
            <w:hideMark/>
          </w:tcPr>
          <w:p w14:paraId="32B42A64"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000000"/>
              </w:rPr>
              <w:t xml:space="preserve">Mop hard floors </w:t>
            </w:r>
          </w:p>
        </w:tc>
        <w:tc>
          <w:tcPr>
            <w:tcW w:w="1440" w:type="dxa"/>
            <w:tcBorders>
              <w:top w:val="single" w:sz="4" w:space="0" w:color="auto"/>
              <w:left w:val="single" w:sz="4" w:space="0" w:color="auto"/>
              <w:bottom w:val="single" w:sz="4" w:space="0" w:color="auto"/>
              <w:right w:val="single" w:sz="4" w:space="0" w:color="auto"/>
            </w:tcBorders>
            <w:hideMark/>
          </w:tcPr>
          <w:p w14:paraId="44CB056F"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1F1F1E"/>
              </w:rPr>
              <w:t>1 X a Week</w:t>
            </w:r>
          </w:p>
        </w:tc>
      </w:tr>
      <w:tr w:rsidR="00121B7C" w:rsidRPr="00C07322" w14:paraId="2AAA04B5" w14:textId="77777777" w:rsidTr="00121B7C">
        <w:tc>
          <w:tcPr>
            <w:tcW w:w="6025" w:type="dxa"/>
            <w:tcBorders>
              <w:top w:val="single" w:sz="4" w:space="0" w:color="auto"/>
              <w:left w:val="single" w:sz="4" w:space="0" w:color="auto"/>
              <w:bottom w:val="single" w:sz="4" w:space="0" w:color="auto"/>
              <w:right w:val="single" w:sz="4" w:space="0" w:color="auto"/>
            </w:tcBorders>
            <w:hideMark/>
          </w:tcPr>
          <w:p w14:paraId="7873DCF7"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000000"/>
              </w:rPr>
              <w:t xml:space="preserve">Vacuum floors </w:t>
            </w:r>
          </w:p>
        </w:tc>
        <w:tc>
          <w:tcPr>
            <w:tcW w:w="1440" w:type="dxa"/>
            <w:tcBorders>
              <w:top w:val="single" w:sz="4" w:space="0" w:color="auto"/>
              <w:left w:val="single" w:sz="4" w:space="0" w:color="auto"/>
              <w:bottom w:val="single" w:sz="4" w:space="0" w:color="auto"/>
              <w:right w:val="single" w:sz="4" w:space="0" w:color="auto"/>
            </w:tcBorders>
            <w:hideMark/>
          </w:tcPr>
          <w:p w14:paraId="0FF0F9C0"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1F1F1E"/>
              </w:rPr>
              <w:t>1 X a Week</w:t>
            </w:r>
          </w:p>
        </w:tc>
      </w:tr>
    </w:tbl>
    <w:p w14:paraId="578351F1" w14:textId="77777777" w:rsidR="00121B7C" w:rsidRPr="00C07322" w:rsidRDefault="00121B7C" w:rsidP="00121B7C">
      <w:pPr>
        <w:autoSpaceDE w:val="0"/>
        <w:autoSpaceDN w:val="0"/>
        <w:adjustRightInd w:val="0"/>
        <w:spacing w:after="0" w:line="240" w:lineRule="auto"/>
        <w:rPr>
          <w:rFonts w:ascii="Arial" w:hAnsi="Arial" w:cs="Arial"/>
          <w:color w:val="1F1F1E"/>
        </w:rPr>
      </w:pPr>
    </w:p>
    <w:p w14:paraId="63EB819C" w14:textId="77777777" w:rsidR="00121B7C" w:rsidRPr="00C07322" w:rsidRDefault="00121B7C" w:rsidP="00121B7C">
      <w:pPr>
        <w:autoSpaceDE w:val="0"/>
        <w:autoSpaceDN w:val="0"/>
        <w:adjustRightInd w:val="0"/>
        <w:spacing w:after="0" w:line="240" w:lineRule="auto"/>
        <w:rPr>
          <w:rFonts w:ascii="Arial" w:hAnsi="Arial" w:cs="Arial"/>
          <w:color w:val="1F1F1E"/>
        </w:rPr>
      </w:pPr>
    </w:p>
    <w:p w14:paraId="5CD82F90" w14:textId="77777777" w:rsidR="00121B7C" w:rsidRPr="00C07322" w:rsidRDefault="00121B7C" w:rsidP="00121B7C">
      <w:pPr>
        <w:autoSpaceDE w:val="0"/>
        <w:autoSpaceDN w:val="0"/>
        <w:adjustRightInd w:val="0"/>
        <w:spacing w:after="0" w:line="240" w:lineRule="auto"/>
        <w:rPr>
          <w:rFonts w:ascii="Arial" w:hAnsi="Arial" w:cs="Arial"/>
          <w:color w:val="1F1F1E"/>
        </w:rPr>
      </w:pPr>
    </w:p>
    <w:p w14:paraId="6CA584BF" w14:textId="77777777" w:rsidR="00121B7C" w:rsidRPr="00C07322" w:rsidRDefault="00121B7C" w:rsidP="00121B7C">
      <w:pPr>
        <w:autoSpaceDE w:val="0"/>
        <w:autoSpaceDN w:val="0"/>
        <w:adjustRightInd w:val="0"/>
        <w:spacing w:after="0" w:line="240" w:lineRule="auto"/>
        <w:rPr>
          <w:rFonts w:ascii="Arial" w:hAnsi="Arial" w:cs="Arial"/>
          <w:color w:val="1F1F1E"/>
        </w:rPr>
      </w:pPr>
    </w:p>
    <w:p w14:paraId="24E280A2" w14:textId="77777777" w:rsidR="00121B7C" w:rsidRPr="00C07322" w:rsidRDefault="00121B7C" w:rsidP="00121B7C">
      <w:pPr>
        <w:autoSpaceDE w:val="0"/>
        <w:autoSpaceDN w:val="0"/>
        <w:adjustRightInd w:val="0"/>
        <w:spacing w:after="0" w:line="240" w:lineRule="auto"/>
        <w:rPr>
          <w:rFonts w:ascii="Arial" w:hAnsi="Arial" w:cs="Arial"/>
          <w:color w:val="1F1F1E"/>
        </w:rPr>
      </w:pPr>
    </w:p>
    <w:p w14:paraId="206D9A66" w14:textId="77777777" w:rsidR="00121B7C" w:rsidRPr="00C07322" w:rsidRDefault="00121B7C" w:rsidP="00121B7C">
      <w:pPr>
        <w:autoSpaceDE w:val="0"/>
        <w:autoSpaceDN w:val="0"/>
        <w:adjustRightInd w:val="0"/>
        <w:spacing w:after="0" w:line="240" w:lineRule="auto"/>
        <w:rPr>
          <w:rFonts w:ascii="Arial" w:hAnsi="Arial" w:cs="Arial"/>
          <w:color w:val="1F1F1E"/>
        </w:rPr>
      </w:pPr>
    </w:p>
    <w:p w14:paraId="46B45606" w14:textId="77777777" w:rsidR="00121B7C" w:rsidRPr="00C07322" w:rsidRDefault="00121B7C" w:rsidP="00121B7C">
      <w:pPr>
        <w:spacing w:after="0" w:line="240" w:lineRule="auto"/>
        <w:rPr>
          <w:rFonts w:ascii="Arial" w:hAnsi="Arial" w:cs="Arial"/>
        </w:rPr>
      </w:pPr>
    </w:p>
    <w:p w14:paraId="0E3D7C8F" w14:textId="77777777" w:rsidR="00121B7C" w:rsidRPr="00C07322" w:rsidRDefault="00121B7C" w:rsidP="00121B7C">
      <w:pPr>
        <w:spacing w:after="0" w:line="240" w:lineRule="auto"/>
        <w:rPr>
          <w:rFonts w:ascii="Arial" w:hAnsi="Arial" w:cs="Arial"/>
        </w:rPr>
      </w:pPr>
    </w:p>
    <w:tbl>
      <w:tblPr>
        <w:tblStyle w:val="TableGrid"/>
        <w:tblW w:w="0" w:type="auto"/>
        <w:jc w:val="center"/>
        <w:tblLook w:val="04A0" w:firstRow="1" w:lastRow="0" w:firstColumn="1" w:lastColumn="0" w:noHBand="0" w:noVBand="1"/>
      </w:tblPr>
      <w:tblGrid>
        <w:gridCol w:w="6025"/>
        <w:gridCol w:w="1440"/>
      </w:tblGrid>
      <w:tr w:rsidR="00121B7C" w:rsidRPr="00C07322" w14:paraId="209FC4BA" w14:textId="77777777" w:rsidTr="00121B7C">
        <w:trPr>
          <w:jc w:val="center"/>
        </w:trPr>
        <w:tc>
          <w:tcPr>
            <w:tcW w:w="74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E03D62" w14:textId="77777777" w:rsidR="00121B7C" w:rsidRPr="00C07322" w:rsidRDefault="00121B7C">
            <w:pPr>
              <w:autoSpaceDE w:val="0"/>
              <w:autoSpaceDN w:val="0"/>
              <w:adjustRightInd w:val="0"/>
              <w:rPr>
                <w:rFonts w:ascii="Arial" w:hAnsi="Arial" w:cs="Arial"/>
                <w:b/>
                <w:bCs/>
                <w:color w:val="000000"/>
              </w:rPr>
            </w:pPr>
            <w:r w:rsidRPr="00C07322">
              <w:rPr>
                <w:rFonts w:ascii="Arial" w:hAnsi="Arial" w:cs="Arial"/>
                <w:b/>
                <w:bCs/>
                <w:color w:val="000000"/>
              </w:rPr>
              <w:t>Restrooms</w:t>
            </w:r>
          </w:p>
        </w:tc>
      </w:tr>
      <w:tr w:rsidR="00121B7C" w:rsidRPr="00C07322" w14:paraId="40937148" w14:textId="77777777" w:rsidTr="00121B7C">
        <w:trPr>
          <w:jc w:val="center"/>
        </w:trPr>
        <w:tc>
          <w:tcPr>
            <w:tcW w:w="6025" w:type="dxa"/>
            <w:tcBorders>
              <w:top w:val="single" w:sz="4" w:space="0" w:color="auto"/>
              <w:left w:val="single" w:sz="4" w:space="0" w:color="auto"/>
              <w:bottom w:val="single" w:sz="4" w:space="0" w:color="auto"/>
              <w:right w:val="single" w:sz="4" w:space="0" w:color="auto"/>
            </w:tcBorders>
            <w:hideMark/>
          </w:tcPr>
          <w:p w14:paraId="2C4ACB2B"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000000"/>
              </w:rPr>
              <w:t>Disinfect all surfaces</w:t>
            </w:r>
          </w:p>
        </w:tc>
        <w:tc>
          <w:tcPr>
            <w:tcW w:w="1440" w:type="dxa"/>
            <w:tcBorders>
              <w:top w:val="single" w:sz="4" w:space="0" w:color="auto"/>
              <w:left w:val="single" w:sz="4" w:space="0" w:color="auto"/>
              <w:bottom w:val="single" w:sz="4" w:space="0" w:color="auto"/>
              <w:right w:val="single" w:sz="4" w:space="0" w:color="auto"/>
            </w:tcBorders>
            <w:hideMark/>
          </w:tcPr>
          <w:p w14:paraId="4C6101EB"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1F1F1E"/>
              </w:rPr>
              <w:t>5 X a Week</w:t>
            </w:r>
          </w:p>
        </w:tc>
      </w:tr>
      <w:tr w:rsidR="00121B7C" w:rsidRPr="00C07322" w14:paraId="2CE36B1F" w14:textId="77777777" w:rsidTr="00121B7C">
        <w:trPr>
          <w:jc w:val="center"/>
        </w:trPr>
        <w:tc>
          <w:tcPr>
            <w:tcW w:w="6025" w:type="dxa"/>
            <w:tcBorders>
              <w:top w:val="single" w:sz="4" w:space="0" w:color="auto"/>
              <w:left w:val="single" w:sz="4" w:space="0" w:color="auto"/>
              <w:bottom w:val="single" w:sz="4" w:space="0" w:color="auto"/>
              <w:right w:val="single" w:sz="4" w:space="0" w:color="auto"/>
            </w:tcBorders>
            <w:hideMark/>
          </w:tcPr>
          <w:p w14:paraId="736DB9FC"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000000"/>
              </w:rPr>
              <w:t xml:space="preserve">Dust all corners and horizontal surfaces </w:t>
            </w:r>
          </w:p>
        </w:tc>
        <w:tc>
          <w:tcPr>
            <w:tcW w:w="1440" w:type="dxa"/>
            <w:tcBorders>
              <w:top w:val="single" w:sz="4" w:space="0" w:color="auto"/>
              <w:left w:val="single" w:sz="4" w:space="0" w:color="auto"/>
              <w:bottom w:val="single" w:sz="4" w:space="0" w:color="auto"/>
              <w:right w:val="single" w:sz="4" w:space="0" w:color="auto"/>
            </w:tcBorders>
            <w:hideMark/>
          </w:tcPr>
          <w:p w14:paraId="5384E8CA"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000000"/>
              </w:rPr>
              <w:t xml:space="preserve">1 X a Week </w:t>
            </w:r>
          </w:p>
        </w:tc>
      </w:tr>
      <w:tr w:rsidR="00121B7C" w:rsidRPr="00C07322" w14:paraId="4ABE1242" w14:textId="77777777" w:rsidTr="00121B7C">
        <w:trPr>
          <w:jc w:val="center"/>
        </w:trPr>
        <w:tc>
          <w:tcPr>
            <w:tcW w:w="6025" w:type="dxa"/>
            <w:tcBorders>
              <w:top w:val="single" w:sz="4" w:space="0" w:color="auto"/>
              <w:left w:val="single" w:sz="4" w:space="0" w:color="auto"/>
              <w:bottom w:val="single" w:sz="4" w:space="0" w:color="auto"/>
              <w:right w:val="single" w:sz="4" w:space="0" w:color="auto"/>
            </w:tcBorders>
            <w:hideMark/>
          </w:tcPr>
          <w:p w14:paraId="2B9140A8"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000000"/>
              </w:rPr>
              <w:t xml:space="preserve">Check and replace stock, such as paper products and soap </w:t>
            </w:r>
          </w:p>
        </w:tc>
        <w:tc>
          <w:tcPr>
            <w:tcW w:w="1440" w:type="dxa"/>
            <w:tcBorders>
              <w:top w:val="single" w:sz="4" w:space="0" w:color="auto"/>
              <w:left w:val="single" w:sz="4" w:space="0" w:color="auto"/>
              <w:bottom w:val="single" w:sz="4" w:space="0" w:color="auto"/>
              <w:right w:val="single" w:sz="4" w:space="0" w:color="auto"/>
            </w:tcBorders>
            <w:hideMark/>
          </w:tcPr>
          <w:p w14:paraId="7E6A2FF0"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000000"/>
              </w:rPr>
              <w:t xml:space="preserve">5 X a Week </w:t>
            </w:r>
          </w:p>
        </w:tc>
      </w:tr>
      <w:tr w:rsidR="00121B7C" w:rsidRPr="00C07322" w14:paraId="5EBA74FE" w14:textId="77777777" w:rsidTr="00121B7C">
        <w:trPr>
          <w:jc w:val="center"/>
        </w:trPr>
        <w:tc>
          <w:tcPr>
            <w:tcW w:w="6025" w:type="dxa"/>
            <w:tcBorders>
              <w:top w:val="single" w:sz="4" w:space="0" w:color="auto"/>
              <w:left w:val="single" w:sz="4" w:space="0" w:color="auto"/>
              <w:bottom w:val="single" w:sz="4" w:space="0" w:color="auto"/>
              <w:right w:val="single" w:sz="4" w:space="0" w:color="auto"/>
            </w:tcBorders>
            <w:hideMark/>
          </w:tcPr>
          <w:p w14:paraId="78CF426B"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000000"/>
              </w:rPr>
              <w:t xml:space="preserve">Removal of rust and hard water deposits </w:t>
            </w:r>
          </w:p>
        </w:tc>
        <w:tc>
          <w:tcPr>
            <w:tcW w:w="1440" w:type="dxa"/>
            <w:tcBorders>
              <w:top w:val="single" w:sz="4" w:space="0" w:color="auto"/>
              <w:left w:val="single" w:sz="4" w:space="0" w:color="auto"/>
              <w:bottom w:val="single" w:sz="4" w:space="0" w:color="auto"/>
              <w:right w:val="single" w:sz="4" w:space="0" w:color="auto"/>
            </w:tcBorders>
            <w:hideMark/>
          </w:tcPr>
          <w:p w14:paraId="4233F7E9"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000000"/>
              </w:rPr>
              <w:t xml:space="preserve">1 X a Week </w:t>
            </w:r>
          </w:p>
        </w:tc>
      </w:tr>
      <w:tr w:rsidR="00121B7C" w:rsidRPr="00C07322" w14:paraId="78E2BCA2" w14:textId="77777777" w:rsidTr="00121B7C">
        <w:trPr>
          <w:jc w:val="center"/>
        </w:trPr>
        <w:tc>
          <w:tcPr>
            <w:tcW w:w="6025" w:type="dxa"/>
            <w:tcBorders>
              <w:top w:val="single" w:sz="4" w:space="0" w:color="auto"/>
              <w:left w:val="single" w:sz="4" w:space="0" w:color="auto"/>
              <w:bottom w:val="single" w:sz="4" w:space="0" w:color="auto"/>
              <w:right w:val="single" w:sz="4" w:space="0" w:color="auto"/>
            </w:tcBorders>
            <w:hideMark/>
          </w:tcPr>
          <w:p w14:paraId="32271BD3"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000000"/>
              </w:rPr>
              <w:t xml:space="preserve">Mop floors </w:t>
            </w:r>
          </w:p>
        </w:tc>
        <w:tc>
          <w:tcPr>
            <w:tcW w:w="1440" w:type="dxa"/>
            <w:tcBorders>
              <w:top w:val="single" w:sz="4" w:space="0" w:color="auto"/>
              <w:left w:val="single" w:sz="4" w:space="0" w:color="auto"/>
              <w:bottom w:val="single" w:sz="4" w:space="0" w:color="auto"/>
              <w:right w:val="single" w:sz="4" w:space="0" w:color="auto"/>
            </w:tcBorders>
            <w:hideMark/>
          </w:tcPr>
          <w:p w14:paraId="2163488B"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000000"/>
              </w:rPr>
              <w:t xml:space="preserve">5 X a Week </w:t>
            </w:r>
          </w:p>
        </w:tc>
      </w:tr>
      <w:tr w:rsidR="00121B7C" w:rsidRPr="00C07322" w14:paraId="2FB4059A" w14:textId="77777777" w:rsidTr="00121B7C">
        <w:trPr>
          <w:jc w:val="center"/>
        </w:trPr>
        <w:tc>
          <w:tcPr>
            <w:tcW w:w="6025" w:type="dxa"/>
            <w:tcBorders>
              <w:top w:val="single" w:sz="4" w:space="0" w:color="auto"/>
              <w:left w:val="single" w:sz="4" w:space="0" w:color="auto"/>
              <w:bottom w:val="single" w:sz="4" w:space="0" w:color="auto"/>
              <w:right w:val="single" w:sz="4" w:space="0" w:color="auto"/>
            </w:tcBorders>
            <w:hideMark/>
          </w:tcPr>
          <w:p w14:paraId="2D6B7F46"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000000"/>
              </w:rPr>
              <w:t xml:space="preserve">Clean mirrors </w:t>
            </w:r>
          </w:p>
        </w:tc>
        <w:tc>
          <w:tcPr>
            <w:tcW w:w="1440" w:type="dxa"/>
            <w:tcBorders>
              <w:top w:val="single" w:sz="4" w:space="0" w:color="auto"/>
              <w:left w:val="single" w:sz="4" w:space="0" w:color="auto"/>
              <w:bottom w:val="single" w:sz="4" w:space="0" w:color="auto"/>
              <w:right w:val="single" w:sz="4" w:space="0" w:color="auto"/>
            </w:tcBorders>
            <w:hideMark/>
          </w:tcPr>
          <w:p w14:paraId="0FFE73FA"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000000"/>
              </w:rPr>
              <w:t xml:space="preserve">5 X a Week </w:t>
            </w:r>
          </w:p>
        </w:tc>
      </w:tr>
    </w:tbl>
    <w:p w14:paraId="2847BF3C" w14:textId="4A67FC69" w:rsidR="00121B7C" w:rsidRDefault="00121B7C" w:rsidP="00121B7C">
      <w:pPr>
        <w:spacing w:after="0" w:line="240" w:lineRule="auto"/>
        <w:rPr>
          <w:rFonts w:ascii="Arial" w:hAnsi="Arial" w:cs="Arial"/>
          <w:sz w:val="24"/>
          <w:szCs w:val="24"/>
        </w:rPr>
      </w:pPr>
    </w:p>
    <w:p w14:paraId="124B12C7" w14:textId="651C0C78" w:rsidR="00BA47A2" w:rsidRDefault="00BA47A2">
      <w:pPr>
        <w:rPr>
          <w:rFonts w:ascii="Arial" w:hAnsi="Arial" w:cs="Arial"/>
          <w:sz w:val="24"/>
          <w:szCs w:val="24"/>
        </w:rPr>
      </w:pPr>
      <w:r>
        <w:rPr>
          <w:rFonts w:ascii="Arial" w:hAnsi="Arial" w:cs="Arial"/>
          <w:sz w:val="24"/>
          <w:szCs w:val="24"/>
        </w:rPr>
        <w:br w:type="page"/>
      </w:r>
    </w:p>
    <w:p w14:paraId="00174FEF" w14:textId="77777777" w:rsidR="00BA47A2" w:rsidRPr="00BA47A2" w:rsidRDefault="00BA47A2" w:rsidP="00121B7C">
      <w:pPr>
        <w:spacing w:after="0" w:line="240" w:lineRule="auto"/>
        <w:rPr>
          <w:rFonts w:ascii="Arial" w:hAnsi="Arial" w:cs="Arial"/>
          <w:sz w:val="24"/>
          <w:szCs w:val="24"/>
        </w:rPr>
      </w:pPr>
    </w:p>
    <w:tbl>
      <w:tblPr>
        <w:tblStyle w:val="TableGrid"/>
        <w:tblW w:w="0" w:type="auto"/>
        <w:jc w:val="center"/>
        <w:tblLook w:val="04A0" w:firstRow="1" w:lastRow="0" w:firstColumn="1" w:lastColumn="0" w:noHBand="0" w:noVBand="1"/>
      </w:tblPr>
      <w:tblGrid>
        <w:gridCol w:w="6025"/>
        <w:gridCol w:w="1440"/>
      </w:tblGrid>
      <w:tr w:rsidR="00121B7C" w:rsidRPr="00C07322" w14:paraId="48A13909" w14:textId="77777777" w:rsidTr="00121B7C">
        <w:trPr>
          <w:jc w:val="center"/>
        </w:trPr>
        <w:tc>
          <w:tcPr>
            <w:tcW w:w="74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8035EA" w14:textId="77777777" w:rsidR="00121B7C" w:rsidRPr="00C07322" w:rsidRDefault="00121B7C">
            <w:pPr>
              <w:autoSpaceDE w:val="0"/>
              <w:autoSpaceDN w:val="0"/>
              <w:adjustRightInd w:val="0"/>
              <w:rPr>
                <w:rFonts w:ascii="Arial" w:hAnsi="Arial" w:cs="Arial"/>
                <w:b/>
                <w:bCs/>
                <w:color w:val="000000"/>
              </w:rPr>
            </w:pPr>
            <w:r w:rsidRPr="00C07322">
              <w:rPr>
                <w:rFonts w:ascii="Arial" w:hAnsi="Arial" w:cs="Arial"/>
                <w:b/>
                <w:bCs/>
                <w:color w:val="000000"/>
              </w:rPr>
              <w:t>Hallways, Public Gathering Areas and Entranceways</w:t>
            </w:r>
          </w:p>
        </w:tc>
      </w:tr>
      <w:tr w:rsidR="00121B7C" w:rsidRPr="00C07322" w14:paraId="3FE6C29A" w14:textId="77777777" w:rsidTr="00121B7C">
        <w:trPr>
          <w:jc w:val="center"/>
        </w:trPr>
        <w:tc>
          <w:tcPr>
            <w:tcW w:w="6025" w:type="dxa"/>
            <w:tcBorders>
              <w:top w:val="single" w:sz="4" w:space="0" w:color="auto"/>
              <w:left w:val="single" w:sz="4" w:space="0" w:color="auto"/>
              <w:bottom w:val="single" w:sz="4" w:space="0" w:color="auto"/>
              <w:right w:val="single" w:sz="4" w:space="0" w:color="auto"/>
            </w:tcBorders>
            <w:hideMark/>
          </w:tcPr>
          <w:p w14:paraId="6C15DEBD" w14:textId="77777777" w:rsidR="00121B7C" w:rsidRPr="00C07322" w:rsidRDefault="00121B7C">
            <w:pPr>
              <w:autoSpaceDE w:val="0"/>
              <w:autoSpaceDN w:val="0"/>
              <w:adjustRightInd w:val="0"/>
              <w:rPr>
                <w:rFonts w:ascii="Arial" w:hAnsi="Arial" w:cs="Arial"/>
                <w:color w:val="000000"/>
              </w:rPr>
            </w:pPr>
            <w:r w:rsidRPr="00C07322">
              <w:rPr>
                <w:rFonts w:ascii="Arial" w:hAnsi="Arial" w:cs="Arial"/>
                <w:color w:val="000000"/>
              </w:rPr>
              <w:t>Dust all corners and horizontal surfaces</w:t>
            </w:r>
          </w:p>
        </w:tc>
        <w:tc>
          <w:tcPr>
            <w:tcW w:w="1440" w:type="dxa"/>
            <w:tcBorders>
              <w:top w:val="single" w:sz="4" w:space="0" w:color="auto"/>
              <w:left w:val="single" w:sz="4" w:space="0" w:color="auto"/>
              <w:bottom w:val="single" w:sz="4" w:space="0" w:color="auto"/>
              <w:right w:val="single" w:sz="4" w:space="0" w:color="auto"/>
            </w:tcBorders>
            <w:hideMark/>
          </w:tcPr>
          <w:p w14:paraId="1E0EFC03"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1F1F1E"/>
              </w:rPr>
              <w:t>1 X a Week</w:t>
            </w:r>
          </w:p>
        </w:tc>
      </w:tr>
      <w:tr w:rsidR="00121B7C" w:rsidRPr="00C07322" w14:paraId="0C7E0BD4" w14:textId="77777777" w:rsidTr="00121B7C">
        <w:trPr>
          <w:jc w:val="center"/>
        </w:trPr>
        <w:tc>
          <w:tcPr>
            <w:tcW w:w="6025" w:type="dxa"/>
            <w:tcBorders>
              <w:top w:val="single" w:sz="4" w:space="0" w:color="auto"/>
              <w:left w:val="single" w:sz="4" w:space="0" w:color="auto"/>
              <w:bottom w:val="single" w:sz="4" w:space="0" w:color="auto"/>
              <w:right w:val="single" w:sz="4" w:space="0" w:color="auto"/>
            </w:tcBorders>
            <w:hideMark/>
          </w:tcPr>
          <w:p w14:paraId="12C45AAD" w14:textId="77777777" w:rsidR="00121B7C" w:rsidRPr="00C07322" w:rsidRDefault="00121B7C">
            <w:pPr>
              <w:autoSpaceDE w:val="0"/>
              <w:autoSpaceDN w:val="0"/>
              <w:adjustRightInd w:val="0"/>
              <w:rPr>
                <w:rFonts w:ascii="Arial" w:hAnsi="Arial" w:cs="Arial"/>
                <w:color w:val="000000"/>
              </w:rPr>
            </w:pPr>
            <w:r w:rsidRPr="00C07322">
              <w:rPr>
                <w:rFonts w:ascii="Arial" w:hAnsi="Arial" w:cs="Arial"/>
                <w:color w:val="000000"/>
              </w:rPr>
              <w:t xml:space="preserve">Spot Dust all corners and horizontal surfaces </w:t>
            </w:r>
          </w:p>
        </w:tc>
        <w:tc>
          <w:tcPr>
            <w:tcW w:w="1440" w:type="dxa"/>
            <w:tcBorders>
              <w:top w:val="single" w:sz="4" w:space="0" w:color="auto"/>
              <w:left w:val="single" w:sz="4" w:space="0" w:color="auto"/>
              <w:bottom w:val="single" w:sz="4" w:space="0" w:color="auto"/>
              <w:right w:val="single" w:sz="4" w:space="0" w:color="auto"/>
            </w:tcBorders>
            <w:hideMark/>
          </w:tcPr>
          <w:p w14:paraId="11D75254"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000000"/>
              </w:rPr>
              <w:t xml:space="preserve">5 X a Week </w:t>
            </w:r>
          </w:p>
        </w:tc>
      </w:tr>
      <w:tr w:rsidR="00121B7C" w:rsidRPr="00C07322" w14:paraId="0F1DE976" w14:textId="77777777" w:rsidTr="00121B7C">
        <w:trPr>
          <w:jc w:val="center"/>
        </w:trPr>
        <w:tc>
          <w:tcPr>
            <w:tcW w:w="6025" w:type="dxa"/>
            <w:tcBorders>
              <w:top w:val="single" w:sz="4" w:space="0" w:color="auto"/>
              <w:left w:val="single" w:sz="4" w:space="0" w:color="auto"/>
              <w:bottom w:val="single" w:sz="4" w:space="0" w:color="auto"/>
              <w:right w:val="single" w:sz="4" w:space="0" w:color="auto"/>
            </w:tcBorders>
            <w:hideMark/>
          </w:tcPr>
          <w:p w14:paraId="5A98770A" w14:textId="77777777" w:rsidR="00121B7C" w:rsidRPr="00C07322" w:rsidRDefault="00121B7C">
            <w:pPr>
              <w:autoSpaceDE w:val="0"/>
              <w:autoSpaceDN w:val="0"/>
              <w:adjustRightInd w:val="0"/>
              <w:rPr>
                <w:rFonts w:ascii="Arial" w:hAnsi="Arial" w:cs="Arial"/>
                <w:color w:val="000000"/>
              </w:rPr>
            </w:pPr>
            <w:r w:rsidRPr="00C07322">
              <w:rPr>
                <w:rFonts w:ascii="Arial" w:hAnsi="Arial" w:cs="Arial"/>
                <w:color w:val="000000"/>
              </w:rPr>
              <w:t xml:space="preserve">Wipe down Horizontal Surfaces and Touchpoints </w:t>
            </w:r>
          </w:p>
        </w:tc>
        <w:tc>
          <w:tcPr>
            <w:tcW w:w="1440" w:type="dxa"/>
            <w:tcBorders>
              <w:top w:val="single" w:sz="4" w:space="0" w:color="auto"/>
              <w:left w:val="single" w:sz="4" w:space="0" w:color="auto"/>
              <w:bottom w:val="single" w:sz="4" w:space="0" w:color="auto"/>
              <w:right w:val="single" w:sz="4" w:space="0" w:color="auto"/>
            </w:tcBorders>
            <w:hideMark/>
          </w:tcPr>
          <w:p w14:paraId="261BAF39"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000000"/>
              </w:rPr>
              <w:t xml:space="preserve">1 X a Week </w:t>
            </w:r>
          </w:p>
        </w:tc>
      </w:tr>
      <w:tr w:rsidR="00121B7C" w:rsidRPr="00C07322" w14:paraId="37818B37" w14:textId="77777777" w:rsidTr="00121B7C">
        <w:trPr>
          <w:jc w:val="center"/>
        </w:trPr>
        <w:tc>
          <w:tcPr>
            <w:tcW w:w="6025" w:type="dxa"/>
            <w:tcBorders>
              <w:top w:val="single" w:sz="4" w:space="0" w:color="auto"/>
              <w:left w:val="single" w:sz="4" w:space="0" w:color="auto"/>
              <w:bottom w:val="single" w:sz="4" w:space="0" w:color="auto"/>
              <w:right w:val="single" w:sz="4" w:space="0" w:color="auto"/>
            </w:tcBorders>
            <w:hideMark/>
          </w:tcPr>
          <w:p w14:paraId="09921FD9" w14:textId="77777777" w:rsidR="00121B7C" w:rsidRPr="00C07322" w:rsidRDefault="00121B7C">
            <w:pPr>
              <w:autoSpaceDE w:val="0"/>
              <w:autoSpaceDN w:val="0"/>
              <w:adjustRightInd w:val="0"/>
              <w:rPr>
                <w:rFonts w:ascii="Arial" w:hAnsi="Arial" w:cs="Arial"/>
                <w:color w:val="000000"/>
              </w:rPr>
            </w:pPr>
            <w:r w:rsidRPr="00C07322">
              <w:rPr>
                <w:rFonts w:ascii="Arial" w:hAnsi="Arial" w:cs="Arial"/>
                <w:color w:val="000000"/>
              </w:rPr>
              <w:t xml:space="preserve">Spot wipe down horizontal surfaces and touchpoints </w:t>
            </w:r>
          </w:p>
        </w:tc>
        <w:tc>
          <w:tcPr>
            <w:tcW w:w="1440" w:type="dxa"/>
            <w:tcBorders>
              <w:top w:val="single" w:sz="4" w:space="0" w:color="auto"/>
              <w:left w:val="single" w:sz="4" w:space="0" w:color="auto"/>
              <w:bottom w:val="single" w:sz="4" w:space="0" w:color="auto"/>
              <w:right w:val="single" w:sz="4" w:space="0" w:color="auto"/>
            </w:tcBorders>
            <w:hideMark/>
          </w:tcPr>
          <w:p w14:paraId="45DC825A"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000000"/>
              </w:rPr>
              <w:t xml:space="preserve">5 X a Week </w:t>
            </w:r>
          </w:p>
        </w:tc>
      </w:tr>
      <w:tr w:rsidR="00121B7C" w:rsidRPr="00C07322" w14:paraId="4760D807" w14:textId="77777777" w:rsidTr="00121B7C">
        <w:trPr>
          <w:jc w:val="center"/>
        </w:trPr>
        <w:tc>
          <w:tcPr>
            <w:tcW w:w="6025" w:type="dxa"/>
            <w:tcBorders>
              <w:top w:val="single" w:sz="4" w:space="0" w:color="auto"/>
              <w:left w:val="single" w:sz="4" w:space="0" w:color="auto"/>
              <w:bottom w:val="single" w:sz="4" w:space="0" w:color="auto"/>
              <w:right w:val="single" w:sz="4" w:space="0" w:color="auto"/>
            </w:tcBorders>
            <w:hideMark/>
          </w:tcPr>
          <w:p w14:paraId="7FC6929F" w14:textId="77777777" w:rsidR="00121B7C" w:rsidRPr="00C07322" w:rsidRDefault="00121B7C">
            <w:pPr>
              <w:autoSpaceDE w:val="0"/>
              <w:autoSpaceDN w:val="0"/>
              <w:adjustRightInd w:val="0"/>
              <w:rPr>
                <w:rFonts w:ascii="Arial" w:hAnsi="Arial" w:cs="Arial"/>
                <w:color w:val="000000"/>
              </w:rPr>
            </w:pPr>
            <w:r w:rsidRPr="00C07322">
              <w:rPr>
                <w:rFonts w:ascii="Arial" w:hAnsi="Arial" w:cs="Arial"/>
                <w:color w:val="000000"/>
              </w:rPr>
              <w:t>Empty trash and recycling</w:t>
            </w:r>
          </w:p>
        </w:tc>
        <w:tc>
          <w:tcPr>
            <w:tcW w:w="1440" w:type="dxa"/>
            <w:tcBorders>
              <w:top w:val="single" w:sz="4" w:space="0" w:color="auto"/>
              <w:left w:val="single" w:sz="4" w:space="0" w:color="auto"/>
              <w:bottom w:val="single" w:sz="4" w:space="0" w:color="auto"/>
              <w:right w:val="single" w:sz="4" w:space="0" w:color="auto"/>
            </w:tcBorders>
            <w:hideMark/>
          </w:tcPr>
          <w:p w14:paraId="7FF3CF33"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000000"/>
              </w:rPr>
              <w:t xml:space="preserve">5 X a Week </w:t>
            </w:r>
          </w:p>
        </w:tc>
      </w:tr>
      <w:tr w:rsidR="00121B7C" w:rsidRPr="00C07322" w14:paraId="723434F4" w14:textId="77777777" w:rsidTr="00121B7C">
        <w:trPr>
          <w:jc w:val="center"/>
        </w:trPr>
        <w:tc>
          <w:tcPr>
            <w:tcW w:w="6025" w:type="dxa"/>
            <w:tcBorders>
              <w:top w:val="single" w:sz="4" w:space="0" w:color="auto"/>
              <w:left w:val="single" w:sz="4" w:space="0" w:color="auto"/>
              <w:bottom w:val="single" w:sz="4" w:space="0" w:color="auto"/>
              <w:right w:val="single" w:sz="4" w:space="0" w:color="auto"/>
            </w:tcBorders>
            <w:hideMark/>
          </w:tcPr>
          <w:p w14:paraId="694C7229" w14:textId="77777777" w:rsidR="00121B7C" w:rsidRPr="00C07322" w:rsidRDefault="00121B7C">
            <w:pPr>
              <w:autoSpaceDE w:val="0"/>
              <w:autoSpaceDN w:val="0"/>
              <w:adjustRightInd w:val="0"/>
              <w:rPr>
                <w:rFonts w:ascii="Arial" w:hAnsi="Arial" w:cs="Arial"/>
                <w:color w:val="000000"/>
              </w:rPr>
            </w:pPr>
            <w:r w:rsidRPr="00C07322">
              <w:rPr>
                <w:rFonts w:ascii="Arial" w:hAnsi="Arial" w:cs="Arial"/>
                <w:color w:val="000000"/>
              </w:rPr>
              <w:t xml:space="preserve">Vacuum floors </w:t>
            </w:r>
          </w:p>
        </w:tc>
        <w:tc>
          <w:tcPr>
            <w:tcW w:w="1440" w:type="dxa"/>
            <w:tcBorders>
              <w:top w:val="single" w:sz="4" w:space="0" w:color="auto"/>
              <w:left w:val="single" w:sz="4" w:space="0" w:color="auto"/>
              <w:bottom w:val="single" w:sz="4" w:space="0" w:color="auto"/>
              <w:right w:val="single" w:sz="4" w:space="0" w:color="auto"/>
            </w:tcBorders>
            <w:hideMark/>
          </w:tcPr>
          <w:p w14:paraId="34C48522"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000000"/>
              </w:rPr>
              <w:t xml:space="preserve">1 X a Week </w:t>
            </w:r>
          </w:p>
        </w:tc>
      </w:tr>
      <w:tr w:rsidR="00121B7C" w:rsidRPr="00C07322" w14:paraId="20704D09" w14:textId="77777777" w:rsidTr="00121B7C">
        <w:trPr>
          <w:jc w:val="center"/>
        </w:trPr>
        <w:tc>
          <w:tcPr>
            <w:tcW w:w="6025" w:type="dxa"/>
            <w:tcBorders>
              <w:top w:val="single" w:sz="4" w:space="0" w:color="auto"/>
              <w:left w:val="single" w:sz="4" w:space="0" w:color="auto"/>
              <w:bottom w:val="single" w:sz="4" w:space="0" w:color="auto"/>
              <w:right w:val="single" w:sz="4" w:space="0" w:color="auto"/>
            </w:tcBorders>
            <w:hideMark/>
          </w:tcPr>
          <w:p w14:paraId="57E0590B" w14:textId="77777777" w:rsidR="00121B7C" w:rsidRPr="00C07322" w:rsidRDefault="00121B7C">
            <w:pPr>
              <w:autoSpaceDE w:val="0"/>
              <w:autoSpaceDN w:val="0"/>
              <w:adjustRightInd w:val="0"/>
              <w:rPr>
                <w:rFonts w:ascii="Arial" w:hAnsi="Arial" w:cs="Arial"/>
                <w:color w:val="000000"/>
              </w:rPr>
            </w:pPr>
            <w:r w:rsidRPr="00C07322">
              <w:rPr>
                <w:rFonts w:ascii="Arial" w:hAnsi="Arial" w:cs="Arial"/>
                <w:color w:val="000000"/>
              </w:rPr>
              <w:t xml:space="preserve">Mop hard floors </w:t>
            </w:r>
          </w:p>
        </w:tc>
        <w:tc>
          <w:tcPr>
            <w:tcW w:w="1440" w:type="dxa"/>
            <w:tcBorders>
              <w:top w:val="single" w:sz="4" w:space="0" w:color="auto"/>
              <w:left w:val="single" w:sz="4" w:space="0" w:color="auto"/>
              <w:bottom w:val="single" w:sz="4" w:space="0" w:color="auto"/>
              <w:right w:val="single" w:sz="4" w:space="0" w:color="auto"/>
            </w:tcBorders>
            <w:hideMark/>
          </w:tcPr>
          <w:p w14:paraId="54C4E41F"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000000"/>
              </w:rPr>
              <w:t xml:space="preserve">1 X a Week </w:t>
            </w:r>
          </w:p>
        </w:tc>
      </w:tr>
      <w:tr w:rsidR="00121B7C" w:rsidRPr="00C07322" w14:paraId="6493CAAF" w14:textId="77777777" w:rsidTr="00121B7C">
        <w:trPr>
          <w:jc w:val="center"/>
        </w:trPr>
        <w:tc>
          <w:tcPr>
            <w:tcW w:w="6025" w:type="dxa"/>
            <w:tcBorders>
              <w:top w:val="single" w:sz="4" w:space="0" w:color="auto"/>
              <w:left w:val="single" w:sz="4" w:space="0" w:color="auto"/>
              <w:bottom w:val="single" w:sz="4" w:space="0" w:color="auto"/>
              <w:right w:val="single" w:sz="4" w:space="0" w:color="auto"/>
            </w:tcBorders>
            <w:hideMark/>
          </w:tcPr>
          <w:p w14:paraId="0F480899" w14:textId="77777777" w:rsidR="00121B7C" w:rsidRPr="00C07322" w:rsidRDefault="00121B7C">
            <w:pPr>
              <w:autoSpaceDE w:val="0"/>
              <w:autoSpaceDN w:val="0"/>
              <w:adjustRightInd w:val="0"/>
              <w:rPr>
                <w:rFonts w:ascii="Arial" w:hAnsi="Arial" w:cs="Arial"/>
                <w:color w:val="000000"/>
              </w:rPr>
            </w:pPr>
            <w:r w:rsidRPr="00C07322">
              <w:rPr>
                <w:rFonts w:ascii="Arial" w:hAnsi="Arial" w:cs="Arial"/>
                <w:color w:val="000000"/>
              </w:rPr>
              <w:t xml:space="preserve">Spot vacuum floors </w:t>
            </w:r>
          </w:p>
        </w:tc>
        <w:tc>
          <w:tcPr>
            <w:tcW w:w="1440" w:type="dxa"/>
            <w:tcBorders>
              <w:top w:val="single" w:sz="4" w:space="0" w:color="auto"/>
              <w:left w:val="single" w:sz="4" w:space="0" w:color="auto"/>
              <w:bottom w:val="single" w:sz="4" w:space="0" w:color="auto"/>
              <w:right w:val="single" w:sz="4" w:space="0" w:color="auto"/>
            </w:tcBorders>
            <w:hideMark/>
          </w:tcPr>
          <w:p w14:paraId="597E7D25"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000000"/>
              </w:rPr>
              <w:t xml:space="preserve">5 X a Week </w:t>
            </w:r>
          </w:p>
        </w:tc>
      </w:tr>
      <w:tr w:rsidR="00121B7C" w:rsidRPr="00C07322" w14:paraId="0D417947" w14:textId="77777777" w:rsidTr="00121B7C">
        <w:trPr>
          <w:jc w:val="center"/>
        </w:trPr>
        <w:tc>
          <w:tcPr>
            <w:tcW w:w="6025" w:type="dxa"/>
            <w:tcBorders>
              <w:top w:val="single" w:sz="4" w:space="0" w:color="auto"/>
              <w:left w:val="single" w:sz="4" w:space="0" w:color="auto"/>
              <w:bottom w:val="single" w:sz="4" w:space="0" w:color="auto"/>
              <w:right w:val="single" w:sz="4" w:space="0" w:color="auto"/>
            </w:tcBorders>
            <w:hideMark/>
          </w:tcPr>
          <w:p w14:paraId="14D3780A"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000000"/>
              </w:rPr>
              <w:t xml:space="preserve">Spot mop floors </w:t>
            </w:r>
          </w:p>
        </w:tc>
        <w:tc>
          <w:tcPr>
            <w:tcW w:w="1440" w:type="dxa"/>
            <w:tcBorders>
              <w:top w:val="single" w:sz="4" w:space="0" w:color="auto"/>
              <w:left w:val="single" w:sz="4" w:space="0" w:color="auto"/>
              <w:bottom w:val="single" w:sz="4" w:space="0" w:color="auto"/>
              <w:right w:val="single" w:sz="4" w:space="0" w:color="auto"/>
            </w:tcBorders>
            <w:hideMark/>
          </w:tcPr>
          <w:p w14:paraId="0FB0D0A8"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000000"/>
              </w:rPr>
              <w:t xml:space="preserve">5 X a Week </w:t>
            </w:r>
          </w:p>
        </w:tc>
      </w:tr>
      <w:tr w:rsidR="00121B7C" w:rsidRPr="00C07322" w14:paraId="0D60A5DE" w14:textId="77777777" w:rsidTr="00121B7C">
        <w:trPr>
          <w:jc w:val="center"/>
        </w:trPr>
        <w:tc>
          <w:tcPr>
            <w:tcW w:w="6025" w:type="dxa"/>
            <w:tcBorders>
              <w:top w:val="single" w:sz="4" w:space="0" w:color="auto"/>
              <w:left w:val="single" w:sz="4" w:space="0" w:color="auto"/>
              <w:bottom w:val="single" w:sz="4" w:space="0" w:color="auto"/>
              <w:right w:val="single" w:sz="4" w:space="0" w:color="auto"/>
            </w:tcBorders>
            <w:hideMark/>
          </w:tcPr>
          <w:p w14:paraId="23D64DC5"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000000"/>
              </w:rPr>
              <w:t xml:space="preserve">Wipe down door glass </w:t>
            </w:r>
          </w:p>
        </w:tc>
        <w:tc>
          <w:tcPr>
            <w:tcW w:w="1440" w:type="dxa"/>
            <w:tcBorders>
              <w:top w:val="single" w:sz="4" w:space="0" w:color="auto"/>
              <w:left w:val="single" w:sz="4" w:space="0" w:color="auto"/>
              <w:bottom w:val="single" w:sz="4" w:space="0" w:color="auto"/>
              <w:right w:val="single" w:sz="4" w:space="0" w:color="auto"/>
            </w:tcBorders>
            <w:hideMark/>
          </w:tcPr>
          <w:p w14:paraId="6F724226"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000000"/>
              </w:rPr>
              <w:t xml:space="preserve">1 X a Week </w:t>
            </w:r>
          </w:p>
        </w:tc>
      </w:tr>
      <w:tr w:rsidR="00121B7C" w:rsidRPr="00C07322" w14:paraId="5CECE0E7" w14:textId="77777777" w:rsidTr="00121B7C">
        <w:trPr>
          <w:jc w:val="center"/>
        </w:trPr>
        <w:tc>
          <w:tcPr>
            <w:tcW w:w="6025" w:type="dxa"/>
            <w:tcBorders>
              <w:top w:val="single" w:sz="4" w:space="0" w:color="auto"/>
              <w:left w:val="single" w:sz="4" w:space="0" w:color="auto"/>
              <w:bottom w:val="single" w:sz="4" w:space="0" w:color="auto"/>
              <w:right w:val="single" w:sz="4" w:space="0" w:color="auto"/>
            </w:tcBorders>
            <w:hideMark/>
          </w:tcPr>
          <w:p w14:paraId="4FC7E514"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000000"/>
              </w:rPr>
              <w:t xml:space="preserve">Spot wipe door glass </w:t>
            </w:r>
          </w:p>
        </w:tc>
        <w:tc>
          <w:tcPr>
            <w:tcW w:w="1440" w:type="dxa"/>
            <w:tcBorders>
              <w:top w:val="single" w:sz="4" w:space="0" w:color="auto"/>
              <w:left w:val="single" w:sz="4" w:space="0" w:color="auto"/>
              <w:bottom w:val="single" w:sz="4" w:space="0" w:color="auto"/>
              <w:right w:val="single" w:sz="4" w:space="0" w:color="auto"/>
            </w:tcBorders>
            <w:hideMark/>
          </w:tcPr>
          <w:p w14:paraId="42AC0948" w14:textId="77777777" w:rsidR="00121B7C" w:rsidRPr="00C07322" w:rsidRDefault="00121B7C">
            <w:pPr>
              <w:autoSpaceDE w:val="0"/>
              <w:autoSpaceDN w:val="0"/>
              <w:adjustRightInd w:val="0"/>
              <w:rPr>
                <w:rFonts w:ascii="Arial" w:hAnsi="Arial" w:cs="Arial"/>
                <w:color w:val="1F1F1E"/>
              </w:rPr>
            </w:pPr>
            <w:r w:rsidRPr="00C07322">
              <w:rPr>
                <w:rFonts w:ascii="Arial" w:hAnsi="Arial" w:cs="Arial"/>
                <w:color w:val="000000"/>
              </w:rPr>
              <w:t xml:space="preserve">5 X a Week </w:t>
            </w:r>
          </w:p>
        </w:tc>
      </w:tr>
    </w:tbl>
    <w:p w14:paraId="3ED2B5A6" w14:textId="577548A9" w:rsidR="00E82EF3" w:rsidRPr="00C07322" w:rsidRDefault="00E82EF3" w:rsidP="006A1081">
      <w:pPr>
        <w:spacing w:after="0" w:line="240" w:lineRule="auto"/>
        <w:contextualSpacing/>
        <w:jc w:val="both"/>
        <w:rPr>
          <w:rFonts w:ascii="Arial" w:hAnsi="Arial" w:cs="Arial"/>
          <w:b/>
          <w:bCs/>
        </w:rPr>
      </w:pPr>
    </w:p>
    <w:p w14:paraId="4971724E" w14:textId="77777777" w:rsidR="00121B7C" w:rsidRPr="00BA47A2" w:rsidRDefault="00121B7C" w:rsidP="006A1081">
      <w:pPr>
        <w:spacing w:after="0" w:line="240" w:lineRule="auto"/>
        <w:contextualSpacing/>
        <w:jc w:val="both"/>
        <w:rPr>
          <w:rFonts w:ascii="Arial" w:hAnsi="Arial" w:cs="Arial"/>
          <w:b/>
          <w:bCs/>
          <w:sz w:val="24"/>
          <w:szCs w:val="24"/>
        </w:rPr>
      </w:pPr>
    </w:p>
    <w:p w14:paraId="32AE7D88" w14:textId="5CDFFF6E" w:rsidR="002A029F" w:rsidRPr="00700B52" w:rsidRDefault="002A029F" w:rsidP="006A1081">
      <w:pPr>
        <w:spacing w:after="0" w:line="240" w:lineRule="auto"/>
        <w:contextualSpacing/>
        <w:rPr>
          <w:rStyle w:val="Hyperlink"/>
          <w:rFonts w:ascii="Arial" w:hAnsi="Arial" w:cs="Arial"/>
          <w:sz w:val="18"/>
          <w:szCs w:val="18"/>
        </w:rPr>
      </w:pPr>
      <w:r w:rsidRPr="00700B52">
        <w:rPr>
          <w:rFonts w:ascii="Arial" w:hAnsi="Arial" w:cs="Arial"/>
          <w:b/>
          <w:bCs/>
          <w:sz w:val="18"/>
          <w:szCs w:val="18"/>
        </w:rPr>
        <w:t>1.</w:t>
      </w:r>
      <w:r w:rsidRPr="00700B52">
        <w:rPr>
          <w:rFonts w:ascii="Arial" w:hAnsi="Arial" w:cs="Arial"/>
          <w:sz w:val="18"/>
          <w:szCs w:val="18"/>
        </w:rPr>
        <w:t xml:space="preserve"> CDC Coronavirus Disease 2019 (COVID-19) Environmental Cleaning and Disinfection Recommendations</w:t>
      </w:r>
      <w:r w:rsidR="00F12E81" w:rsidRPr="00700B52">
        <w:rPr>
          <w:rFonts w:ascii="Arial" w:hAnsi="Arial" w:cs="Arial"/>
          <w:sz w:val="18"/>
          <w:szCs w:val="18"/>
        </w:rPr>
        <w:t>:</w:t>
      </w:r>
      <w:r w:rsidRPr="00700B52">
        <w:rPr>
          <w:rFonts w:ascii="Arial" w:hAnsi="Arial" w:cs="Arial"/>
          <w:sz w:val="18"/>
          <w:szCs w:val="18"/>
        </w:rPr>
        <w:t xml:space="preserve"> </w:t>
      </w:r>
      <w:hyperlink r:id="rId10" w:history="1">
        <w:r w:rsidR="00710F5F">
          <w:rPr>
            <w:rStyle w:val="Hyperlink"/>
            <w:rFonts w:ascii="Arial" w:hAnsi="Arial" w:cs="Arial"/>
            <w:sz w:val="18"/>
            <w:szCs w:val="18"/>
          </w:rPr>
          <w:t>www.cdc.gov/coronavirus/2019-ncov/community/organizations/cleaning-disinfection.html</w:t>
        </w:r>
      </w:hyperlink>
    </w:p>
    <w:p w14:paraId="5A706177" w14:textId="77777777" w:rsidR="006A1081" w:rsidRPr="00700B52" w:rsidRDefault="006A1081" w:rsidP="006A1081">
      <w:pPr>
        <w:spacing w:after="0" w:line="240" w:lineRule="auto"/>
        <w:contextualSpacing/>
        <w:rPr>
          <w:rFonts w:ascii="Arial" w:hAnsi="Arial" w:cs="Arial"/>
          <w:sz w:val="18"/>
          <w:szCs w:val="18"/>
        </w:rPr>
      </w:pPr>
    </w:p>
    <w:p w14:paraId="0A0E1429" w14:textId="363CC63D" w:rsidR="002A029F" w:rsidRPr="00700B52" w:rsidRDefault="002A029F" w:rsidP="006A1081">
      <w:pPr>
        <w:spacing w:after="0" w:line="240" w:lineRule="auto"/>
        <w:contextualSpacing/>
        <w:rPr>
          <w:rStyle w:val="Hyperlink"/>
          <w:rFonts w:ascii="Arial" w:hAnsi="Arial" w:cs="Arial"/>
          <w:sz w:val="18"/>
          <w:szCs w:val="18"/>
        </w:rPr>
      </w:pPr>
      <w:r w:rsidRPr="00700B52">
        <w:rPr>
          <w:rFonts w:ascii="Arial" w:hAnsi="Arial" w:cs="Arial"/>
          <w:b/>
          <w:bCs/>
          <w:sz w:val="18"/>
          <w:szCs w:val="18"/>
        </w:rPr>
        <w:t>2.</w:t>
      </w:r>
      <w:r w:rsidRPr="00700B52">
        <w:rPr>
          <w:rFonts w:ascii="Arial" w:hAnsi="Arial" w:cs="Arial"/>
          <w:sz w:val="18"/>
          <w:szCs w:val="18"/>
        </w:rPr>
        <w:t xml:space="preserve"> EPA, List N: Disinfectants for Use Against SARS-CoV-2</w:t>
      </w:r>
      <w:r w:rsidR="00F12E81" w:rsidRPr="00700B52">
        <w:rPr>
          <w:rFonts w:ascii="Arial" w:hAnsi="Arial" w:cs="Arial"/>
          <w:sz w:val="18"/>
          <w:szCs w:val="18"/>
        </w:rPr>
        <w:t>:</w:t>
      </w:r>
      <w:r w:rsidRPr="00700B52">
        <w:rPr>
          <w:rFonts w:ascii="Arial" w:hAnsi="Arial" w:cs="Arial"/>
          <w:sz w:val="18"/>
          <w:szCs w:val="18"/>
        </w:rPr>
        <w:t xml:space="preserve"> </w:t>
      </w:r>
      <w:hyperlink r:id="rId11" w:history="1">
        <w:r w:rsidR="00710F5F">
          <w:rPr>
            <w:rStyle w:val="Hyperlink"/>
            <w:rFonts w:ascii="Arial" w:hAnsi="Arial" w:cs="Arial"/>
            <w:sz w:val="18"/>
            <w:szCs w:val="18"/>
          </w:rPr>
          <w:t>www.epa.gov/pesticide-registration/list-n-disinfectants-use-against-sars-cov-2</w:t>
        </w:r>
      </w:hyperlink>
    </w:p>
    <w:p w14:paraId="7559C395" w14:textId="77777777" w:rsidR="006A1081" w:rsidRPr="00700B52" w:rsidRDefault="006A1081" w:rsidP="006A1081">
      <w:pPr>
        <w:spacing w:after="0" w:line="240" w:lineRule="auto"/>
        <w:contextualSpacing/>
        <w:rPr>
          <w:rFonts w:ascii="Arial" w:hAnsi="Arial" w:cs="Arial"/>
          <w:sz w:val="18"/>
          <w:szCs w:val="18"/>
        </w:rPr>
      </w:pPr>
    </w:p>
    <w:p w14:paraId="269C6DC0" w14:textId="597FB350" w:rsidR="002A029F" w:rsidRPr="00700B52" w:rsidRDefault="002A029F" w:rsidP="006A1081">
      <w:pPr>
        <w:spacing w:after="0" w:line="240" w:lineRule="auto"/>
        <w:contextualSpacing/>
        <w:rPr>
          <w:rFonts w:ascii="Arial" w:hAnsi="Arial" w:cs="Arial"/>
          <w:color w:val="0563C1" w:themeColor="hyperlink"/>
          <w:sz w:val="18"/>
          <w:szCs w:val="18"/>
          <w:u w:val="single"/>
        </w:rPr>
      </w:pPr>
      <w:r w:rsidRPr="00700B52">
        <w:rPr>
          <w:rFonts w:ascii="Arial" w:hAnsi="Arial" w:cs="Arial"/>
          <w:b/>
          <w:bCs/>
          <w:sz w:val="18"/>
          <w:szCs w:val="18"/>
        </w:rPr>
        <w:t>3.</w:t>
      </w:r>
      <w:r w:rsidRPr="00700B52">
        <w:rPr>
          <w:rFonts w:ascii="Arial" w:hAnsi="Arial" w:cs="Arial"/>
          <w:sz w:val="18"/>
          <w:szCs w:val="18"/>
        </w:rPr>
        <w:t xml:space="preserve"> Safer Return to Campus: </w:t>
      </w:r>
      <w:hyperlink r:id="rId12" w:history="1">
        <w:r w:rsidR="00710F5F">
          <w:rPr>
            <w:rStyle w:val="Hyperlink"/>
            <w:rFonts w:ascii="Arial" w:hAnsi="Arial" w:cs="Arial"/>
            <w:sz w:val="18"/>
            <w:szCs w:val="18"/>
          </w:rPr>
          <w:t>www.cpp.edu/saferreturn</w:t>
        </w:r>
      </w:hyperlink>
    </w:p>
    <w:sectPr w:rsidR="002A029F" w:rsidRPr="00700B52" w:rsidSect="00E82EF3">
      <w:pgSz w:w="12240" w:h="15840"/>
      <w:pgMar w:top="1008" w:right="1152" w:bottom="1008" w:left="115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A78BD" w14:textId="77777777" w:rsidR="0048687C" w:rsidRDefault="0048687C" w:rsidP="00163169">
      <w:pPr>
        <w:spacing w:after="0" w:line="240" w:lineRule="auto"/>
      </w:pPr>
      <w:r>
        <w:separator/>
      </w:r>
    </w:p>
  </w:endnote>
  <w:endnote w:type="continuationSeparator" w:id="0">
    <w:p w14:paraId="486826B9" w14:textId="77777777" w:rsidR="0048687C" w:rsidRDefault="0048687C" w:rsidP="00163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B953E" w14:textId="77777777" w:rsidR="0048687C" w:rsidRDefault="0048687C" w:rsidP="00163169">
      <w:pPr>
        <w:spacing w:after="0" w:line="240" w:lineRule="auto"/>
      </w:pPr>
      <w:r>
        <w:separator/>
      </w:r>
    </w:p>
  </w:footnote>
  <w:footnote w:type="continuationSeparator" w:id="0">
    <w:p w14:paraId="12E65615" w14:textId="77777777" w:rsidR="0048687C" w:rsidRDefault="0048687C" w:rsidP="00163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F1B17"/>
    <w:multiLevelType w:val="hybridMultilevel"/>
    <w:tmpl w:val="08AADA94"/>
    <w:lvl w:ilvl="0" w:tplc="0FC0B1AA">
      <w:start w:val="1"/>
      <w:numFmt w:val="bullet"/>
      <w:lvlText w:val=""/>
      <w:lvlJc w:val="left"/>
      <w:pPr>
        <w:ind w:left="546" w:hanging="288"/>
      </w:pPr>
      <w:rPr>
        <w:rFonts w:ascii="Symbol" w:eastAsia="Symbol" w:hAnsi="Symbol" w:hint="default"/>
        <w:w w:val="99"/>
        <w:sz w:val="22"/>
        <w:szCs w:val="22"/>
      </w:rPr>
    </w:lvl>
    <w:lvl w:ilvl="1" w:tplc="6E96E73A">
      <w:start w:val="1"/>
      <w:numFmt w:val="bullet"/>
      <w:lvlText w:val=""/>
      <w:lvlJc w:val="left"/>
      <w:pPr>
        <w:ind w:left="999" w:hanging="360"/>
      </w:pPr>
      <w:rPr>
        <w:rFonts w:ascii="Wingdings" w:eastAsia="Wingdings" w:hAnsi="Wingdings" w:hint="default"/>
        <w:w w:val="99"/>
        <w:sz w:val="22"/>
        <w:szCs w:val="22"/>
      </w:rPr>
    </w:lvl>
    <w:lvl w:ilvl="2" w:tplc="1C962B94">
      <w:start w:val="1"/>
      <w:numFmt w:val="bullet"/>
      <w:lvlText w:val=""/>
      <w:lvlJc w:val="left"/>
      <w:pPr>
        <w:ind w:left="1269" w:hanging="180"/>
      </w:pPr>
      <w:rPr>
        <w:rFonts w:ascii="Wingdings" w:eastAsia="Wingdings" w:hAnsi="Wingdings" w:hint="default"/>
        <w:w w:val="99"/>
        <w:sz w:val="22"/>
        <w:szCs w:val="22"/>
      </w:rPr>
    </w:lvl>
    <w:lvl w:ilvl="3" w:tplc="3154D388">
      <w:start w:val="1"/>
      <w:numFmt w:val="bullet"/>
      <w:lvlText w:val="•"/>
      <w:lvlJc w:val="left"/>
      <w:pPr>
        <w:ind w:left="1269" w:hanging="180"/>
      </w:pPr>
    </w:lvl>
    <w:lvl w:ilvl="4" w:tplc="AD0AE10C">
      <w:start w:val="1"/>
      <w:numFmt w:val="bullet"/>
      <w:lvlText w:val="•"/>
      <w:lvlJc w:val="left"/>
      <w:pPr>
        <w:ind w:left="1035" w:hanging="180"/>
      </w:pPr>
    </w:lvl>
    <w:lvl w:ilvl="5" w:tplc="460CBD10">
      <w:start w:val="1"/>
      <w:numFmt w:val="bullet"/>
      <w:lvlText w:val="•"/>
      <w:lvlJc w:val="left"/>
      <w:pPr>
        <w:ind w:left="800" w:hanging="180"/>
      </w:pPr>
    </w:lvl>
    <w:lvl w:ilvl="6" w:tplc="A82C227C">
      <w:start w:val="1"/>
      <w:numFmt w:val="bullet"/>
      <w:lvlText w:val="•"/>
      <w:lvlJc w:val="left"/>
      <w:pPr>
        <w:ind w:left="566" w:hanging="180"/>
      </w:pPr>
    </w:lvl>
    <w:lvl w:ilvl="7" w:tplc="5E9601C0">
      <w:start w:val="1"/>
      <w:numFmt w:val="bullet"/>
      <w:lvlText w:val="•"/>
      <w:lvlJc w:val="left"/>
      <w:pPr>
        <w:ind w:left="332" w:hanging="180"/>
      </w:pPr>
    </w:lvl>
    <w:lvl w:ilvl="8" w:tplc="7F2AE5C8">
      <w:start w:val="1"/>
      <w:numFmt w:val="bullet"/>
      <w:lvlText w:val="•"/>
      <w:lvlJc w:val="left"/>
      <w:pPr>
        <w:ind w:left="97" w:hanging="180"/>
      </w:pPr>
    </w:lvl>
  </w:abstractNum>
  <w:abstractNum w:abstractNumId="1" w15:restartNumberingAfterBreak="0">
    <w:nsid w:val="118F3CC3"/>
    <w:multiLevelType w:val="hybridMultilevel"/>
    <w:tmpl w:val="24CE5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C5D70"/>
    <w:multiLevelType w:val="hybridMultilevel"/>
    <w:tmpl w:val="0616E420"/>
    <w:lvl w:ilvl="0" w:tplc="94C01A8E">
      <w:start w:val="1"/>
      <w:numFmt w:val="lowerLetter"/>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3" w15:restartNumberingAfterBreak="0">
    <w:nsid w:val="234833D1"/>
    <w:multiLevelType w:val="hybridMultilevel"/>
    <w:tmpl w:val="3482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261BF"/>
    <w:multiLevelType w:val="hybridMultilevel"/>
    <w:tmpl w:val="08A04E92"/>
    <w:lvl w:ilvl="0" w:tplc="CD70F824">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8D2E3B"/>
    <w:multiLevelType w:val="hybridMultilevel"/>
    <w:tmpl w:val="103C1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E57B9E"/>
    <w:multiLevelType w:val="hybridMultilevel"/>
    <w:tmpl w:val="54CEE05E"/>
    <w:lvl w:ilvl="0" w:tplc="2034EC1C">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D646E04"/>
    <w:multiLevelType w:val="hybridMultilevel"/>
    <w:tmpl w:val="76BEE318"/>
    <w:lvl w:ilvl="0" w:tplc="948EA0C0">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9F"/>
    <w:rsid w:val="00060DEE"/>
    <w:rsid w:val="00121B7C"/>
    <w:rsid w:val="00163169"/>
    <w:rsid w:val="002A029F"/>
    <w:rsid w:val="002C4EC9"/>
    <w:rsid w:val="00321489"/>
    <w:rsid w:val="004410EC"/>
    <w:rsid w:val="00452D1D"/>
    <w:rsid w:val="0048687C"/>
    <w:rsid w:val="006A1081"/>
    <w:rsid w:val="00700B52"/>
    <w:rsid w:val="00710F5F"/>
    <w:rsid w:val="008006FF"/>
    <w:rsid w:val="0083557E"/>
    <w:rsid w:val="008A63E2"/>
    <w:rsid w:val="00906C26"/>
    <w:rsid w:val="00920D24"/>
    <w:rsid w:val="009F3361"/>
    <w:rsid w:val="00AC1A20"/>
    <w:rsid w:val="00BA47A2"/>
    <w:rsid w:val="00C07322"/>
    <w:rsid w:val="00C42F83"/>
    <w:rsid w:val="00D45F0E"/>
    <w:rsid w:val="00DF33A3"/>
    <w:rsid w:val="00E073EC"/>
    <w:rsid w:val="00E82EF3"/>
    <w:rsid w:val="00ED09FA"/>
    <w:rsid w:val="00F1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3ECAC4"/>
  <w15:chartTrackingRefBased/>
  <w15:docId w15:val="{BAE52195-A12E-478B-AD90-D033ED7E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B7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29F"/>
    <w:rPr>
      <w:color w:val="0563C1" w:themeColor="hyperlink"/>
      <w:u w:val="single"/>
    </w:rPr>
  </w:style>
  <w:style w:type="character" w:styleId="UnresolvedMention">
    <w:name w:val="Unresolved Mention"/>
    <w:basedOn w:val="DefaultParagraphFont"/>
    <w:uiPriority w:val="99"/>
    <w:semiHidden/>
    <w:unhideWhenUsed/>
    <w:rsid w:val="002A029F"/>
    <w:rPr>
      <w:color w:val="605E5C"/>
      <w:shd w:val="clear" w:color="auto" w:fill="E1DFDD"/>
    </w:rPr>
  </w:style>
  <w:style w:type="table" w:styleId="TableGrid">
    <w:name w:val="Table Grid"/>
    <w:basedOn w:val="TableNormal"/>
    <w:uiPriority w:val="39"/>
    <w:rsid w:val="00AC1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C42F8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163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169"/>
  </w:style>
  <w:style w:type="paragraph" w:styleId="Footer">
    <w:name w:val="footer"/>
    <w:basedOn w:val="Normal"/>
    <w:link w:val="FooterChar"/>
    <w:uiPriority w:val="99"/>
    <w:unhideWhenUsed/>
    <w:rsid w:val="00163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169"/>
  </w:style>
  <w:style w:type="paragraph" w:styleId="ListParagraph">
    <w:name w:val="List Paragraph"/>
    <w:basedOn w:val="Normal"/>
    <w:uiPriority w:val="34"/>
    <w:qFormat/>
    <w:rsid w:val="008006FF"/>
    <w:pPr>
      <w:ind w:left="720"/>
      <w:contextualSpacing/>
    </w:pPr>
  </w:style>
  <w:style w:type="character" w:customStyle="1" w:styleId="Heading1Char">
    <w:name w:val="Heading 1 Char"/>
    <w:basedOn w:val="DefaultParagraphFont"/>
    <w:link w:val="Heading1"/>
    <w:uiPriority w:val="9"/>
    <w:rsid w:val="00121B7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180650">
      <w:bodyDiv w:val="1"/>
      <w:marLeft w:val="0"/>
      <w:marRight w:val="0"/>
      <w:marTop w:val="0"/>
      <w:marBottom w:val="0"/>
      <w:divBdr>
        <w:top w:val="none" w:sz="0" w:space="0" w:color="auto"/>
        <w:left w:val="none" w:sz="0" w:space="0" w:color="auto"/>
        <w:bottom w:val="none" w:sz="0" w:space="0" w:color="auto"/>
        <w:right w:val="none" w:sz="0" w:space="0" w:color="auto"/>
      </w:divBdr>
    </w:div>
    <w:div w:id="104733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p.edu/saferreturn"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pesticide-registration/list-n-disinfectants-use-against-sars-cov-2"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cdc.gov/coronavirus/2019-ncov/community/organizations/cleaning-disinfection.html" TargetMode="External"/><Relationship Id="rId4" Type="http://schemas.openxmlformats.org/officeDocument/2006/relationships/settings" Target="settings.xml"/><Relationship Id="rId9" Type="http://schemas.openxmlformats.org/officeDocument/2006/relationships/hyperlink" Target="http://publichealth.lacounty.gov/media/Coronavirus/docs/protection/CleaningMatrix.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B5E9957455A3C47A4B801EA75951595" ma:contentTypeVersion="11" ma:contentTypeDescription="Create a new document." ma:contentTypeScope="" ma:versionID="d06a54375baa96cdeefaa7e14fa59ff7">
  <xsd:schema xmlns:xsd="http://www.w3.org/2001/XMLSchema" xmlns:xs="http://www.w3.org/2001/XMLSchema" xmlns:p="http://schemas.microsoft.com/office/2006/metadata/properties" xmlns:ns2="1c95c72c-ead7-4e3b-954e-fec98dc04e37" xmlns:ns3="4e7978eb-64a4-4ec7-8b48-903cb2e0bc34" targetNamespace="http://schemas.microsoft.com/office/2006/metadata/properties" ma:root="true" ma:fieldsID="e5de2e5d90767f79e34ea238d6b5bfe4" ns2:_="" ns3:_="">
    <xsd:import namespace="1c95c72c-ead7-4e3b-954e-fec98dc04e37"/>
    <xsd:import namespace="4e7978eb-64a4-4ec7-8b48-903cb2e0bc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5c72c-ead7-4e3b-954e-fec98dc04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7978eb-64a4-4ec7-8b48-903cb2e0bc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9EC811-01BB-4AC9-9E45-28B9B7DF7485}">
  <ds:schemaRefs>
    <ds:schemaRef ds:uri="http://schemas.openxmlformats.org/officeDocument/2006/bibliography"/>
  </ds:schemaRefs>
</ds:datastoreItem>
</file>

<file path=customXml/itemProps2.xml><?xml version="1.0" encoding="utf-8"?>
<ds:datastoreItem xmlns:ds="http://schemas.openxmlformats.org/officeDocument/2006/customXml" ds:itemID="{0E4517DD-DAED-428E-8A8A-5A418A8C3BF6}"/>
</file>

<file path=customXml/itemProps3.xml><?xml version="1.0" encoding="utf-8"?>
<ds:datastoreItem xmlns:ds="http://schemas.openxmlformats.org/officeDocument/2006/customXml" ds:itemID="{D984F2AE-F529-4AC9-8042-B9B7C89EFC88}"/>
</file>

<file path=customXml/itemProps4.xml><?xml version="1.0" encoding="utf-8"?>
<ds:datastoreItem xmlns:ds="http://schemas.openxmlformats.org/officeDocument/2006/customXml" ds:itemID="{87374EAD-C962-4B9D-9DB4-E8B7E5AB6995}"/>
</file>

<file path=docProps/app.xml><?xml version="1.0" encoding="utf-8"?>
<Properties xmlns="http://schemas.openxmlformats.org/officeDocument/2006/extended-properties" xmlns:vt="http://schemas.openxmlformats.org/officeDocument/2006/docPropsVTypes">
  <Template>Normal</Template>
  <TotalTime>2</TotalTime>
  <Pages>4</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Esther Chou Tanaka</cp:lastModifiedBy>
  <cp:revision>3</cp:revision>
  <cp:lastPrinted>2021-01-28T18:58:00Z</cp:lastPrinted>
  <dcterms:created xsi:type="dcterms:W3CDTF">2021-03-05T01:16:00Z</dcterms:created>
  <dcterms:modified xsi:type="dcterms:W3CDTF">2021-03-05T01:16:00Z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0x0101005B5E9957455A3C47A4B801EA75951595</vt:lpwstr>
  </property>
</Properties>
</file>