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C852" w14:textId="6263496F" w:rsidR="00163169" w:rsidRDefault="00F97D03" w:rsidP="00D3684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F4F12CE" wp14:editId="1EC8EA02">
            <wp:extent cx="6837378" cy="19304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04" cy="2025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D56530" w14:textId="77777777" w:rsidR="000768F7" w:rsidRDefault="000768F7" w:rsidP="00D36844">
      <w:pPr>
        <w:spacing w:after="0" w:line="240" w:lineRule="auto"/>
        <w:contextualSpacing/>
        <w:rPr>
          <w:rFonts w:ascii="Arial" w:hAnsi="Arial" w:cs="Arial"/>
        </w:rPr>
      </w:pPr>
    </w:p>
    <w:p w14:paraId="2248EA2C" w14:textId="53479964" w:rsidR="00F97D03" w:rsidRDefault="00F97D03" w:rsidP="00D36844">
      <w:pPr>
        <w:spacing w:after="0" w:line="240" w:lineRule="auto"/>
        <w:contextualSpacing/>
        <w:rPr>
          <w:rFonts w:ascii="Arial" w:hAnsi="Arial" w:cs="Arial"/>
        </w:rPr>
      </w:pPr>
      <w:r w:rsidRPr="004A524F">
        <w:rPr>
          <w:rFonts w:ascii="Arial" w:hAnsi="Arial" w:cs="Arial"/>
        </w:rPr>
        <w:t>It is important to clean and disinfect work areas between use. Each room is provided with hand sanitizer, disinfecting wipes and PPE. Please follow the</w:t>
      </w:r>
      <w:r w:rsidR="00D36844">
        <w:rPr>
          <w:rFonts w:ascii="Arial" w:hAnsi="Arial" w:cs="Arial"/>
        </w:rPr>
        <w:t>se</w:t>
      </w:r>
      <w:r w:rsidRPr="004A524F">
        <w:rPr>
          <w:rFonts w:ascii="Arial" w:hAnsi="Arial" w:cs="Arial"/>
        </w:rPr>
        <w:t xml:space="preserve"> guidelines for appropriate cleaning/disinfecting of the space prior to departing the room.</w:t>
      </w:r>
    </w:p>
    <w:p w14:paraId="40DC9375" w14:textId="77777777" w:rsidR="00D36844" w:rsidRPr="004A524F" w:rsidRDefault="00D36844" w:rsidP="00D36844">
      <w:pPr>
        <w:spacing w:after="0" w:line="240" w:lineRule="auto"/>
        <w:contextualSpacing/>
        <w:rPr>
          <w:rFonts w:ascii="Arial" w:hAnsi="Arial" w:cs="Arial"/>
        </w:rPr>
      </w:pPr>
    </w:p>
    <w:p w14:paraId="1D765A44" w14:textId="01BEE1F0" w:rsidR="004A524F" w:rsidRPr="00CA6CB9" w:rsidRDefault="004A524F" w:rsidP="00D368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6CB9">
        <w:rPr>
          <w:rFonts w:ascii="Arial" w:hAnsi="Arial" w:cs="Arial"/>
        </w:rPr>
        <w:t xml:space="preserve">Obtain and apply </w:t>
      </w:r>
      <w:r w:rsidR="00381C50" w:rsidRPr="00CA6CB9">
        <w:rPr>
          <w:rFonts w:ascii="Arial" w:hAnsi="Arial" w:cs="Arial"/>
        </w:rPr>
        <w:t>gloves.</w:t>
      </w:r>
      <w:r w:rsidRPr="00CA6CB9">
        <w:rPr>
          <w:rFonts w:ascii="Arial" w:hAnsi="Arial" w:cs="Arial"/>
        </w:rPr>
        <w:t xml:space="preserve"> </w:t>
      </w:r>
    </w:p>
    <w:p w14:paraId="7E0C183A" w14:textId="77777777" w:rsidR="00463300" w:rsidRDefault="004A524F" w:rsidP="00D3684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A524F">
        <w:rPr>
          <w:rFonts w:ascii="Arial" w:hAnsi="Arial" w:cs="Arial"/>
        </w:rPr>
        <w:t>Read instructions on</w:t>
      </w:r>
      <w:r w:rsidR="000768F7">
        <w:rPr>
          <w:rFonts w:ascii="Arial" w:hAnsi="Arial" w:cs="Arial"/>
        </w:rPr>
        <w:t xml:space="preserve"> disinfectant label</w:t>
      </w:r>
      <w:r w:rsidRPr="004A524F">
        <w:rPr>
          <w:rFonts w:ascii="Arial" w:hAnsi="Arial" w:cs="Arial"/>
        </w:rPr>
        <w:t xml:space="preserve">. </w:t>
      </w:r>
      <w:r w:rsidR="00F97D03" w:rsidRPr="004A524F">
        <w:rPr>
          <w:rFonts w:ascii="Arial" w:hAnsi="Arial" w:cs="Arial"/>
        </w:rPr>
        <w:t xml:space="preserve">Clean and disinfect high-touch surfaces including, but not limited to, lectern, tables, chairs and seats, doorknobs, light switches, remotes, handles, desks, workstations, pens, whiteboard, etc., that have been used. </w:t>
      </w:r>
    </w:p>
    <w:p w14:paraId="2F8BED95" w14:textId="2F50E801" w:rsidR="00463300" w:rsidRDefault="00463300" w:rsidP="00D3684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A524F">
        <w:rPr>
          <w:rFonts w:ascii="Arial" w:hAnsi="Arial" w:cs="Arial"/>
        </w:rPr>
        <w:t>Use proper glove removal techniques</w:t>
      </w:r>
      <w:r w:rsidR="00C906DC">
        <w:rPr>
          <w:rFonts w:ascii="Arial" w:hAnsi="Arial" w:cs="Arial"/>
        </w:rPr>
        <w:t xml:space="preserve"> (shown below)</w:t>
      </w:r>
      <w:r w:rsidRPr="004A52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97D03" w:rsidRPr="00463300">
        <w:rPr>
          <w:rFonts w:ascii="Arial" w:hAnsi="Arial" w:cs="Arial"/>
        </w:rPr>
        <w:t xml:space="preserve">Dispose of used </w:t>
      </w:r>
      <w:r w:rsidR="00D36844">
        <w:rPr>
          <w:rFonts w:ascii="Arial" w:hAnsi="Arial" w:cs="Arial"/>
        </w:rPr>
        <w:t xml:space="preserve">cleaning and PPE </w:t>
      </w:r>
      <w:r w:rsidR="00F97D03" w:rsidRPr="00463300">
        <w:rPr>
          <w:rFonts w:ascii="Arial" w:hAnsi="Arial" w:cs="Arial"/>
        </w:rPr>
        <w:t xml:space="preserve">materials in </w:t>
      </w:r>
      <w:r w:rsidR="00D36844">
        <w:rPr>
          <w:rFonts w:ascii="Arial" w:hAnsi="Arial" w:cs="Arial"/>
        </w:rPr>
        <w:t xml:space="preserve">the </w:t>
      </w:r>
      <w:r w:rsidR="00F97D03" w:rsidRPr="00463300">
        <w:rPr>
          <w:rFonts w:ascii="Arial" w:hAnsi="Arial" w:cs="Arial"/>
        </w:rPr>
        <w:t>regular trash.</w:t>
      </w:r>
      <w:r w:rsidR="004A524F" w:rsidRPr="00463300">
        <w:rPr>
          <w:rFonts w:ascii="Arial" w:hAnsi="Arial" w:cs="Arial"/>
        </w:rPr>
        <w:t xml:space="preserve"> </w:t>
      </w:r>
    </w:p>
    <w:p w14:paraId="506A0737" w14:textId="41E45929" w:rsidR="00C906DC" w:rsidRPr="00C906DC" w:rsidRDefault="00C906DC" w:rsidP="00D36844">
      <w:pPr>
        <w:spacing w:after="0" w:line="240" w:lineRule="auto"/>
        <w:ind w:left="720" w:firstLine="720"/>
        <w:rPr>
          <w:rFonts w:ascii="Arial" w:hAnsi="Arial" w:cs="Arial"/>
          <w:b/>
          <w:bCs/>
          <w:sz w:val="8"/>
          <w:szCs w:val="8"/>
          <w:u w:val="single"/>
        </w:rPr>
      </w:pPr>
    </w:p>
    <w:p w14:paraId="3A6320DE" w14:textId="528F2CBD" w:rsidR="00463300" w:rsidRPr="006F25FA" w:rsidRDefault="00463300" w:rsidP="00D36844">
      <w:pPr>
        <w:spacing w:after="0" w:line="240" w:lineRule="auto"/>
        <w:ind w:left="1440"/>
        <w:rPr>
          <w:rFonts w:ascii="Arial" w:hAnsi="Arial" w:cs="Arial"/>
        </w:rPr>
      </w:pPr>
      <w:r w:rsidRPr="006F25FA">
        <w:rPr>
          <w:rFonts w:ascii="Arial" w:hAnsi="Arial" w:cs="Arial"/>
          <w:b/>
          <w:bCs/>
          <w:sz w:val="20"/>
          <w:szCs w:val="20"/>
          <w:u w:val="single"/>
        </w:rPr>
        <w:t>Step 1:</w:t>
      </w:r>
      <w:r w:rsidRPr="006F25FA">
        <w:rPr>
          <w:rFonts w:ascii="Arial" w:hAnsi="Arial" w:cs="Arial"/>
          <w:sz w:val="20"/>
          <w:szCs w:val="20"/>
        </w:rPr>
        <w:t xml:space="preserve"> Grasp the outside edge near the wrist.</w:t>
      </w:r>
      <w:r w:rsidR="00CA6CB9" w:rsidRPr="006F25FA">
        <w:rPr>
          <w:rFonts w:ascii="Arial" w:hAnsi="Arial" w:cs="Arial"/>
        </w:rPr>
        <w:br/>
      </w:r>
      <w:r w:rsidR="00CA6CB9" w:rsidRPr="006F25FA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6F25FA">
        <w:rPr>
          <w:rFonts w:ascii="Arial" w:hAnsi="Arial" w:cs="Arial"/>
          <w:b/>
          <w:bCs/>
          <w:sz w:val="20"/>
          <w:szCs w:val="20"/>
          <w:u w:val="single"/>
        </w:rPr>
        <w:t>Step 2:</w:t>
      </w:r>
      <w:r w:rsidRPr="006F25FA">
        <w:rPr>
          <w:rFonts w:ascii="Arial" w:hAnsi="Arial" w:cs="Arial"/>
          <w:sz w:val="20"/>
          <w:szCs w:val="20"/>
        </w:rPr>
        <w:t xml:space="preserve"> Slowly peel away from the hand turning the glove inside-out. Hold the glove in the opposite gloved hand. </w:t>
      </w:r>
    </w:p>
    <w:p w14:paraId="4E6B5FD2" w14:textId="59B4408D" w:rsidR="00463300" w:rsidRDefault="004D742A" w:rsidP="00D36844">
      <w:pPr>
        <w:spacing w:after="120" w:line="240" w:lineRule="auto"/>
        <w:ind w:left="1440"/>
        <w:rPr>
          <w:rFonts w:ascii="Arial" w:hAnsi="Arial" w:cs="Arial"/>
          <w:sz w:val="20"/>
          <w:szCs w:val="20"/>
        </w:rPr>
      </w:pPr>
      <w:r w:rsidRPr="006F25FA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A7DB039" wp14:editId="287FB452">
            <wp:simplePos x="0" y="0"/>
            <wp:positionH relativeFrom="margin">
              <wp:posOffset>628015</wp:posOffset>
            </wp:positionH>
            <wp:positionV relativeFrom="paragraph">
              <wp:posOffset>603885</wp:posOffset>
            </wp:positionV>
            <wp:extent cx="5384001" cy="2025481"/>
            <wp:effectExtent l="0" t="0" r="762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6763056E-13F4-45E8-A2D4-6525FAEBED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6763056E-13F4-45E8-A2D4-6525FAEBED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001" cy="2025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CB9" w:rsidRPr="006F25FA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463300" w:rsidRPr="006F25FA">
        <w:rPr>
          <w:rFonts w:ascii="Arial" w:hAnsi="Arial" w:cs="Arial"/>
          <w:b/>
          <w:bCs/>
          <w:sz w:val="20"/>
          <w:szCs w:val="20"/>
          <w:u w:val="single"/>
        </w:rPr>
        <w:t>Step 3:</w:t>
      </w:r>
      <w:r w:rsidR="00463300" w:rsidRPr="006F25FA">
        <w:rPr>
          <w:rFonts w:ascii="Arial" w:hAnsi="Arial" w:cs="Arial"/>
          <w:sz w:val="20"/>
          <w:szCs w:val="20"/>
        </w:rPr>
        <w:t xml:space="preserve"> Slide your ungloved finger under the wrist of the remaining glove, be careful not to touch the outside of the glove. </w:t>
      </w:r>
      <w:r w:rsidR="00CA6CB9" w:rsidRPr="006F25FA">
        <w:rPr>
          <w:rFonts w:ascii="Arial" w:hAnsi="Arial" w:cs="Arial"/>
          <w:sz w:val="20"/>
          <w:szCs w:val="20"/>
        </w:rPr>
        <w:br/>
      </w:r>
      <w:r w:rsidR="00CA6CB9" w:rsidRPr="006F25FA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463300" w:rsidRPr="006F25FA">
        <w:rPr>
          <w:rFonts w:ascii="Arial" w:hAnsi="Arial" w:cs="Arial"/>
          <w:b/>
          <w:bCs/>
          <w:sz w:val="20"/>
          <w:szCs w:val="20"/>
          <w:u w:val="single"/>
        </w:rPr>
        <w:t>Step 4:</w:t>
      </w:r>
      <w:r w:rsidR="00463300" w:rsidRPr="006F25FA">
        <w:rPr>
          <w:rFonts w:ascii="Arial" w:hAnsi="Arial" w:cs="Arial"/>
          <w:sz w:val="20"/>
          <w:szCs w:val="20"/>
        </w:rPr>
        <w:t xml:space="preserve"> Peel off from inside, creating a bag for both gloves.</w:t>
      </w:r>
      <w:r w:rsidR="00CA6CB9" w:rsidRPr="006F25FA">
        <w:rPr>
          <w:rFonts w:ascii="Arial" w:hAnsi="Arial" w:cs="Arial"/>
          <w:sz w:val="20"/>
          <w:szCs w:val="20"/>
        </w:rPr>
        <w:br/>
      </w:r>
      <w:r w:rsidR="00CA6CB9" w:rsidRPr="006F25FA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463300" w:rsidRPr="006F25FA">
        <w:rPr>
          <w:rFonts w:ascii="Arial" w:hAnsi="Arial" w:cs="Arial"/>
          <w:b/>
          <w:bCs/>
          <w:sz w:val="20"/>
          <w:szCs w:val="20"/>
          <w:u w:val="single"/>
        </w:rPr>
        <w:t>Step 5:</w:t>
      </w:r>
      <w:r w:rsidR="00463300" w:rsidRPr="006F25FA">
        <w:rPr>
          <w:rFonts w:ascii="Arial" w:hAnsi="Arial" w:cs="Arial"/>
          <w:sz w:val="20"/>
          <w:szCs w:val="20"/>
        </w:rPr>
        <w:t xml:space="preserve"> Discard the gloves and wash your hand thoroughly.</w:t>
      </w:r>
      <w:r w:rsidR="00463300" w:rsidRPr="00463300">
        <w:rPr>
          <w:rFonts w:ascii="Arial" w:hAnsi="Arial" w:cs="Arial"/>
          <w:sz w:val="20"/>
          <w:szCs w:val="20"/>
        </w:rPr>
        <w:t xml:space="preserve"> </w:t>
      </w:r>
    </w:p>
    <w:p w14:paraId="25986A4B" w14:textId="5F2194C9" w:rsidR="00463300" w:rsidRDefault="004D742A" w:rsidP="00D36844">
      <w:pPr>
        <w:pStyle w:val="ListParagraph"/>
        <w:tabs>
          <w:tab w:val="left" w:pos="5530"/>
          <w:tab w:val="left" w:pos="679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2E646CC" w14:textId="276C6ECC" w:rsidR="00463300" w:rsidRDefault="004D742A" w:rsidP="00D36844">
      <w:pPr>
        <w:pStyle w:val="ListParagraph"/>
        <w:tabs>
          <w:tab w:val="left" w:pos="715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081B7DC" w14:textId="0C176B8D" w:rsidR="00463300" w:rsidRDefault="00463300" w:rsidP="00D3684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4BA31CAF" w14:textId="0AE4736C" w:rsidR="00463300" w:rsidRDefault="00463300" w:rsidP="00D3684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6DAE2D1" w14:textId="061594F6" w:rsidR="00463300" w:rsidRDefault="00463300" w:rsidP="00D3684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15131680" w14:textId="2359558D" w:rsidR="00463300" w:rsidRDefault="004D742A" w:rsidP="00D36844">
      <w:pPr>
        <w:pStyle w:val="ListParagraph"/>
        <w:tabs>
          <w:tab w:val="left" w:pos="666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ED76673" w14:textId="68821BE6" w:rsidR="00463300" w:rsidRDefault="00463300" w:rsidP="00D3684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C1118CC" w14:textId="338740FA" w:rsidR="00463300" w:rsidRPr="00C906DC" w:rsidRDefault="004D742A" w:rsidP="00D368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4FC3CD9F" w14:textId="7E6C88F0" w:rsidR="00F97D03" w:rsidRPr="00CA6CB9" w:rsidRDefault="00F97D03" w:rsidP="00D3684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6CB9">
        <w:rPr>
          <w:rFonts w:ascii="Arial" w:hAnsi="Arial" w:cs="Arial"/>
        </w:rPr>
        <w:t xml:space="preserve">Sanitize hands prior to leaving the room. </w:t>
      </w:r>
    </w:p>
    <w:p w14:paraId="4479792D" w14:textId="77777777" w:rsidR="00F97D03" w:rsidRPr="004A524F" w:rsidRDefault="00F97D03" w:rsidP="00D36844">
      <w:pPr>
        <w:spacing w:after="0" w:line="240" w:lineRule="auto"/>
        <w:contextualSpacing/>
        <w:rPr>
          <w:rFonts w:ascii="Arial" w:hAnsi="Arial" w:cs="Arial"/>
        </w:rPr>
      </w:pPr>
    </w:p>
    <w:p w14:paraId="16F3CCAD" w14:textId="77777777" w:rsidR="00D36844" w:rsidRDefault="00D36844" w:rsidP="00D36844">
      <w:pPr>
        <w:spacing w:after="0" w:line="240" w:lineRule="auto"/>
        <w:contextualSpacing/>
        <w:rPr>
          <w:rFonts w:ascii="Arial" w:hAnsi="Arial" w:cs="Arial"/>
        </w:rPr>
      </w:pPr>
    </w:p>
    <w:p w14:paraId="0213E9D4" w14:textId="2AE46497" w:rsidR="000768F7" w:rsidRPr="00D36844" w:rsidRDefault="00F97D03" w:rsidP="00D36844">
      <w:pPr>
        <w:spacing w:after="0" w:line="240" w:lineRule="auto"/>
        <w:contextualSpacing/>
        <w:rPr>
          <w:rFonts w:ascii="Arial" w:hAnsi="Arial" w:cs="Arial"/>
        </w:rPr>
      </w:pPr>
      <w:r w:rsidRPr="004A524F">
        <w:rPr>
          <w:rFonts w:ascii="Arial" w:hAnsi="Arial" w:cs="Arial"/>
        </w:rPr>
        <w:t xml:space="preserve">Cal Poly Pomona is committed to protecting the health and well-being of students, </w:t>
      </w:r>
      <w:proofErr w:type="gramStart"/>
      <w:r w:rsidRPr="004A524F">
        <w:rPr>
          <w:rFonts w:ascii="Arial" w:hAnsi="Arial" w:cs="Arial"/>
        </w:rPr>
        <w:t>staff</w:t>
      </w:r>
      <w:proofErr w:type="gramEnd"/>
      <w:r w:rsidRPr="004A524F">
        <w:rPr>
          <w:rFonts w:ascii="Arial" w:hAnsi="Arial" w:cs="Arial"/>
        </w:rPr>
        <w:t xml:space="preserve"> and faculty</w:t>
      </w:r>
      <w:r w:rsidR="00D36844">
        <w:rPr>
          <w:rFonts w:ascii="Arial" w:hAnsi="Arial" w:cs="Arial"/>
        </w:rPr>
        <w:t>. W</w:t>
      </w:r>
      <w:r w:rsidRPr="004A524F">
        <w:rPr>
          <w:rFonts w:ascii="Arial" w:hAnsi="Arial" w:cs="Arial"/>
        </w:rPr>
        <w:t xml:space="preserve">e appreciate your attention to this important matter, </w:t>
      </w:r>
      <w:r w:rsidR="00D36844">
        <w:rPr>
          <w:rFonts w:ascii="Arial" w:hAnsi="Arial" w:cs="Arial"/>
        </w:rPr>
        <w:t xml:space="preserve">so </w:t>
      </w:r>
      <w:r w:rsidRPr="004A524F">
        <w:rPr>
          <w:rFonts w:ascii="Arial" w:hAnsi="Arial" w:cs="Arial"/>
        </w:rPr>
        <w:t>please do not hesitate to contact Environmental Health and Safety if you have any questions/concerns</w:t>
      </w:r>
      <w:r w:rsidR="00D36844">
        <w:rPr>
          <w:rFonts w:ascii="Arial" w:hAnsi="Arial" w:cs="Arial"/>
        </w:rPr>
        <w:t xml:space="preserve">. Email us at </w:t>
      </w:r>
      <w:hyperlink r:id="rId10" w:history="1">
        <w:r w:rsidR="001413C1" w:rsidRPr="003B4D76">
          <w:rPr>
            <w:rStyle w:val="Hyperlink"/>
            <w:rFonts w:ascii="Arial" w:hAnsi="Arial" w:cs="Arial"/>
          </w:rPr>
          <w:t>ehs@cpp.edu</w:t>
        </w:r>
      </w:hyperlink>
      <w:r w:rsidR="00D36844">
        <w:rPr>
          <w:rFonts w:ascii="Arial" w:hAnsi="Arial" w:cs="Arial"/>
        </w:rPr>
        <w:t>.</w:t>
      </w:r>
      <w:r w:rsidRPr="004A524F">
        <w:rPr>
          <w:rFonts w:ascii="Arial" w:hAnsi="Arial" w:cs="Arial"/>
        </w:rPr>
        <w:t xml:space="preserve"> </w:t>
      </w:r>
    </w:p>
    <w:sectPr w:rsidR="000768F7" w:rsidRPr="00D36844" w:rsidSect="000768F7">
      <w:foot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39B68" w14:textId="77777777" w:rsidR="00B633FC" w:rsidRDefault="00B633FC" w:rsidP="00163169">
      <w:pPr>
        <w:spacing w:after="0" w:line="240" w:lineRule="auto"/>
      </w:pPr>
      <w:r>
        <w:separator/>
      </w:r>
    </w:p>
  </w:endnote>
  <w:endnote w:type="continuationSeparator" w:id="0">
    <w:p w14:paraId="4EA7B07E" w14:textId="77777777" w:rsidR="00B633FC" w:rsidRDefault="00B633FC" w:rsidP="0016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4AB3" w14:textId="47801676" w:rsidR="000768F7" w:rsidRPr="000768F7" w:rsidRDefault="000768F7" w:rsidP="000768F7">
    <w:pPr>
      <w:pStyle w:val="ListParagraph"/>
      <w:numPr>
        <w:ilvl w:val="0"/>
        <w:numId w:val="7"/>
      </w:numPr>
      <w:spacing w:after="0" w:line="240" w:lineRule="auto"/>
      <w:rPr>
        <w:rFonts w:ascii="Arial" w:hAnsi="Arial" w:cs="Arial"/>
        <w:color w:val="0563C1" w:themeColor="hyperlink"/>
        <w:sz w:val="18"/>
        <w:szCs w:val="18"/>
        <w:u w:val="single"/>
      </w:rPr>
    </w:pPr>
    <w:r w:rsidRPr="000768F7">
      <w:rPr>
        <w:rFonts w:ascii="Arial" w:hAnsi="Arial" w:cs="Arial"/>
        <w:sz w:val="18"/>
        <w:szCs w:val="18"/>
      </w:rPr>
      <w:t xml:space="preserve">CDC Coronavirus Disease 2019 (COVID-19) Environmental Cleaning and Disinfection Recommendations: </w:t>
    </w:r>
    <w:hyperlink r:id="rId1" w:history="1">
      <w:r w:rsidR="00D36844">
        <w:rPr>
          <w:rStyle w:val="Hyperlink"/>
          <w:rFonts w:ascii="Arial" w:hAnsi="Arial" w:cs="Arial"/>
          <w:sz w:val="18"/>
          <w:szCs w:val="18"/>
        </w:rPr>
        <w:t>www.cdc.gov/coronavirus/2019-ncov/community/organizations/cleaning-disinfection.html</w:t>
      </w:r>
    </w:hyperlink>
  </w:p>
  <w:p w14:paraId="20EF9A2F" w14:textId="2BA350ED" w:rsidR="000768F7" w:rsidRPr="000768F7" w:rsidRDefault="000768F7" w:rsidP="000768F7">
    <w:pPr>
      <w:pStyle w:val="ListParagraph"/>
      <w:numPr>
        <w:ilvl w:val="0"/>
        <w:numId w:val="7"/>
      </w:numPr>
      <w:spacing w:after="0" w:line="240" w:lineRule="auto"/>
      <w:rPr>
        <w:rFonts w:ascii="Arial" w:hAnsi="Arial" w:cs="Arial"/>
        <w:color w:val="0563C1" w:themeColor="hyperlink"/>
        <w:sz w:val="18"/>
        <w:szCs w:val="18"/>
        <w:u w:val="single"/>
      </w:rPr>
    </w:pPr>
    <w:r w:rsidRPr="000768F7">
      <w:rPr>
        <w:rFonts w:ascii="Arial" w:hAnsi="Arial" w:cs="Arial"/>
        <w:sz w:val="18"/>
        <w:szCs w:val="18"/>
      </w:rPr>
      <w:t xml:space="preserve">EPA, List N: Disinfectants for Use Against SARS-CoV-2: </w:t>
    </w:r>
    <w:hyperlink r:id="rId2" w:history="1">
      <w:r w:rsidR="00D36844">
        <w:rPr>
          <w:rStyle w:val="Hyperlink"/>
          <w:rFonts w:ascii="Arial" w:hAnsi="Arial" w:cs="Arial"/>
          <w:sz w:val="18"/>
          <w:szCs w:val="18"/>
        </w:rPr>
        <w:t>www.epa.gov/pesticide-registration/list-n-disinfectants-use-against-sars-cov-2</w:t>
      </w:r>
    </w:hyperlink>
  </w:p>
  <w:p w14:paraId="22FAB8CB" w14:textId="3F16453F" w:rsidR="000768F7" w:rsidRPr="000768F7" w:rsidRDefault="000768F7" w:rsidP="000768F7">
    <w:pPr>
      <w:pStyle w:val="ListParagraph"/>
      <w:numPr>
        <w:ilvl w:val="0"/>
        <w:numId w:val="7"/>
      </w:numPr>
      <w:spacing w:after="0" w:line="240" w:lineRule="auto"/>
      <w:rPr>
        <w:rFonts w:ascii="Arial" w:hAnsi="Arial" w:cs="Arial"/>
        <w:color w:val="0563C1" w:themeColor="hyperlink"/>
        <w:sz w:val="18"/>
        <w:szCs w:val="18"/>
        <w:u w:val="single"/>
      </w:rPr>
    </w:pPr>
    <w:r w:rsidRPr="000768F7">
      <w:rPr>
        <w:rFonts w:ascii="Arial" w:hAnsi="Arial" w:cs="Arial"/>
        <w:sz w:val="18"/>
        <w:szCs w:val="18"/>
      </w:rPr>
      <w:t xml:space="preserve">Safer Return to Campus: </w:t>
    </w:r>
    <w:hyperlink r:id="rId3" w:history="1">
      <w:r w:rsidR="00D36844" w:rsidRPr="005B60E3">
        <w:rPr>
          <w:rStyle w:val="Hyperlink"/>
          <w:rFonts w:ascii="Arial" w:hAnsi="Arial" w:cs="Arial"/>
          <w:sz w:val="18"/>
          <w:szCs w:val="18"/>
        </w:rPr>
        <w:t>www.cpp.edu/saferreturn</w:t>
      </w:r>
    </w:hyperlink>
  </w:p>
  <w:p w14:paraId="02D47A0A" w14:textId="77777777" w:rsidR="000768F7" w:rsidRDefault="00076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DA356" w14:textId="77777777" w:rsidR="00B633FC" w:rsidRDefault="00B633FC" w:rsidP="00163169">
      <w:pPr>
        <w:spacing w:after="0" w:line="240" w:lineRule="auto"/>
      </w:pPr>
      <w:r>
        <w:separator/>
      </w:r>
    </w:p>
  </w:footnote>
  <w:footnote w:type="continuationSeparator" w:id="0">
    <w:p w14:paraId="6380D03C" w14:textId="77777777" w:rsidR="00B633FC" w:rsidRDefault="00B633FC" w:rsidP="0016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506"/>
    <w:multiLevelType w:val="hybridMultilevel"/>
    <w:tmpl w:val="73FE6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6D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AC371F"/>
    <w:multiLevelType w:val="multilevel"/>
    <w:tmpl w:val="392E21A0"/>
    <w:lvl w:ilvl="0">
      <w:start w:val="1"/>
      <w:numFmt w:val="decimal"/>
      <w:lvlText w:val="%1."/>
      <w:lvlJc w:val="left"/>
      <w:pPr>
        <w:ind w:left="1440" w:hanging="720"/>
      </w:pPr>
      <w:rPr>
        <w:rFonts w:ascii="Arial" w:eastAsiaTheme="minorHAnsi" w:hAnsi="Arial" w:cs="Arial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534F2"/>
    <w:multiLevelType w:val="hybridMultilevel"/>
    <w:tmpl w:val="66A67B1A"/>
    <w:lvl w:ilvl="0" w:tplc="8A2E7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5F33"/>
    <w:multiLevelType w:val="multilevel"/>
    <w:tmpl w:val="392E21A0"/>
    <w:numStyleLink w:val="Style1"/>
  </w:abstractNum>
  <w:abstractNum w:abstractNumId="5" w15:restartNumberingAfterBreak="0">
    <w:nsid w:val="4C617CB1"/>
    <w:multiLevelType w:val="hybridMultilevel"/>
    <w:tmpl w:val="E092D9C6"/>
    <w:lvl w:ilvl="0" w:tplc="3C00522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865B69"/>
    <w:multiLevelType w:val="multilevel"/>
    <w:tmpl w:val="392E21A0"/>
    <w:styleLink w:val="Style1"/>
    <w:lvl w:ilvl="0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  <w:b/>
        <w:bCs/>
        <w:color w:val="3762AF"/>
        <w:sz w:val="3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B0D"/>
    <w:multiLevelType w:val="hybridMultilevel"/>
    <w:tmpl w:val="DDCC6828"/>
    <w:lvl w:ilvl="0" w:tplc="8A2E7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33AA0"/>
    <w:multiLevelType w:val="hybridMultilevel"/>
    <w:tmpl w:val="F6D63772"/>
    <w:lvl w:ilvl="0" w:tplc="3C0052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0F674E"/>
    <w:multiLevelType w:val="hybridMultilevel"/>
    <w:tmpl w:val="AFAAA0D2"/>
    <w:lvl w:ilvl="0" w:tplc="8A2E7E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440" w:hanging="720"/>
        </w:pPr>
        <w:rPr>
          <w:rFonts w:ascii="Arial" w:eastAsiaTheme="minorHAnsi" w:hAnsi="Arial" w:cs="Arial" w:hint="default"/>
          <w:b/>
          <w:bCs/>
          <w:color w:val="3762AF"/>
          <w:sz w:val="32"/>
          <w:szCs w:val="28"/>
        </w:rPr>
      </w:lvl>
    </w:lvlOverride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9F"/>
    <w:rsid w:val="00052765"/>
    <w:rsid w:val="00060DEE"/>
    <w:rsid w:val="000768F7"/>
    <w:rsid w:val="000E1A2E"/>
    <w:rsid w:val="001413C1"/>
    <w:rsid w:val="00163169"/>
    <w:rsid w:val="0024246B"/>
    <w:rsid w:val="00297DD0"/>
    <w:rsid w:val="002A029F"/>
    <w:rsid w:val="002C4EC9"/>
    <w:rsid w:val="00321489"/>
    <w:rsid w:val="00366D68"/>
    <w:rsid w:val="00381C50"/>
    <w:rsid w:val="004410EC"/>
    <w:rsid w:val="00463300"/>
    <w:rsid w:val="004A524F"/>
    <w:rsid w:val="004D742A"/>
    <w:rsid w:val="00696AC7"/>
    <w:rsid w:val="006A1081"/>
    <w:rsid w:val="006A7A0C"/>
    <w:rsid w:val="006F25FA"/>
    <w:rsid w:val="00906C26"/>
    <w:rsid w:val="00920D24"/>
    <w:rsid w:val="009917E2"/>
    <w:rsid w:val="00AC1A20"/>
    <w:rsid w:val="00B633FC"/>
    <w:rsid w:val="00B9350B"/>
    <w:rsid w:val="00C20AD6"/>
    <w:rsid w:val="00C42F83"/>
    <w:rsid w:val="00C906DC"/>
    <w:rsid w:val="00CA6CB9"/>
    <w:rsid w:val="00D36844"/>
    <w:rsid w:val="00D45F0E"/>
    <w:rsid w:val="00DF1D00"/>
    <w:rsid w:val="00DF33A3"/>
    <w:rsid w:val="00E073EC"/>
    <w:rsid w:val="00E82EF3"/>
    <w:rsid w:val="00ED09FA"/>
    <w:rsid w:val="00F12E81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3ECAC4"/>
  <w15:chartTrackingRefBased/>
  <w15:docId w15:val="{BAE52195-A12E-478B-AD90-D033ED7E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2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C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C42F8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6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169"/>
  </w:style>
  <w:style w:type="paragraph" w:styleId="Footer">
    <w:name w:val="footer"/>
    <w:basedOn w:val="Normal"/>
    <w:link w:val="FooterChar"/>
    <w:uiPriority w:val="99"/>
    <w:unhideWhenUsed/>
    <w:rsid w:val="0016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169"/>
  </w:style>
  <w:style w:type="paragraph" w:styleId="ListParagraph">
    <w:name w:val="List Paragraph"/>
    <w:basedOn w:val="Normal"/>
    <w:uiPriority w:val="34"/>
    <w:qFormat/>
    <w:rsid w:val="00F97D03"/>
    <w:pPr>
      <w:ind w:left="720"/>
      <w:contextualSpacing/>
    </w:pPr>
  </w:style>
  <w:style w:type="numbering" w:customStyle="1" w:styleId="Style1">
    <w:name w:val="Style1"/>
    <w:uiPriority w:val="99"/>
    <w:rsid w:val="00381C5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hs@cpp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.edu/saferreturn" TargetMode="External"/><Relationship Id="rId2" Type="http://schemas.openxmlformats.org/officeDocument/2006/relationships/hyperlink" Target="https://www.epa.gov/pesticide-registration/list-n-disinfectants-use-against-sars-cov-2" TargetMode="External"/><Relationship Id="rId1" Type="http://schemas.openxmlformats.org/officeDocument/2006/relationships/hyperlink" Target="https://www.cdc.gov/coronavirus/2019-ncov/community/organizations/cleaning-disinfe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EC811-01BB-4AC9-9E45-28B9B7DF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kennedykietv@cpp.edu</dc:creator>
  <cp:keywords/>
  <dc:description/>
  <cp:lastModifiedBy>Esther Chou Tanaka</cp:lastModifiedBy>
  <cp:revision>2</cp:revision>
  <cp:lastPrinted>2021-01-28T18:58:00Z</cp:lastPrinted>
  <dcterms:created xsi:type="dcterms:W3CDTF">2021-03-05T01:14:00Z</dcterms:created>
  <dcterms:modified xsi:type="dcterms:W3CDTF">2021-03-05T01:14:00Z</dcterms:modified>
</cp:coreProperties>
</file>