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C09C" w14:textId="77777777" w:rsidR="00C87F88" w:rsidRDefault="00C87F88" w:rsidP="00C87F88">
      <w:pPr>
        <w:pStyle w:val="Title"/>
        <w:jc w:val="center"/>
      </w:pPr>
    </w:p>
    <w:p w14:paraId="252E5F5D" w14:textId="2A29651D" w:rsidR="00C87F88" w:rsidRDefault="00C87F88" w:rsidP="00C87F88">
      <w:pPr>
        <w:pStyle w:val="Title"/>
        <w:jc w:val="center"/>
      </w:pPr>
      <w:bookmarkStart w:id="0" w:name="_Hlk120779867"/>
      <w:r w:rsidRPr="00871046">
        <w:t>Conflict Management/Dispute Resolution/Mediation</w:t>
      </w:r>
    </w:p>
    <w:bookmarkEnd w:id="0"/>
    <w:p w14:paraId="396D0863" w14:textId="77777777" w:rsidR="00C87F88" w:rsidRDefault="00C87F88" w:rsidP="00871046">
      <w:pPr>
        <w:pStyle w:val="Title"/>
      </w:pPr>
    </w:p>
    <w:p w14:paraId="78718E1D" w14:textId="77777777" w:rsidR="00C87F88" w:rsidRDefault="00C87F88" w:rsidP="00C87F88">
      <w:pPr>
        <w:pStyle w:val="Title"/>
        <w:jc w:val="center"/>
      </w:pPr>
      <w:r>
        <w:t>Final Report &amp; Recommendations</w:t>
      </w:r>
    </w:p>
    <w:p w14:paraId="5BEF2121" w14:textId="77777777" w:rsidR="00C87F88" w:rsidRDefault="00C87F88" w:rsidP="00C87F88">
      <w:pPr>
        <w:pStyle w:val="Title"/>
        <w:jc w:val="center"/>
      </w:pPr>
    </w:p>
    <w:p w14:paraId="473D05FB" w14:textId="3765EAD8" w:rsidR="00C87F88" w:rsidRPr="00C87F88" w:rsidRDefault="00C87F88" w:rsidP="00C87F88">
      <w:pPr>
        <w:pStyle w:val="Title"/>
        <w:jc w:val="center"/>
      </w:pPr>
      <w:r>
        <w:t>December 2022</w:t>
      </w:r>
    </w:p>
    <w:p w14:paraId="194A2FA6" w14:textId="416A6D6A" w:rsidR="00C87F88" w:rsidRDefault="00C87F88" w:rsidP="00FC3031"/>
    <w:p w14:paraId="2AF45007" w14:textId="79AEF22F" w:rsidR="00591560" w:rsidRDefault="00591560" w:rsidP="00FC3031"/>
    <w:p w14:paraId="478DE684" w14:textId="77777777" w:rsidR="00591560" w:rsidRDefault="00591560" w:rsidP="00FC3031"/>
    <w:p w14:paraId="3E4FC46A" w14:textId="29D13018" w:rsidR="00C87F88" w:rsidRDefault="00C87F88" w:rsidP="00FC3031"/>
    <w:p w14:paraId="592ECFE6" w14:textId="73EA99D2" w:rsidR="00591560" w:rsidRDefault="00591560" w:rsidP="00FC3031"/>
    <w:p w14:paraId="0A1C0361" w14:textId="6FBA5DE7" w:rsidR="00591560" w:rsidRDefault="00591560" w:rsidP="00FC3031"/>
    <w:p w14:paraId="5BB15390" w14:textId="3CDFA3D7" w:rsidR="00591560" w:rsidRDefault="00591560" w:rsidP="00FC3031"/>
    <w:p w14:paraId="6A9D317D" w14:textId="2B808611" w:rsidR="00591560" w:rsidRDefault="00591560" w:rsidP="00FC3031"/>
    <w:p w14:paraId="7CA4051A" w14:textId="3B64A8DD" w:rsidR="00591560" w:rsidRDefault="00591560" w:rsidP="00FC3031"/>
    <w:p w14:paraId="1FAEE7DA" w14:textId="14014734" w:rsidR="00591560" w:rsidRDefault="00591560" w:rsidP="00FC3031"/>
    <w:p w14:paraId="1015416D" w14:textId="1A7BBA88" w:rsidR="00591560" w:rsidRDefault="00591560" w:rsidP="00FC3031"/>
    <w:p w14:paraId="17AFB545" w14:textId="77777777" w:rsidR="00591560" w:rsidRDefault="00591560" w:rsidP="00FC3031"/>
    <w:p w14:paraId="62CF83ED" w14:textId="74C088BA" w:rsidR="00555F2E" w:rsidRDefault="00871046" w:rsidP="00C87F88">
      <w:pPr>
        <w:jc w:val="right"/>
      </w:pPr>
      <w:r w:rsidRPr="00871046">
        <w:t>Working Group</w:t>
      </w:r>
      <w:r w:rsidR="00FC3031">
        <w:t xml:space="preserve"> Members</w:t>
      </w:r>
    </w:p>
    <w:p w14:paraId="1282021F" w14:textId="504CA10D" w:rsidR="00FC3031" w:rsidRDefault="00FC3031" w:rsidP="00C87F88">
      <w:pPr>
        <w:jc w:val="right"/>
      </w:pPr>
      <w:r>
        <w:t>Jill Hargis, Chair</w:t>
      </w:r>
    </w:p>
    <w:p w14:paraId="486860C1" w14:textId="532F9B85" w:rsidR="00FC3031" w:rsidRDefault="00FC3031" w:rsidP="00C87F88">
      <w:pPr>
        <w:jc w:val="right"/>
      </w:pPr>
      <w:r>
        <w:t>Julie Shen, Co-Chair</w:t>
      </w:r>
    </w:p>
    <w:p w14:paraId="63500B97" w14:textId="7B38E874" w:rsidR="00FC3031" w:rsidRDefault="00FC3031" w:rsidP="00C87F88">
      <w:pPr>
        <w:jc w:val="right"/>
      </w:pPr>
      <w:r>
        <w:t>Brady Collins</w:t>
      </w:r>
      <w:r w:rsidR="00DF54EC">
        <w:t>, Member</w:t>
      </w:r>
    </w:p>
    <w:p w14:paraId="274E1BEE" w14:textId="78DDF85F" w:rsidR="00FC3031" w:rsidRDefault="00CE0A6D" w:rsidP="00C87F88">
      <w:pPr>
        <w:jc w:val="right"/>
      </w:pPr>
      <w:r>
        <w:t>Jennifer Kohagura</w:t>
      </w:r>
      <w:r w:rsidR="00DF54EC">
        <w:t>, Member</w:t>
      </w:r>
    </w:p>
    <w:p w14:paraId="1BA18D46" w14:textId="26144875" w:rsidR="00FC3031" w:rsidRDefault="00FC3031" w:rsidP="00C87F88">
      <w:pPr>
        <w:jc w:val="right"/>
      </w:pPr>
      <w:r>
        <w:t>Shu (Carrie) Shang</w:t>
      </w:r>
      <w:r w:rsidR="00DF54EC">
        <w:t>, Member</w:t>
      </w:r>
    </w:p>
    <w:p w14:paraId="0FCEEB8E" w14:textId="16F94336" w:rsidR="00871046" w:rsidRDefault="00CE0A6D" w:rsidP="00C87F88">
      <w:pPr>
        <w:jc w:val="right"/>
      </w:pPr>
      <w:r>
        <w:t>George Tejadilla</w:t>
      </w:r>
      <w:r w:rsidR="00DF54EC">
        <w:t>, Member</w:t>
      </w:r>
    </w:p>
    <w:p w14:paraId="30451809" w14:textId="2FF66B8C" w:rsidR="00DF54EC" w:rsidRDefault="00DF54EC" w:rsidP="00C87F88">
      <w:pPr>
        <w:jc w:val="right"/>
      </w:pPr>
      <w:r>
        <w:t>Mary Jane Wade, Admin Support</w:t>
      </w:r>
    </w:p>
    <w:p w14:paraId="5AF79B95" w14:textId="4AC9C17A" w:rsidR="00871046" w:rsidRDefault="00871046" w:rsidP="4430DD33"/>
    <w:p w14:paraId="3032617B" w14:textId="77777777" w:rsidR="00555F2E" w:rsidRDefault="00555F2E" w:rsidP="4430DD33"/>
    <w:p w14:paraId="3C6FD971" w14:textId="16085C62" w:rsidR="00201B08" w:rsidRPr="00591560" w:rsidRDefault="00555F2E" w:rsidP="00591560">
      <w:pPr>
        <w:jc w:val="right"/>
        <w:rPr>
          <w:highlight w:val="yellow"/>
        </w:rPr>
      </w:pPr>
      <w:r>
        <w:rPr>
          <w:noProof/>
        </w:rPr>
        <w:drawing>
          <wp:inline distT="0" distB="0" distL="0" distR="0" wp14:anchorId="32F892B8" wp14:editId="57300860">
            <wp:extent cx="2880360" cy="82102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8245" cy="823274"/>
                    </a:xfrm>
                    <a:prstGeom prst="rect">
                      <a:avLst/>
                    </a:prstGeom>
                  </pic:spPr>
                </pic:pic>
              </a:graphicData>
            </a:graphic>
          </wp:inline>
        </w:drawing>
      </w:r>
    </w:p>
    <w:p w14:paraId="579AC93D" w14:textId="77777777" w:rsidR="009E4A1E" w:rsidRDefault="009E4A1E">
      <w:r>
        <w:br w:type="page"/>
      </w:r>
    </w:p>
    <w:sdt>
      <w:sdtPr>
        <w:rPr>
          <w:rFonts w:asciiTheme="minorHAnsi" w:eastAsiaTheme="minorHAnsi" w:hAnsiTheme="minorHAnsi" w:cstheme="minorBidi"/>
          <w:color w:val="auto"/>
          <w:sz w:val="24"/>
          <w:szCs w:val="24"/>
        </w:rPr>
        <w:id w:val="-722443894"/>
        <w:docPartObj>
          <w:docPartGallery w:val="Table of Contents"/>
          <w:docPartUnique/>
        </w:docPartObj>
      </w:sdtPr>
      <w:sdtEndPr>
        <w:rPr>
          <w:b/>
          <w:bCs/>
          <w:noProof/>
        </w:rPr>
      </w:sdtEndPr>
      <w:sdtContent>
        <w:p w14:paraId="42C72744" w14:textId="4781BF75" w:rsidR="008C24F8" w:rsidRDefault="008C24F8">
          <w:pPr>
            <w:pStyle w:val="TOCHeading"/>
          </w:pPr>
          <w:r>
            <w:t>Table of Contents</w:t>
          </w:r>
        </w:p>
        <w:p w14:paraId="26133163" w14:textId="77777777" w:rsidR="00EE2293" w:rsidRPr="00EE2293" w:rsidRDefault="00EE2293" w:rsidP="00EE2293"/>
        <w:p w14:paraId="1D9A572D" w14:textId="0B02F3FA" w:rsidR="009A47FD" w:rsidRDefault="008C24F8">
          <w:pPr>
            <w:pStyle w:val="TOC2"/>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120792284" w:history="1">
            <w:r w:rsidR="009A47FD" w:rsidRPr="00B644C4">
              <w:rPr>
                <w:rStyle w:val="Hyperlink"/>
                <w:noProof/>
              </w:rPr>
              <w:t>Introduction</w:t>
            </w:r>
            <w:r w:rsidR="009A47FD">
              <w:rPr>
                <w:noProof/>
                <w:webHidden/>
              </w:rPr>
              <w:tab/>
            </w:r>
            <w:r w:rsidR="009A47FD">
              <w:rPr>
                <w:noProof/>
                <w:webHidden/>
              </w:rPr>
              <w:fldChar w:fldCharType="begin"/>
            </w:r>
            <w:r w:rsidR="009A47FD">
              <w:rPr>
                <w:noProof/>
                <w:webHidden/>
              </w:rPr>
              <w:instrText xml:space="preserve"> PAGEREF _Toc120792284 \h </w:instrText>
            </w:r>
            <w:r w:rsidR="009A47FD">
              <w:rPr>
                <w:noProof/>
                <w:webHidden/>
              </w:rPr>
            </w:r>
            <w:r w:rsidR="009A47FD">
              <w:rPr>
                <w:noProof/>
                <w:webHidden/>
              </w:rPr>
              <w:fldChar w:fldCharType="separate"/>
            </w:r>
            <w:r w:rsidR="009A47FD">
              <w:rPr>
                <w:noProof/>
                <w:webHidden/>
              </w:rPr>
              <w:t>3</w:t>
            </w:r>
            <w:r w:rsidR="009A47FD">
              <w:rPr>
                <w:noProof/>
                <w:webHidden/>
              </w:rPr>
              <w:fldChar w:fldCharType="end"/>
            </w:r>
          </w:hyperlink>
        </w:p>
        <w:p w14:paraId="450F23FA" w14:textId="337FBF39" w:rsidR="009A47FD" w:rsidRDefault="00857D76">
          <w:pPr>
            <w:pStyle w:val="TOC2"/>
            <w:tabs>
              <w:tab w:val="right" w:leader="dot" w:pos="9350"/>
            </w:tabs>
            <w:rPr>
              <w:rFonts w:eastAsiaTheme="minorEastAsia"/>
              <w:noProof/>
              <w:sz w:val="22"/>
              <w:szCs w:val="22"/>
            </w:rPr>
          </w:pPr>
          <w:hyperlink w:anchor="_Toc120792285" w:history="1">
            <w:r w:rsidR="009A47FD" w:rsidRPr="00B644C4">
              <w:rPr>
                <w:rStyle w:val="Hyperlink"/>
                <w:noProof/>
              </w:rPr>
              <w:t>Executive Summary</w:t>
            </w:r>
            <w:r w:rsidR="009A47FD">
              <w:rPr>
                <w:noProof/>
                <w:webHidden/>
              </w:rPr>
              <w:tab/>
            </w:r>
            <w:r w:rsidR="009A47FD">
              <w:rPr>
                <w:noProof/>
                <w:webHidden/>
              </w:rPr>
              <w:fldChar w:fldCharType="begin"/>
            </w:r>
            <w:r w:rsidR="009A47FD">
              <w:rPr>
                <w:noProof/>
                <w:webHidden/>
              </w:rPr>
              <w:instrText xml:space="preserve"> PAGEREF _Toc120792285 \h </w:instrText>
            </w:r>
            <w:r w:rsidR="009A47FD">
              <w:rPr>
                <w:noProof/>
                <w:webHidden/>
              </w:rPr>
            </w:r>
            <w:r w:rsidR="009A47FD">
              <w:rPr>
                <w:noProof/>
                <w:webHidden/>
              </w:rPr>
              <w:fldChar w:fldCharType="separate"/>
            </w:r>
            <w:r w:rsidR="009A47FD">
              <w:rPr>
                <w:noProof/>
                <w:webHidden/>
              </w:rPr>
              <w:t>4</w:t>
            </w:r>
            <w:r w:rsidR="009A47FD">
              <w:rPr>
                <w:noProof/>
                <w:webHidden/>
              </w:rPr>
              <w:fldChar w:fldCharType="end"/>
            </w:r>
          </w:hyperlink>
        </w:p>
        <w:p w14:paraId="70E4045C" w14:textId="5D4BF8C3" w:rsidR="009A47FD" w:rsidRDefault="00857D76">
          <w:pPr>
            <w:pStyle w:val="TOC2"/>
            <w:tabs>
              <w:tab w:val="right" w:leader="dot" w:pos="9350"/>
            </w:tabs>
            <w:rPr>
              <w:rFonts w:eastAsiaTheme="minorEastAsia"/>
              <w:noProof/>
              <w:sz w:val="22"/>
              <w:szCs w:val="22"/>
            </w:rPr>
          </w:pPr>
          <w:hyperlink w:anchor="_Toc120792286" w:history="1">
            <w:r w:rsidR="009A47FD" w:rsidRPr="00B644C4">
              <w:rPr>
                <w:rStyle w:val="Hyperlink"/>
                <w:noProof/>
              </w:rPr>
              <w:t>Models</w:t>
            </w:r>
            <w:r w:rsidR="009A47FD">
              <w:rPr>
                <w:noProof/>
                <w:webHidden/>
              </w:rPr>
              <w:tab/>
            </w:r>
            <w:r w:rsidR="009A47FD">
              <w:rPr>
                <w:noProof/>
                <w:webHidden/>
              </w:rPr>
              <w:fldChar w:fldCharType="begin"/>
            </w:r>
            <w:r w:rsidR="009A47FD">
              <w:rPr>
                <w:noProof/>
                <w:webHidden/>
              </w:rPr>
              <w:instrText xml:space="preserve"> PAGEREF _Toc120792286 \h </w:instrText>
            </w:r>
            <w:r w:rsidR="009A47FD">
              <w:rPr>
                <w:noProof/>
                <w:webHidden/>
              </w:rPr>
            </w:r>
            <w:r w:rsidR="009A47FD">
              <w:rPr>
                <w:noProof/>
                <w:webHidden/>
              </w:rPr>
              <w:fldChar w:fldCharType="separate"/>
            </w:r>
            <w:r w:rsidR="009A47FD">
              <w:rPr>
                <w:noProof/>
                <w:webHidden/>
              </w:rPr>
              <w:t>5</w:t>
            </w:r>
            <w:r w:rsidR="009A47FD">
              <w:rPr>
                <w:noProof/>
                <w:webHidden/>
              </w:rPr>
              <w:fldChar w:fldCharType="end"/>
            </w:r>
          </w:hyperlink>
        </w:p>
        <w:p w14:paraId="768835C1" w14:textId="0BE9863B" w:rsidR="009A47FD" w:rsidRDefault="00857D76">
          <w:pPr>
            <w:pStyle w:val="TOC3"/>
            <w:tabs>
              <w:tab w:val="right" w:leader="dot" w:pos="9350"/>
            </w:tabs>
            <w:rPr>
              <w:rFonts w:eastAsiaTheme="minorEastAsia"/>
              <w:noProof/>
              <w:sz w:val="22"/>
              <w:szCs w:val="22"/>
            </w:rPr>
          </w:pPr>
          <w:hyperlink w:anchor="_Toc120792287" w:history="1">
            <w:r w:rsidR="009A47FD" w:rsidRPr="00B644C4">
              <w:rPr>
                <w:rStyle w:val="Hyperlink"/>
                <w:noProof/>
              </w:rPr>
              <w:t>Ombuds</w:t>
            </w:r>
            <w:r w:rsidR="009A47FD">
              <w:rPr>
                <w:noProof/>
                <w:webHidden/>
              </w:rPr>
              <w:tab/>
            </w:r>
            <w:r w:rsidR="009A47FD">
              <w:rPr>
                <w:noProof/>
                <w:webHidden/>
              </w:rPr>
              <w:fldChar w:fldCharType="begin"/>
            </w:r>
            <w:r w:rsidR="009A47FD">
              <w:rPr>
                <w:noProof/>
                <w:webHidden/>
              </w:rPr>
              <w:instrText xml:space="preserve"> PAGEREF _Toc120792287 \h </w:instrText>
            </w:r>
            <w:r w:rsidR="009A47FD">
              <w:rPr>
                <w:noProof/>
                <w:webHidden/>
              </w:rPr>
            </w:r>
            <w:r w:rsidR="009A47FD">
              <w:rPr>
                <w:noProof/>
                <w:webHidden/>
              </w:rPr>
              <w:fldChar w:fldCharType="separate"/>
            </w:r>
            <w:r w:rsidR="009A47FD">
              <w:rPr>
                <w:noProof/>
                <w:webHidden/>
              </w:rPr>
              <w:t>5</w:t>
            </w:r>
            <w:r w:rsidR="009A47FD">
              <w:rPr>
                <w:noProof/>
                <w:webHidden/>
              </w:rPr>
              <w:fldChar w:fldCharType="end"/>
            </w:r>
          </w:hyperlink>
        </w:p>
        <w:p w14:paraId="62832286" w14:textId="2ABAAD9D" w:rsidR="009A47FD" w:rsidRDefault="00857D76">
          <w:pPr>
            <w:pStyle w:val="TOC3"/>
            <w:tabs>
              <w:tab w:val="right" w:leader="dot" w:pos="9350"/>
            </w:tabs>
            <w:rPr>
              <w:rFonts w:eastAsiaTheme="minorEastAsia"/>
              <w:noProof/>
              <w:sz w:val="22"/>
              <w:szCs w:val="22"/>
            </w:rPr>
          </w:pPr>
          <w:hyperlink w:anchor="_Toc120792288" w:history="1">
            <w:r w:rsidR="009A47FD" w:rsidRPr="00B644C4">
              <w:rPr>
                <w:rStyle w:val="Hyperlink"/>
                <w:noProof/>
              </w:rPr>
              <w:t>Conflict Resolution Offices</w:t>
            </w:r>
            <w:r w:rsidR="009A47FD">
              <w:rPr>
                <w:noProof/>
                <w:webHidden/>
              </w:rPr>
              <w:tab/>
            </w:r>
            <w:r w:rsidR="009A47FD">
              <w:rPr>
                <w:noProof/>
                <w:webHidden/>
              </w:rPr>
              <w:fldChar w:fldCharType="begin"/>
            </w:r>
            <w:r w:rsidR="009A47FD">
              <w:rPr>
                <w:noProof/>
                <w:webHidden/>
              </w:rPr>
              <w:instrText xml:space="preserve"> PAGEREF _Toc120792288 \h </w:instrText>
            </w:r>
            <w:r w:rsidR="009A47FD">
              <w:rPr>
                <w:noProof/>
                <w:webHidden/>
              </w:rPr>
            </w:r>
            <w:r w:rsidR="009A47FD">
              <w:rPr>
                <w:noProof/>
                <w:webHidden/>
              </w:rPr>
              <w:fldChar w:fldCharType="separate"/>
            </w:r>
            <w:r w:rsidR="009A47FD">
              <w:rPr>
                <w:noProof/>
                <w:webHidden/>
              </w:rPr>
              <w:t>6</w:t>
            </w:r>
            <w:r w:rsidR="009A47FD">
              <w:rPr>
                <w:noProof/>
                <w:webHidden/>
              </w:rPr>
              <w:fldChar w:fldCharType="end"/>
            </w:r>
          </w:hyperlink>
        </w:p>
        <w:p w14:paraId="5BD060CB" w14:textId="47C234AE" w:rsidR="009A47FD" w:rsidRDefault="00857D76">
          <w:pPr>
            <w:pStyle w:val="TOC3"/>
            <w:tabs>
              <w:tab w:val="right" w:leader="dot" w:pos="9350"/>
            </w:tabs>
            <w:rPr>
              <w:rFonts w:eastAsiaTheme="minorEastAsia"/>
              <w:noProof/>
              <w:sz w:val="22"/>
              <w:szCs w:val="22"/>
            </w:rPr>
          </w:pPr>
          <w:hyperlink w:anchor="_Toc120792289" w:history="1">
            <w:r w:rsidR="009A47FD" w:rsidRPr="00B644C4">
              <w:rPr>
                <w:rStyle w:val="Hyperlink"/>
                <w:noProof/>
              </w:rPr>
              <w:t>Ombuds Non-Traditional Models</w:t>
            </w:r>
            <w:r w:rsidR="009A47FD">
              <w:rPr>
                <w:noProof/>
                <w:webHidden/>
              </w:rPr>
              <w:tab/>
            </w:r>
            <w:r w:rsidR="009A47FD">
              <w:rPr>
                <w:noProof/>
                <w:webHidden/>
              </w:rPr>
              <w:fldChar w:fldCharType="begin"/>
            </w:r>
            <w:r w:rsidR="009A47FD">
              <w:rPr>
                <w:noProof/>
                <w:webHidden/>
              </w:rPr>
              <w:instrText xml:space="preserve"> PAGEREF _Toc120792289 \h </w:instrText>
            </w:r>
            <w:r w:rsidR="009A47FD">
              <w:rPr>
                <w:noProof/>
                <w:webHidden/>
              </w:rPr>
            </w:r>
            <w:r w:rsidR="009A47FD">
              <w:rPr>
                <w:noProof/>
                <w:webHidden/>
              </w:rPr>
              <w:fldChar w:fldCharType="separate"/>
            </w:r>
            <w:r w:rsidR="009A47FD">
              <w:rPr>
                <w:noProof/>
                <w:webHidden/>
              </w:rPr>
              <w:t>7</w:t>
            </w:r>
            <w:r w:rsidR="009A47FD">
              <w:rPr>
                <w:noProof/>
                <w:webHidden/>
              </w:rPr>
              <w:fldChar w:fldCharType="end"/>
            </w:r>
          </w:hyperlink>
        </w:p>
        <w:p w14:paraId="641E3E16" w14:textId="1819C8B1" w:rsidR="009A47FD" w:rsidRDefault="00857D76">
          <w:pPr>
            <w:pStyle w:val="TOC2"/>
            <w:tabs>
              <w:tab w:val="right" w:leader="dot" w:pos="9350"/>
            </w:tabs>
            <w:rPr>
              <w:rFonts w:eastAsiaTheme="minorEastAsia"/>
              <w:noProof/>
              <w:sz w:val="22"/>
              <w:szCs w:val="22"/>
            </w:rPr>
          </w:pPr>
          <w:hyperlink w:anchor="_Toc120792290" w:history="1">
            <w:r w:rsidR="009A47FD" w:rsidRPr="00B644C4">
              <w:rPr>
                <w:rStyle w:val="Hyperlink"/>
                <w:noProof/>
              </w:rPr>
              <w:t>Additional Considerations</w:t>
            </w:r>
            <w:r w:rsidR="009A47FD">
              <w:rPr>
                <w:noProof/>
                <w:webHidden/>
              </w:rPr>
              <w:tab/>
            </w:r>
            <w:r w:rsidR="009A47FD">
              <w:rPr>
                <w:noProof/>
                <w:webHidden/>
              </w:rPr>
              <w:fldChar w:fldCharType="begin"/>
            </w:r>
            <w:r w:rsidR="009A47FD">
              <w:rPr>
                <w:noProof/>
                <w:webHidden/>
              </w:rPr>
              <w:instrText xml:space="preserve"> PAGEREF _Toc120792290 \h </w:instrText>
            </w:r>
            <w:r w:rsidR="009A47FD">
              <w:rPr>
                <w:noProof/>
                <w:webHidden/>
              </w:rPr>
            </w:r>
            <w:r w:rsidR="009A47FD">
              <w:rPr>
                <w:noProof/>
                <w:webHidden/>
              </w:rPr>
              <w:fldChar w:fldCharType="separate"/>
            </w:r>
            <w:r w:rsidR="009A47FD">
              <w:rPr>
                <w:noProof/>
                <w:webHidden/>
              </w:rPr>
              <w:t>7</w:t>
            </w:r>
            <w:r w:rsidR="009A47FD">
              <w:rPr>
                <w:noProof/>
                <w:webHidden/>
              </w:rPr>
              <w:fldChar w:fldCharType="end"/>
            </w:r>
          </w:hyperlink>
        </w:p>
        <w:p w14:paraId="7740B2DF" w14:textId="16A1062F" w:rsidR="009A47FD" w:rsidRDefault="00857D76">
          <w:pPr>
            <w:pStyle w:val="TOC2"/>
            <w:tabs>
              <w:tab w:val="right" w:leader="dot" w:pos="9350"/>
            </w:tabs>
            <w:rPr>
              <w:rFonts w:eastAsiaTheme="minorEastAsia"/>
              <w:noProof/>
              <w:sz w:val="22"/>
              <w:szCs w:val="22"/>
            </w:rPr>
          </w:pPr>
          <w:hyperlink w:anchor="_Toc120792291" w:history="1">
            <w:r w:rsidR="009A47FD" w:rsidRPr="00B644C4">
              <w:rPr>
                <w:rStyle w:val="Hyperlink"/>
                <w:noProof/>
              </w:rPr>
              <w:t>Key Findings and Recommendations</w:t>
            </w:r>
            <w:r w:rsidR="009A47FD">
              <w:rPr>
                <w:noProof/>
                <w:webHidden/>
              </w:rPr>
              <w:tab/>
            </w:r>
            <w:r w:rsidR="009A47FD">
              <w:rPr>
                <w:noProof/>
                <w:webHidden/>
              </w:rPr>
              <w:fldChar w:fldCharType="begin"/>
            </w:r>
            <w:r w:rsidR="009A47FD">
              <w:rPr>
                <w:noProof/>
                <w:webHidden/>
              </w:rPr>
              <w:instrText xml:space="preserve"> PAGEREF _Toc120792291 \h </w:instrText>
            </w:r>
            <w:r w:rsidR="009A47FD">
              <w:rPr>
                <w:noProof/>
                <w:webHidden/>
              </w:rPr>
            </w:r>
            <w:r w:rsidR="009A47FD">
              <w:rPr>
                <w:noProof/>
                <w:webHidden/>
              </w:rPr>
              <w:fldChar w:fldCharType="separate"/>
            </w:r>
            <w:r w:rsidR="009A47FD">
              <w:rPr>
                <w:noProof/>
                <w:webHidden/>
              </w:rPr>
              <w:t>9</w:t>
            </w:r>
            <w:r w:rsidR="009A47FD">
              <w:rPr>
                <w:noProof/>
                <w:webHidden/>
              </w:rPr>
              <w:fldChar w:fldCharType="end"/>
            </w:r>
          </w:hyperlink>
        </w:p>
        <w:p w14:paraId="081B0FE6" w14:textId="77622062" w:rsidR="009A47FD" w:rsidRDefault="00857D76">
          <w:pPr>
            <w:pStyle w:val="TOC2"/>
            <w:tabs>
              <w:tab w:val="right" w:leader="dot" w:pos="9350"/>
            </w:tabs>
            <w:rPr>
              <w:rFonts w:eastAsiaTheme="minorEastAsia"/>
              <w:noProof/>
              <w:sz w:val="22"/>
              <w:szCs w:val="22"/>
            </w:rPr>
          </w:pPr>
          <w:hyperlink w:anchor="_Toc120792292" w:history="1">
            <w:r w:rsidR="009A47FD" w:rsidRPr="00B644C4">
              <w:rPr>
                <w:rStyle w:val="Hyperlink"/>
                <w:noProof/>
              </w:rPr>
              <w:t>Appendices</w:t>
            </w:r>
            <w:r w:rsidR="009A47FD">
              <w:rPr>
                <w:noProof/>
                <w:webHidden/>
              </w:rPr>
              <w:tab/>
            </w:r>
            <w:r w:rsidR="009A47FD">
              <w:rPr>
                <w:noProof/>
                <w:webHidden/>
              </w:rPr>
              <w:fldChar w:fldCharType="begin"/>
            </w:r>
            <w:r w:rsidR="009A47FD">
              <w:rPr>
                <w:noProof/>
                <w:webHidden/>
              </w:rPr>
              <w:instrText xml:space="preserve"> PAGEREF _Toc120792292 \h </w:instrText>
            </w:r>
            <w:r w:rsidR="009A47FD">
              <w:rPr>
                <w:noProof/>
                <w:webHidden/>
              </w:rPr>
            </w:r>
            <w:r w:rsidR="009A47FD">
              <w:rPr>
                <w:noProof/>
                <w:webHidden/>
              </w:rPr>
              <w:fldChar w:fldCharType="separate"/>
            </w:r>
            <w:r w:rsidR="009A47FD">
              <w:rPr>
                <w:noProof/>
                <w:webHidden/>
              </w:rPr>
              <w:t>12</w:t>
            </w:r>
            <w:r w:rsidR="009A47FD">
              <w:rPr>
                <w:noProof/>
                <w:webHidden/>
              </w:rPr>
              <w:fldChar w:fldCharType="end"/>
            </w:r>
          </w:hyperlink>
        </w:p>
        <w:p w14:paraId="113D99D6" w14:textId="3A2197A1" w:rsidR="009A47FD" w:rsidRDefault="00857D76">
          <w:pPr>
            <w:pStyle w:val="TOC3"/>
            <w:tabs>
              <w:tab w:val="left" w:pos="1875"/>
              <w:tab w:val="right" w:leader="dot" w:pos="9350"/>
            </w:tabs>
            <w:rPr>
              <w:rFonts w:eastAsiaTheme="minorEastAsia"/>
              <w:noProof/>
              <w:sz w:val="22"/>
              <w:szCs w:val="22"/>
            </w:rPr>
          </w:pPr>
          <w:hyperlink w:anchor="_Toc120792293" w:history="1">
            <w:r w:rsidR="009A47FD" w:rsidRPr="00B644C4">
              <w:rPr>
                <w:rStyle w:val="Hyperlink"/>
                <w:noProof/>
              </w:rPr>
              <w:t>Appendix A.</w:t>
            </w:r>
            <w:r w:rsidR="009A47FD">
              <w:rPr>
                <w:rFonts w:eastAsiaTheme="minorEastAsia"/>
                <w:noProof/>
                <w:sz w:val="22"/>
                <w:szCs w:val="22"/>
              </w:rPr>
              <w:tab/>
            </w:r>
            <w:r w:rsidR="009A47FD" w:rsidRPr="00B644C4">
              <w:rPr>
                <w:rStyle w:val="Hyperlink"/>
                <w:noProof/>
              </w:rPr>
              <w:t>Experts Interviewed</w:t>
            </w:r>
            <w:r w:rsidR="009A47FD">
              <w:rPr>
                <w:noProof/>
                <w:webHidden/>
              </w:rPr>
              <w:tab/>
            </w:r>
            <w:r w:rsidR="009A47FD">
              <w:rPr>
                <w:noProof/>
                <w:webHidden/>
              </w:rPr>
              <w:fldChar w:fldCharType="begin"/>
            </w:r>
            <w:r w:rsidR="009A47FD">
              <w:rPr>
                <w:noProof/>
                <w:webHidden/>
              </w:rPr>
              <w:instrText xml:space="preserve"> PAGEREF _Toc120792293 \h </w:instrText>
            </w:r>
            <w:r w:rsidR="009A47FD">
              <w:rPr>
                <w:noProof/>
                <w:webHidden/>
              </w:rPr>
            </w:r>
            <w:r w:rsidR="009A47FD">
              <w:rPr>
                <w:noProof/>
                <w:webHidden/>
              </w:rPr>
              <w:fldChar w:fldCharType="separate"/>
            </w:r>
            <w:r w:rsidR="009A47FD">
              <w:rPr>
                <w:noProof/>
                <w:webHidden/>
              </w:rPr>
              <w:t>12</w:t>
            </w:r>
            <w:r w:rsidR="009A47FD">
              <w:rPr>
                <w:noProof/>
                <w:webHidden/>
              </w:rPr>
              <w:fldChar w:fldCharType="end"/>
            </w:r>
          </w:hyperlink>
        </w:p>
        <w:p w14:paraId="034371D3" w14:textId="615E8856" w:rsidR="009A47FD" w:rsidRDefault="00857D76">
          <w:pPr>
            <w:pStyle w:val="TOC3"/>
            <w:tabs>
              <w:tab w:val="left" w:pos="1867"/>
              <w:tab w:val="right" w:leader="dot" w:pos="9350"/>
            </w:tabs>
            <w:rPr>
              <w:rFonts w:eastAsiaTheme="minorEastAsia"/>
              <w:noProof/>
              <w:sz w:val="22"/>
              <w:szCs w:val="22"/>
            </w:rPr>
          </w:pPr>
          <w:hyperlink w:anchor="_Toc120792294" w:history="1">
            <w:r w:rsidR="009A47FD" w:rsidRPr="00B644C4">
              <w:rPr>
                <w:rStyle w:val="Hyperlink"/>
                <w:noProof/>
              </w:rPr>
              <w:t>Appendix B.</w:t>
            </w:r>
            <w:r w:rsidR="009A47FD">
              <w:rPr>
                <w:rFonts w:eastAsiaTheme="minorEastAsia"/>
                <w:noProof/>
                <w:sz w:val="22"/>
                <w:szCs w:val="22"/>
              </w:rPr>
              <w:tab/>
            </w:r>
            <w:r w:rsidR="009A47FD" w:rsidRPr="00B644C4">
              <w:rPr>
                <w:rStyle w:val="Hyperlink"/>
                <w:noProof/>
              </w:rPr>
              <w:t>International Ombuds Association Code of Ethics</w:t>
            </w:r>
            <w:r w:rsidR="009A47FD">
              <w:rPr>
                <w:noProof/>
                <w:webHidden/>
              </w:rPr>
              <w:tab/>
            </w:r>
            <w:r w:rsidR="009A47FD">
              <w:rPr>
                <w:noProof/>
                <w:webHidden/>
              </w:rPr>
              <w:fldChar w:fldCharType="begin"/>
            </w:r>
            <w:r w:rsidR="009A47FD">
              <w:rPr>
                <w:noProof/>
                <w:webHidden/>
              </w:rPr>
              <w:instrText xml:space="preserve"> PAGEREF _Toc120792294 \h </w:instrText>
            </w:r>
            <w:r w:rsidR="009A47FD">
              <w:rPr>
                <w:noProof/>
                <w:webHidden/>
              </w:rPr>
            </w:r>
            <w:r w:rsidR="009A47FD">
              <w:rPr>
                <w:noProof/>
                <w:webHidden/>
              </w:rPr>
              <w:fldChar w:fldCharType="separate"/>
            </w:r>
            <w:r w:rsidR="009A47FD">
              <w:rPr>
                <w:noProof/>
                <w:webHidden/>
              </w:rPr>
              <w:t>13</w:t>
            </w:r>
            <w:r w:rsidR="009A47FD">
              <w:rPr>
                <w:noProof/>
                <w:webHidden/>
              </w:rPr>
              <w:fldChar w:fldCharType="end"/>
            </w:r>
          </w:hyperlink>
        </w:p>
        <w:p w14:paraId="4D725F47" w14:textId="12C00B41" w:rsidR="009A47FD" w:rsidRDefault="00857D76">
          <w:pPr>
            <w:pStyle w:val="TOC3"/>
            <w:tabs>
              <w:tab w:val="left" w:pos="1864"/>
              <w:tab w:val="right" w:leader="dot" w:pos="9350"/>
            </w:tabs>
            <w:rPr>
              <w:rFonts w:eastAsiaTheme="minorEastAsia"/>
              <w:noProof/>
              <w:sz w:val="22"/>
              <w:szCs w:val="22"/>
            </w:rPr>
          </w:pPr>
          <w:hyperlink w:anchor="_Toc120792295" w:history="1">
            <w:r w:rsidR="009A47FD" w:rsidRPr="00B644C4">
              <w:rPr>
                <w:rStyle w:val="Hyperlink"/>
                <w:noProof/>
              </w:rPr>
              <w:t>Appendix C.</w:t>
            </w:r>
            <w:r w:rsidR="009A47FD">
              <w:rPr>
                <w:rFonts w:eastAsiaTheme="minorEastAsia"/>
                <w:noProof/>
                <w:sz w:val="22"/>
                <w:szCs w:val="22"/>
              </w:rPr>
              <w:tab/>
            </w:r>
            <w:r w:rsidR="009A47FD" w:rsidRPr="00B644C4">
              <w:rPr>
                <w:rStyle w:val="Hyperlink"/>
                <w:noProof/>
              </w:rPr>
              <w:t>International Ombuds Association Standards of Practice</w:t>
            </w:r>
            <w:r w:rsidR="009A47FD">
              <w:rPr>
                <w:noProof/>
                <w:webHidden/>
              </w:rPr>
              <w:tab/>
            </w:r>
            <w:r w:rsidR="009A47FD">
              <w:rPr>
                <w:noProof/>
                <w:webHidden/>
              </w:rPr>
              <w:fldChar w:fldCharType="begin"/>
            </w:r>
            <w:r w:rsidR="009A47FD">
              <w:rPr>
                <w:noProof/>
                <w:webHidden/>
              </w:rPr>
              <w:instrText xml:space="preserve"> PAGEREF _Toc120792295 \h </w:instrText>
            </w:r>
            <w:r w:rsidR="009A47FD">
              <w:rPr>
                <w:noProof/>
                <w:webHidden/>
              </w:rPr>
            </w:r>
            <w:r w:rsidR="009A47FD">
              <w:rPr>
                <w:noProof/>
                <w:webHidden/>
              </w:rPr>
              <w:fldChar w:fldCharType="separate"/>
            </w:r>
            <w:r w:rsidR="009A47FD">
              <w:rPr>
                <w:noProof/>
                <w:webHidden/>
              </w:rPr>
              <w:t>15</w:t>
            </w:r>
            <w:r w:rsidR="009A47FD">
              <w:rPr>
                <w:noProof/>
                <w:webHidden/>
              </w:rPr>
              <w:fldChar w:fldCharType="end"/>
            </w:r>
          </w:hyperlink>
        </w:p>
        <w:p w14:paraId="37BE0668" w14:textId="65A68FC6" w:rsidR="009A47FD" w:rsidRDefault="00857D76">
          <w:pPr>
            <w:pStyle w:val="TOC3"/>
            <w:tabs>
              <w:tab w:val="left" w:pos="1884"/>
              <w:tab w:val="right" w:leader="dot" w:pos="9350"/>
            </w:tabs>
            <w:rPr>
              <w:rFonts w:eastAsiaTheme="minorEastAsia"/>
              <w:noProof/>
              <w:sz w:val="22"/>
              <w:szCs w:val="22"/>
            </w:rPr>
          </w:pPr>
          <w:hyperlink w:anchor="_Toc120792296" w:history="1">
            <w:r w:rsidR="009A47FD" w:rsidRPr="00B644C4">
              <w:rPr>
                <w:rStyle w:val="Hyperlink"/>
                <w:noProof/>
              </w:rPr>
              <w:t>Appendix D.</w:t>
            </w:r>
            <w:r w:rsidR="009A47FD">
              <w:rPr>
                <w:rFonts w:eastAsiaTheme="minorEastAsia"/>
                <w:noProof/>
                <w:sz w:val="22"/>
                <w:szCs w:val="22"/>
              </w:rPr>
              <w:tab/>
            </w:r>
            <w:r w:rsidR="009A47FD" w:rsidRPr="00B644C4">
              <w:rPr>
                <w:rStyle w:val="Hyperlink"/>
                <w:noProof/>
              </w:rPr>
              <w:t>Sample Ombuds Charter from CSUCI</w:t>
            </w:r>
            <w:r w:rsidR="009A47FD">
              <w:rPr>
                <w:noProof/>
                <w:webHidden/>
              </w:rPr>
              <w:tab/>
            </w:r>
            <w:r w:rsidR="009A47FD">
              <w:rPr>
                <w:noProof/>
                <w:webHidden/>
              </w:rPr>
              <w:fldChar w:fldCharType="begin"/>
            </w:r>
            <w:r w:rsidR="009A47FD">
              <w:rPr>
                <w:noProof/>
                <w:webHidden/>
              </w:rPr>
              <w:instrText xml:space="preserve"> PAGEREF _Toc120792296 \h </w:instrText>
            </w:r>
            <w:r w:rsidR="009A47FD">
              <w:rPr>
                <w:noProof/>
                <w:webHidden/>
              </w:rPr>
            </w:r>
            <w:r w:rsidR="009A47FD">
              <w:rPr>
                <w:noProof/>
                <w:webHidden/>
              </w:rPr>
              <w:fldChar w:fldCharType="separate"/>
            </w:r>
            <w:r w:rsidR="009A47FD">
              <w:rPr>
                <w:noProof/>
                <w:webHidden/>
              </w:rPr>
              <w:t>18</w:t>
            </w:r>
            <w:r w:rsidR="009A47FD">
              <w:rPr>
                <w:noProof/>
                <w:webHidden/>
              </w:rPr>
              <w:fldChar w:fldCharType="end"/>
            </w:r>
          </w:hyperlink>
        </w:p>
        <w:p w14:paraId="6D3A426D" w14:textId="76624F67" w:rsidR="008C24F8" w:rsidRDefault="008C24F8">
          <w:r>
            <w:rPr>
              <w:b/>
              <w:bCs/>
              <w:noProof/>
            </w:rPr>
            <w:fldChar w:fldCharType="end"/>
          </w:r>
        </w:p>
      </w:sdtContent>
    </w:sdt>
    <w:p w14:paraId="4A1B6F1E" w14:textId="513D9702" w:rsidR="00C2014A" w:rsidRDefault="00C2014A" w:rsidP="004B0C52"/>
    <w:p w14:paraId="50774D7A" w14:textId="77777777" w:rsidR="004B0C52" w:rsidRDefault="004B0C52" w:rsidP="004B0C52"/>
    <w:p w14:paraId="254FEEE5" w14:textId="77777777" w:rsidR="00674E16" w:rsidRDefault="00674E16">
      <w:pPr>
        <w:rPr>
          <w:rFonts w:asciiTheme="majorHAnsi" w:eastAsiaTheme="majorEastAsia" w:hAnsiTheme="majorHAnsi" w:cstheme="majorBidi"/>
          <w:color w:val="2F5496" w:themeColor="accent1" w:themeShade="BF"/>
          <w:sz w:val="26"/>
          <w:szCs w:val="26"/>
        </w:rPr>
      </w:pPr>
      <w:r>
        <w:br w:type="page"/>
      </w:r>
    </w:p>
    <w:p w14:paraId="19093119" w14:textId="5DBF952C" w:rsidR="46A45A07" w:rsidRDefault="46A45A07" w:rsidP="00517A87">
      <w:pPr>
        <w:pStyle w:val="Heading2"/>
      </w:pPr>
      <w:bookmarkStart w:id="1" w:name="_Toc120792284"/>
      <w:r w:rsidRPr="4430DD33">
        <w:lastRenderedPageBreak/>
        <w:t>Introduction</w:t>
      </w:r>
      <w:bookmarkEnd w:id="1"/>
    </w:p>
    <w:p w14:paraId="02B479C4" w14:textId="6E3D1A7E" w:rsidR="4430DD33" w:rsidRDefault="4430DD33" w:rsidP="4430DD33"/>
    <w:p w14:paraId="400B5D2A" w14:textId="131D930D" w:rsidR="46A45A07" w:rsidRDefault="00760A50" w:rsidP="00DA0B6A">
      <w:pPr>
        <w:rPr>
          <w:rFonts w:ascii="Calibri" w:eastAsia="Calibri" w:hAnsi="Calibri" w:cs="Calibri"/>
        </w:rPr>
      </w:pPr>
      <w:r>
        <w:rPr>
          <w:rFonts w:ascii="Calibri" w:eastAsia="Calibri" w:hAnsi="Calibri" w:cs="Calibri"/>
        </w:rPr>
        <w:t>T</w:t>
      </w:r>
      <w:r w:rsidR="46A45A07" w:rsidRPr="5A5015E7">
        <w:rPr>
          <w:rFonts w:ascii="Calibri" w:eastAsia="Calibri" w:hAnsi="Calibri" w:cs="Calibri"/>
        </w:rPr>
        <w:t xml:space="preserve">he long-serving </w:t>
      </w:r>
      <w:r w:rsidR="00BA0832">
        <w:rPr>
          <w:rFonts w:ascii="Calibri" w:eastAsia="Calibri" w:hAnsi="Calibri" w:cs="Calibri"/>
        </w:rPr>
        <w:t>U</w:t>
      </w:r>
      <w:r w:rsidR="46A45A07" w:rsidRPr="5A5015E7">
        <w:rPr>
          <w:rFonts w:ascii="Calibri" w:eastAsia="Calibri" w:hAnsi="Calibri" w:cs="Calibri"/>
        </w:rPr>
        <w:t xml:space="preserve">niversity </w:t>
      </w:r>
      <w:r w:rsidR="00BA0832">
        <w:rPr>
          <w:rFonts w:ascii="Calibri" w:eastAsia="Calibri" w:hAnsi="Calibri" w:cs="Calibri"/>
        </w:rPr>
        <w:t>O</w:t>
      </w:r>
      <w:r w:rsidR="46A45A07" w:rsidRPr="5A5015E7">
        <w:rPr>
          <w:rFonts w:ascii="Calibri" w:eastAsia="Calibri" w:hAnsi="Calibri" w:cs="Calibri"/>
        </w:rPr>
        <w:t>mbuds retired</w:t>
      </w:r>
      <w:r>
        <w:rPr>
          <w:rFonts w:ascii="Calibri" w:eastAsia="Calibri" w:hAnsi="Calibri" w:cs="Calibri"/>
        </w:rPr>
        <w:t xml:space="preserve"> in 2020</w:t>
      </w:r>
      <w:r w:rsidR="46A45A07" w:rsidRPr="5A5015E7">
        <w:rPr>
          <w:rFonts w:ascii="Calibri" w:eastAsia="Calibri" w:hAnsi="Calibri" w:cs="Calibri"/>
        </w:rPr>
        <w:t xml:space="preserve"> during the pandemic when </w:t>
      </w:r>
      <w:r w:rsidR="00156B2A">
        <w:rPr>
          <w:rFonts w:ascii="Calibri" w:eastAsia="Calibri" w:hAnsi="Calibri" w:cs="Calibri"/>
        </w:rPr>
        <w:t xml:space="preserve">Cal Poly Pomona </w:t>
      </w:r>
      <w:r w:rsidR="46A45A07" w:rsidRPr="5A5015E7">
        <w:rPr>
          <w:rFonts w:ascii="Calibri" w:eastAsia="Calibri" w:hAnsi="Calibri" w:cs="Calibri"/>
        </w:rPr>
        <w:t>was operating in a primarily remote modality and navigating budgetary challenges</w:t>
      </w:r>
      <w:r w:rsidR="00AC27DF">
        <w:rPr>
          <w:rFonts w:ascii="Calibri" w:eastAsia="Calibri" w:hAnsi="Calibri" w:cs="Calibri"/>
        </w:rPr>
        <w:t xml:space="preserve">, </w:t>
      </w:r>
      <w:r w:rsidR="46A45A07" w:rsidRPr="5A5015E7">
        <w:rPr>
          <w:rFonts w:ascii="Calibri" w:eastAsia="Calibri" w:hAnsi="Calibri" w:cs="Calibri"/>
        </w:rPr>
        <w:t>concurrent with the implementation of budget reductions and an incentivized early retirement/separation program.</w:t>
      </w:r>
      <w:r w:rsidR="00612742">
        <w:rPr>
          <w:rFonts w:ascii="Calibri" w:eastAsia="Calibri" w:hAnsi="Calibri" w:cs="Calibri"/>
        </w:rPr>
        <w:t xml:space="preserve"> </w:t>
      </w:r>
      <w:r w:rsidR="46A45A07" w:rsidRPr="5A5015E7">
        <w:rPr>
          <w:rFonts w:ascii="Calibri" w:eastAsia="Calibri" w:hAnsi="Calibri" w:cs="Calibri"/>
        </w:rPr>
        <w:t xml:space="preserve">In this context, the </w:t>
      </w:r>
      <w:r w:rsidR="00BA0832">
        <w:rPr>
          <w:rFonts w:ascii="Calibri" w:eastAsia="Calibri" w:hAnsi="Calibri" w:cs="Calibri"/>
        </w:rPr>
        <w:t>P</w:t>
      </w:r>
      <w:r w:rsidR="46A45A07" w:rsidRPr="5A5015E7">
        <w:rPr>
          <w:rFonts w:ascii="Calibri" w:eastAsia="Calibri" w:hAnsi="Calibri" w:cs="Calibri"/>
        </w:rPr>
        <w:t xml:space="preserve">resident communicated to the campus that the </w:t>
      </w:r>
      <w:r w:rsidR="000A2257">
        <w:rPr>
          <w:rFonts w:ascii="Calibri" w:eastAsia="Calibri" w:hAnsi="Calibri" w:cs="Calibri"/>
        </w:rPr>
        <w:t>O</w:t>
      </w:r>
      <w:r w:rsidR="46A45A07" w:rsidRPr="5A5015E7">
        <w:rPr>
          <w:rFonts w:ascii="Calibri" w:eastAsia="Calibri" w:hAnsi="Calibri" w:cs="Calibri"/>
        </w:rPr>
        <w:t>mbuds vacancy would not be filled and referred students, faculty and staff to other resources appropriately aligned with their role.</w:t>
      </w:r>
      <w:r w:rsidR="00612742">
        <w:rPr>
          <w:rFonts w:ascii="Calibri" w:eastAsia="Calibri" w:hAnsi="Calibri" w:cs="Calibri"/>
        </w:rPr>
        <w:t xml:space="preserve"> </w:t>
      </w:r>
    </w:p>
    <w:p w14:paraId="6E45014F" w14:textId="77777777" w:rsidR="00164A30" w:rsidRDefault="00164A30" w:rsidP="4430DD33">
      <w:pPr>
        <w:rPr>
          <w:rFonts w:ascii="Calibri" w:eastAsia="Calibri" w:hAnsi="Calibri" w:cs="Calibri"/>
        </w:rPr>
      </w:pPr>
    </w:p>
    <w:p w14:paraId="0AFA1132" w14:textId="2A15FFFA" w:rsidR="46A45A07" w:rsidRDefault="46A45A07" w:rsidP="4430DD33">
      <w:pPr>
        <w:spacing w:line="257" w:lineRule="auto"/>
        <w:rPr>
          <w:rFonts w:ascii="Calibri" w:eastAsia="Calibri" w:hAnsi="Calibri" w:cs="Calibri"/>
        </w:rPr>
      </w:pPr>
      <w:r w:rsidRPr="4430DD33">
        <w:rPr>
          <w:rFonts w:ascii="Calibri" w:eastAsia="Calibri" w:hAnsi="Calibri" w:cs="Calibri"/>
        </w:rPr>
        <w:t xml:space="preserve">The Ombuds </w:t>
      </w:r>
      <w:r w:rsidR="009138ED">
        <w:rPr>
          <w:rFonts w:ascii="Calibri" w:eastAsia="Calibri" w:hAnsi="Calibri" w:cs="Calibri"/>
        </w:rPr>
        <w:t>O</w:t>
      </w:r>
      <w:r w:rsidRPr="4430DD33">
        <w:rPr>
          <w:rFonts w:ascii="Calibri" w:eastAsia="Calibri" w:hAnsi="Calibri" w:cs="Calibri"/>
        </w:rPr>
        <w:t xml:space="preserve">ffice served as a confidential resource for the </w:t>
      </w:r>
      <w:r w:rsidR="00AE26DB">
        <w:rPr>
          <w:rFonts w:ascii="Calibri" w:eastAsia="Calibri" w:hAnsi="Calibri" w:cs="Calibri"/>
        </w:rPr>
        <w:t xml:space="preserve">entire </w:t>
      </w:r>
      <w:r w:rsidRPr="4430DD33">
        <w:rPr>
          <w:rFonts w:ascii="Calibri" w:eastAsia="Calibri" w:hAnsi="Calibri" w:cs="Calibri"/>
        </w:rPr>
        <w:t xml:space="preserve">campus community </w:t>
      </w:r>
      <w:r w:rsidR="003407DE">
        <w:rPr>
          <w:rFonts w:ascii="Calibri" w:eastAsia="Calibri" w:hAnsi="Calibri" w:cs="Calibri"/>
        </w:rPr>
        <w:t xml:space="preserve">-- </w:t>
      </w:r>
      <w:r w:rsidRPr="4430DD33">
        <w:rPr>
          <w:rFonts w:ascii="Calibri" w:eastAsia="Calibri" w:hAnsi="Calibri" w:cs="Calibri"/>
        </w:rPr>
        <w:t>students, staff</w:t>
      </w:r>
      <w:r w:rsidR="003407DE">
        <w:rPr>
          <w:rFonts w:ascii="Calibri" w:eastAsia="Calibri" w:hAnsi="Calibri" w:cs="Calibri"/>
        </w:rPr>
        <w:t>,</w:t>
      </w:r>
      <w:r w:rsidRPr="4430DD33">
        <w:rPr>
          <w:rFonts w:ascii="Calibri" w:eastAsia="Calibri" w:hAnsi="Calibri" w:cs="Calibri"/>
        </w:rPr>
        <w:t xml:space="preserve"> a</w:t>
      </w:r>
      <w:r w:rsidR="003407DE">
        <w:rPr>
          <w:rFonts w:ascii="Calibri" w:eastAsia="Calibri" w:hAnsi="Calibri" w:cs="Calibri"/>
        </w:rPr>
        <w:t xml:space="preserve">nd </w:t>
      </w:r>
      <w:r w:rsidRPr="4430DD33">
        <w:rPr>
          <w:rFonts w:ascii="Calibri" w:eastAsia="Calibri" w:hAnsi="Calibri" w:cs="Calibri"/>
        </w:rPr>
        <w:t>faculty</w:t>
      </w:r>
      <w:r w:rsidR="003407DE">
        <w:rPr>
          <w:rFonts w:ascii="Calibri" w:eastAsia="Calibri" w:hAnsi="Calibri" w:cs="Calibri"/>
        </w:rPr>
        <w:t xml:space="preserve"> --</w:t>
      </w:r>
      <w:r w:rsidRPr="4430DD33">
        <w:rPr>
          <w:rFonts w:ascii="Calibri" w:eastAsia="Calibri" w:hAnsi="Calibri" w:cs="Calibri"/>
        </w:rPr>
        <w:t xml:space="preserve"> for assistance navigating university processes, </w:t>
      </w:r>
      <w:proofErr w:type="gramStart"/>
      <w:r w:rsidRPr="4430DD33">
        <w:rPr>
          <w:rFonts w:ascii="Calibri" w:eastAsia="Calibri" w:hAnsi="Calibri" w:cs="Calibri"/>
        </w:rPr>
        <w:t>mediating</w:t>
      </w:r>
      <w:proofErr w:type="gramEnd"/>
      <w:r w:rsidRPr="4430DD33">
        <w:rPr>
          <w:rFonts w:ascii="Calibri" w:eastAsia="Calibri" w:hAnsi="Calibri" w:cs="Calibri"/>
        </w:rPr>
        <w:t xml:space="preserve"> and resolving interpersonal conflicts, and providing support, guidance and advice for action. This service primarily addressed matters proactively brought forward by individuals, but it did not sufficiently identify and help to resolve systemic issues. </w:t>
      </w:r>
    </w:p>
    <w:p w14:paraId="43189447" w14:textId="4871A48B" w:rsidR="4430DD33" w:rsidRDefault="4430DD33" w:rsidP="4430DD33">
      <w:pPr>
        <w:spacing w:line="257" w:lineRule="auto"/>
        <w:rPr>
          <w:rFonts w:ascii="Calibri" w:eastAsia="Calibri" w:hAnsi="Calibri" w:cs="Calibri"/>
        </w:rPr>
      </w:pPr>
    </w:p>
    <w:p w14:paraId="2A99E9A1" w14:textId="64F5D263" w:rsidR="46A45A07" w:rsidRDefault="46A45A07" w:rsidP="00DA0B6A">
      <w:pPr>
        <w:rPr>
          <w:rFonts w:ascii="Calibri" w:eastAsia="Calibri" w:hAnsi="Calibri" w:cs="Calibri"/>
        </w:rPr>
      </w:pPr>
      <w:r w:rsidRPr="4430DD33">
        <w:rPr>
          <w:rFonts w:ascii="Calibri" w:eastAsia="Calibri" w:hAnsi="Calibri" w:cs="Calibri"/>
        </w:rPr>
        <w:t xml:space="preserve">Further, the escalation of needs among our community </w:t>
      </w:r>
      <w:r w:rsidR="00A14527">
        <w:rPr>
          <w:rFonts w:ascii="Calibri" w:eastAsia="Calibri" w:hAnsi="Calibri" w:cs="Calibri"/>
        </w:rPr>
        <w:t>for</w:t>
      </w:r>
      <w:r w:rsidRPr="4430DD33">
        <w:rPr>
          <w:rFonts w:ascii="Calibri" w:eastAsia="Calibri" w:hAnsi="Calibri" w:cs="Calibri"/>
        </w:rPr>
        <w:t xml:space="preserve"> mental health and wellbeing support catalyzed by the pandemic, combined with the rapid pace of change facing Cal Poly Pomona and higher education as a whole, </w:t>
      </w:r>
      <w:r w:rsidR="006461DA">
        <w:rPr>
          <w:rFonts w:ascii="Calibri" w:eastAsia="Calibri" w:hAnsi="Calibri" w:cs="Calibri"/>
        </w:rPr>
        <w:t>calls</w:t>
      </w:r>
      <w:r w:rsidRPr="4430DD33">
        <w:rPr>
          <w:rFonts w:ascii="Calibri" w:eastAsia="Calibri" w:hAnsi="Calibri" w:cs="Calibri"/>
        </w:rPr>
        <w:t xml:space="preserve"> for a new kind of service and resource model for the university that will support individuals and groups in managing specific conflicts but also</w:t>
      </w:r>
      <w:r w:rsidR="00612742">
        <w:rPr>
          <w:rFonts w:ascii="Calibri" w:eastAsia="Calibri" w:hAnsi="Calibri" w:cs="Calibri"/>
        </w:rPr>
        <w:t xml:space="preserve"> </w:t>
      </w:r>
      <w:r w:rsidRPr="4430DD33">
        <w:rPr>
          <w:rFonts w:ascii="Calibri" w:eastAsia="Calibri" w:hAnsi="Calibri" w:cs="Calibri"/>
        </w:rPr>
        <w:t>advanc</w:t>
      </w:r>
      <w:r w:rsidR="0051265C">
        <w:rPr>
          <w:rFonts w:ascii="Calibri" w:eastAsia="Calibri" w:hAnsi="Calibri" w:cs="Calibri"/>
        </w:rPr>
        <w:t>e</w:t>
      </w:r>
      <w:r w:rsidRPr="4430DD33">
        <w:rPr>
          <w:rFonts w:ascii="Calibri" w:eastAsia="Calibri" w:hAnsi="Calibri" w:cs="Calibri"/>
        </w:rPr>
        <w:t xml:space="preserve"> the community’s learning and capacity to manage change and to provide tools and training on healthy interpersonal dialogue.</w:t>
      </w:r>
      <w:r w:rsidR="00612742">
        <w:rPr>
          <w:rFonts w:ascii="Calibri" w:eastAsia="Calibri" w:hAnsi="Calibri" w:cs="Calibri"/>
        </w:rPr>
        <w:t xml:space="preserve"> </w:t>
      </w:r>
    </w:p>
    <w:p w14:paraId="29B7B319" w14:textId="48273362" w:rsidR="4430DD33" w:rsidRDefault="4430DD33" w:rsidP="4430DD33">
      <w:pPr>
        <w:spacing w:line="257" w:lineRule="auto"/>
        <w:rPr>
          <w:rFonts w:ascii="Calibri" w:eastAsia="Calibri" w:hAnsi="Calibri" w:cs="Calibri"/>
        </w:rPr>
      </w:pPr>
    </w:p>
    <w:p w14:paraId="39A475A4" w14:textId="6E09D5F9" w:rsidR="46A45A07" w:rsidRDefault="46A45A07" w:rsidP="00DA0B6A">
      <w:pPr>
        <w:rPr>
          <w:rFonts w:ascii="Calibri" w:eastAsia="Calibri" w:hAnsi="Calibri" w:cs="Calibri"/>
        </w:rPr>
      </w:pPr>
      <w:r w:rsidRPr="4430DD33">
        <w:rPr>
          <w:rFonts w:ascii="Calibri" w:eastAsia="Calibri" w:hAnsi="Calibri" w:cs="Calibri"/>
        </w:rPr>
        <w:t xml:space="preserve">In </w:t>
      </w:r>
      <w:r w:rsidR="0A15E85B" w:rsidRPr="341A684A">
        <w:rPr>
          <w:rFonts w:ascii="Calibri" w:eastAsia="Calibri" w:hAnsi="Calibri" w:cs="Calibri"/>
        </w:rPr>
        <w:t>S</w:t>
      </w:r>
      <w:r w:rsidRPr="341A684A">
        <w:rPr>
          <w:rFonts w:ascii="Calibri" w:eastAsia="Calibri" w:hAnsi="Calibri" w:cs="Calibri"/>
        </w:rPr>
        <w:t>pring</w:t>
      </w:r>
      <w:r w:rsidRPr="4430DD33">
        <w:rPr>
          <w:rFonts w:ascii="Calibri" w:eastAsia="Calibri" w:hAnsi="Calibri" w:cs="Calibri"/>
        </w:rPr>
        <w:t xml:space="preserve"> 2022, the Academic Senate put forth a resolution to re-establish a </w:t>
      </w:r>
      <w:r w:rsidR="00DC4FBC">
        <w:rPr>
          <w:rFonts w:ascii="Calibri" w:eastAsia="Calibri" w:hAnsi="Calibri" w:cs="Calibri"/>
        </w:rPr>
        <w:t>U</w:t>
      </w:r>
      <w:r w:rsidRPr="4430DD33">
        <w:rPr>
          <w:rFonts w:ascii="Calibri" w:eastAsia="Calibri" w:hAnsi="Calibri" w:cs="Calibri"/>
        </w:rPr>
        <w:t xml:space="preserve">niversity </w:t>
      </w:r>
      <w:r w:rsidR="00DC4FBC">
        <w:rPr>
          <w:rFonts w:ascii="Calibri" w:eastAsia="Calibri" w:hAnsi="Calibri" w:cs="Calibri"/>
        </w:rPr>
        <w:t>O</w:t>
      </w:r>
      <w:r w:rsidRPr="4430DD33">
        <w:rPr>
          <w:rFonts w:ascii="Calibri" w:eastAsia="Calibri" w:hAnsi="Calibri" w:cs="Calibri"/>
        </w:rPr>
        <w:t>mbuds in recognition of the need for such resources. In dialogue with the Senate, President Coley acknowledged the need but also conveyed her views on the limitations of a formal Ombuds Office and requested collaboration to design a new model for Cal Poly Pomona that would address the range</w:t>
      </w:r>
      <w:r w:rsidR="00BE45F4">
        <w:rPr>
          <w:rFonts w:ascii="Calibri" w:eastAsia="Calibri" w:hAnsi="Calibri" w:cs="Calibri"/>
        </w:rPr>
        <w:t xml:space="preserve"> of</w:t>
      </w:r>
      <w:r w:rsidRPr="4430DD33">
        <w:rPr>
          <w:rFonts w:ascii="Calibri" w:eastAsia="Calibri" w:hAnsi="Calibri" w:cs="Calibri"/>
        </w:rPr>
        <w:t xml:space="preserve"> needs and ambitions. </w:t>
      </w:r>
    </w:p>
    <w:p w14:paraId="2B2EBE7A" w14:textId="65B3D044" w:rsidR="4430DD33" w:rsidRDefault="4430DD33" w:rsidP="4430DD33">
      <w:pPr>
        <w:spacing w:line="257" w:lineRule="auto"/>
        <w:rPr>
          <w:rFonts w:ascii="Calibri" w:eastAsia="Calibri" w:hAnsi="Calibri" w:cs="Calibri"/>
        </w:rPr>
      </w:pPr>
    </w:p>
    <w:p w14:paraId="68881B5D" w14:textId="563C45C1" w:rsidR="46A45A07" w:rsidRDefault="46A45A07" w:rsidP="00DA0B6A">
      <w:pPr>
        <w:rPr>
          <w:rFonts w:ascii="Calibri" w:eastAsia="Calibri" w:hAnsi="Calibri" w:cs="Calibri"/>
        </w:rPr>
      </w:pPr>
      <w:r w:rsidRPr="4430DD33">
        <w:rPr>
          <w:rFonts w:ascii="Calibri" w:eastAsia="Calibri" w:hAnsi="Calibri" w:cs="Calibri"/>
        </w:rPr>
        <w:t xml:space="preserve">In response to this situation, President Coley asked for the creation of a joint Academic Senate and Administration </w:t>
      </w:r>
      <w:r w:rsidR="00A0446B">
        <w:rPr>
          <w:rFonts w:ascii="Calibri" w:eastAsia="Calibri" w:hAnsi="Calibri" w:cs="Calibri"/>
        </w:rPr>
        <w:t>W</w:t>
      </w:r>
      <w:r w:rsidRPr="4430DD33">
        <w:rPr>
          <w:rFonts w:ascii="Calibri" w:eastAsia="Calibri" w:hAnsi="Calibri" w:cs="Calibri"/>
        </w:rPr>
        <w:t xml:space="preserve">orking </w:t>
      </w:r>
      <w:r w:rsidR="00A0446B">
        <w:rPr>
          <w:rFonts w:ascii="Calibri" w:eastAsia="Calibri" w:hAnsi="Calibri" w:cs="Calibri"/>
        </w:rPr>
        <w:t>G</w:t>
      </w:r>
      <w:r w:rsidRPr="4430DD33">
        <w:rPr>
          <w:rFonts w:ascii="Calibri" w:eastAsia="Calibri" w:hAnsi="Calibri" w:cs="Calibri"/>
        </w:rPr>
        <w:t>roup on conflict resolution</w:t>
      </w:r>
      <w:r w:rsidR="2F055F87" w:rsidRPr="4430DD33">
        <w:rPr>
          <w:rFonts w:ascii="Calibri" w:eastAsia="Calibri" w:hAnsi="Calibri" w:cs="Calibri"/>
        </w:rPr>
        <w:t xml:space="preserve"> to consider and recommend a model for </w:t>
      </w:r>
      <w:r w:rsidR="00F55A55">
        <w:rPr>
          <w:rFonts w:ascii="Calibri" w:eastAsia="Calibri" w:hAnsi="Calibri" w:cs="Calibri"/>
        </w:rPr>
        <w:t xml:space="preserve">the </w:t>
      </w:r>
      <w:r w:rsidR="2F055F87" w:rsidRPr="4430DD33">
        <w:rPr>
          <w:rFonts w:ascii="Calibri" w:eastAsia="Calibri" w:hAnsi="Calibri" w:cs="Calibri"/>
        </w:rPr>
        <w:t xml:space="preserve">establishment of a new university resource to support faculty seeking to manage conflictual situations in their immediate workplaces and more broadly to develop the skills and infrastructure to </w:t>
      </w:r>
      <w:proofErr w:type="gramStart"/>
      <w:r w:rsidR="2F055F87" w:rsidRPr="4430DD33">
        <w:rPr>
          <w:rFonts w:ascii="Calibri" w:eastAsia="Calibri" w:hAnsi="Calibri" w:cs="Calibri"/>
        </w:rPr>
        <w:t>systematically and comprehensively address conflict management and resolution</w:t>
      </w:r>
      <w:proofErr w:type="gramEnd"/>
      <w:r w:rsidR="2F055F87" w:rsidRPr="4430DD33">
        <w:rPr>
          <w:rFonts w:ascii="Calibri" w:eastAsia="Calibri" w:hAnsi="Calibri" w:cs="Calibri"/>
        </w:rPr>
        <w:t xml:space="preserve"> at Cal Poly Pomona. The recommendation should take into consideration existing and developing resources for </w:t>
      </w:r>
      <w:r w:rsidR="00B40509" w:rsidRPr="4430DD33">
        <w:rPr>
          <w:rFonts w:ascii="Calibri" w:eastAsia="Calibri" w:hAnsi="Calibri" w:cs="Calibri"/>
        </w:rPr>
        <w:t>principal</w:t>
      </w:r>
      <w:r w:rsidR="2F055F87" w:rsidRPr="4430DD33">
        <w:rPr>
          <w:rFonts w:ascii="Calibri" w:eastAsia="Calibri" w:hAnsi="Calibri" w:cs="Calibri"/>
        </w:rPr>
        <w:t xml:space="preserve"> stakeholders, emerging needs, </w:t>
      </w:r>
      <w:r w:rsidR="00EC2F11">
        <w:rPr>
          <w:rFonts w:ascii="Calibri" w:eastAsia="Calibri" w:hAnsi="Calibri" w:cs="Calibri"/>
        </w:rPr>
        <w:t xml:space="preserve">as well as </w:t>
      </w:r>
      <w:r w:rsidR="2F055F87" w:rsidRPr="4430DD33">
        <w:rPr>
          <w:rFonts w:ascii="Calibri" w:eastAsia="Calibri" w:hAnsi="Calibri" w:cs="Calibri"/>
        </w:rPr>
        <w:t>effective models employed at other institutions, and be aligned with the values, vision, and mission of the university.</w:t>
      </w:r>
      <w:r w:rsidR="00612742">
        <w:rPr>
          <w:rFonts w:ascii="Calibri" w:eastAsia="Calibri" w:hAnsi="Calibri" w:cs="Calibri"/>
        </w:rPr>
        <w:t xml:space="preserve"> </w:t>
      </w:r>
      <w:r w:rsidR="2F055F87" w:rsidRPr="4430DD33">
        <w:rPr>
          <w:rFonts w:ascii="Calibri" w:eastAsia="Calibri" w:hAnsi="Calibri" w:cs="Calibri"/>
        </w:rPr>
        <w:t xml:space="preserve"> </w:t>
      </w:r>
    </w:p>
    <w:p w14:paraId="0A76452A" w14:textId="1F031361" w:rsidR="4430DD33" w:rsidRDefault="4430DD33" w:rsidP="4430DD33">
      <w:pPr>
        <w:spacing w:line="257" w:lineRule="auto"/>
        <w:rPr>
          <w:rFonts w:ascii="Calibri" w:eastAsia="Calibri" w:hAnsi="Calibri" w:cs="Calibri"/>
        </w:rPr>
      </w:pPr>
    </w:p>
    <w:p w14:paraId="702CC146" w14:textId="77777777" w:rsidR="007A00A1" w:rsidRDefault="007A00A1">
      <w:pPr>
        <w:rPr>
          <w:rFonts w:asciiTheme="majorHAnsi" w:eastAsiaTheme="majorEastAsia" w:hAnsiTheme="majorHAnsi" w:cstheme="majorBidi"/>
          <w:color w:val="2F5496" w:themeColor="accent1" w:themeShade="BF"/>
          <w:sz w:val="26"/>
          <w:szCs w:val="26"/>
        </w:rPr>
      </w:pPr>
      <w:r>
        <w:br w:type="page"/>
      </w:r>
    </w:p>
    <w:p w14:paraId="16EF934F" w14:textId="4489A932" w:rsidR="2F055F87" w:rsidRDefault="2F055F87" w:rsidP="00517A87">
      <w:pPr>
        <w:pStyle w:val="Heading2"/>
      </w:pPr>
      <w:bookmarkStart w:id="2" w:name="_Toc120792285"/>
      <w:r w:rsidRPr="4430DD33">
        <w:lastRenderedPageBreak/>
        <w:t>Executive Summary</w:t>
      </w:r>
      <w:bookmarkEnd w:id="2"/>
    </w:p>
    <w:p w14:paraId="4EFA81DF" w14:textId="02141393" w:rsidR="4430DD33" w:rsidRDefault="4430DD33" w:rsidP="4430DD33">
      <w:pPr>
        <w:spacing w:line="257" w:lineRule="auto"/>
        <w:rPr>
          <w:rFonts w:ascii="Calibri" w:eastAsia="Calibri" w:hAnsi="Calibri" w:cs="Calibri"/>
        </w:rPr>
      </w:pPr>
    </w:p>
    <w:p w14:paraId="61C5E076" w14:textId="77777777" w:rsidR="007417DD" w:rsidRPr="00C0521F" w:rsidRDefault="0070554A" w:rsidP="00C0521F">
      <w:pPr>
        <w:rPr>
          <w:b/>
          <w:bCs/>
        </w:rPr>
      </w:pPr>
      <w:r w:rsidRPr="00C0521F">
        <w:rPr>
          <w:b/>
          <w:bCs/>
        </w:rPr>
        <w:t>Models</w:t>
      </w:r>
    </w:p>
    <w:p w14:paraId="1FEA13E9" w14:textId="052C499E" w:rsidR="69DD7EE5" w:rsidRDefault="1230AB60" w:rsidP="00DA0B6A">
      <w:pPr>
        <w:rPr>
          <w:rFonts w:ascii="Calibri" w:eastAsia="Calibri" w:hAnsi="Calibri" w:cs="Calibri"/>
        </w:rPr>
      </w:pPr>
      <w:r w:rsidRPr="4430DD33">
        <w:rPr>
          <w:rFonts w:ascii="Calibri" w:eastAsia="Calibri" w:hAnsi="Calibri" w:cs="Calibri"/>
        </w:rPr>
        <w:t xml:space="preserve">When the Working Group began its research, there was an assumption that a </w:t>
      </w:r>
      <w:r w:rsidR="00BA31A6">
        <w:rPr>
          <w:rFonts w:ascii="Calibri" w:eastAsia="Calibri" w:hAnsi="Calibri" w:cs="Calibri"/>
        </w:rPr>
        <w:t>C</w:t>
      </w:r>
      <w:r w:rsidRPr="4430DD33">
        <w:rPr>
          <w:rFonts w:ascii="Calibri" w:eastAsia="Calibri" w:hAnsi="Calibri" w:cs="Calibri"/>
        </w:rPr>
        <w:t xml:space="preserve">onflict </w:t>
      </w:r>
      <w:r w:rsidR="00BA31A6">
        <w:rPr>
          <w:rFonts w:ascii="Calibri" w:eastAsia="Calibri" w:hAnsi="Calibri" w:cs="Calibri"/>
        </w:rPr>
        <w:t>R</w:t>
      </w:r>
      <w:r w:rsidRPr="4430DD33">
        <w:rPr>
          <w:rFonts w:ascii="Calibri" w:eastAsia="Calibri" w:hAnsi="Calibri" w:cs="Calibri"/>
        </w:rPr>
        <w:t xml:space="preserve">esolution </w:t>
      </w:r>
      <w:r w:rsidR="00BA31A6">
        <w:rPr>
          <w:rFonts w:ascii="Calibri" w:eastAsia="Calibri" w:hAnsi="Calibri" w:cs="Calibri"/>
        </w:rPr>
        <w:t>O</w:t>
      </w:r>
      <w:r w:rsidRPr="4430DD33">
        <w:rPr>
          <w:rFonts w:ascii="Calibri" w:eastAsia="Calibri" w:hAnsi="Calibri" w:cs="Calibri"/>
        </w:rPr>
        <w:t xml:space="preserve">ffice would be very different from an </w:t>
      </w:r>
      <w:r w:rsidR="00F47487">
        <w:rPr>
          <w:rFonts w:ascii="Calibri" w:eastAsia="Calibri" w:hAnsi="Calibri" w:cs="Calibri"/>
        </w:rPr>
        <w:t>O</w:t>
      </w:r>
      <w:r w:rsidRPr="4430DD33">
        <w:rPr>
          <w:rFonts w:ascii="Calibri" w:eastAsia="Calibri" w:hAnsi="Calibri" w:cs="Calibri"/>
        </w:rPr>
        <w:t>mbuds</w:t>
      </w:r>
      <w:r w:rsidR="00BA31A6">
        <w:rPr>
          <w:rFonts w:ascii="Calibri" w:eastAsia="Calibri" w:hAnsi="Calibri" w:cs="Calibri"/>
        </w:rPr>
        <w:t xml:space="preserve"> O</w:t>
      </w:r>
      <w:r w:rsidR="66B15040" w:rsidRPr="4430DD33">
        <w:rPr>
          <w:rFonts w:ascii="Calibri" w:eastAsia="Calibri" w:hAnsi="Calibri" w:cs="Calibri"/>
        </w:rPr>
        <w:t>ffice</w:t>
      </w:r>
      <w:r w:rsidRPr="4430DD33">
        <w:rPr>
          <w:rFonts w:ascii="Calibri" w:eastAsia="Calibri" w:hAnsi="Calibri" w:cs="Calibri"/>
        </w:rPr>
        <w:t>. For the most part that seems</w:t>
      </w:r>
      <w:r w:rsidR="00054C78" w:rsidRPr="4430DD33">
        <w:rPr>
          <w:rFonts w:ascii="Calibri" w:eastAsia="Calibri" w:hAnsi="Calibri" w:cs="Calibri"/>
        </w:rPr>
        <w:t xml:space="preserve"> not to be true.</w:t>
      </w:r>
      <w:r w:rsidR="0084696F">
        <w:rPr>
          <w:rFonts w:ascii="Calibri" w:eastAsia="Calibri" w:hAnsi="Calibri" w:cs="Calibri"/>
        </w:rPr>
        <w:t xml:space="preserve"> W</w:t>
      </w:r>
      <w:r w:rsidR="00054C78" w:rsidRPr="4430DD33">
        <w:rPr>
          <w:rFonts w:ascii="Calibri" w:eastAsia="Calibri" w:hAnsi="Calibri" w:cs="Calibri"/>
        </w:rPr>
        <w:t xml:space="preserve">hat is more important </w:t>
      </w:r>
      <w:r w:rsidR="33C2FA79" w:rsidRPr="4430DD33">
        <w:rPr>
          <w:rFonts w:ascii="Calibri" w:eastAsia="Calibri" w:hAnsi="Calibri" w:cs="Calibri"/>
        </w:rPr>
        <w:t>is</w:t>
      </w:r>
      <w:r w:rsidR="00054C78" w:rsidRPr="4430DD33">
        <w:rPr>
          <w:rFonts w:ascii="Calibri" w:eastAsia="Calibri" w:hAnsi="Calibri" w:cs="Calibri"/>
        </w:rPr>
        <w:t xml:space="preserve"> the skills and expertise of the staff</w:t>
      </w:r>
      <w:r w:rsidR="59755ACE" w:rsidRPr="4430DD33">
        <w:rPr>
          <w:rFonts w:ascii="Calibri" w:eastAsia="Calibri" w:hAnsi="Calibri" w:cs="Calibri"/>
        </w:rPr>
        <w:t>. This will shape what kind</w:t>
      </w:r>
      <w:r w:rsidR="007A00A1">
        <w:rPr>
          <w:rFonts w:ascii="Calibri" w:eastAsia="Calibri" w:hAnsi="Calibri" w:cs="Calibri"/>
        </w:rPr>
        <w:t>s</w:t>
      </w:r>
      <w:r w:rsidR="59755ACE" w:rsidRPr="4430DD33">
        <w:rPr>
          <w:rFonts w:ascii="Calibri" w:eastAsia="Calibri" w:hAnsi="Calibri" w:cs="Calibri"/>
        </w:rPr>
        <w:t xml:space="preserve"> of conflict resolution options are available to the campus. Our </w:t>
      </w:r>
      <w:r w:rsidR="005F220A">
        <w:rPr>
          <w:rFonts w:ascii="Calibri" w:eastAsia="Calibri" w:hAnsi="Calibri" w:cs="Calibri"/>
        </w:rPr>
        <w:t>main</w:t>
      </w:r>
      <w:r w:rsidR="59755ACE" w:rsidRPr="4430DD33">
        <w:rPr>
          <w:rFonts w:ascii="Calibri" w:eastAsia="Calibri" w:hAnsi="Calibri" w:cs="Calibri"/>
        </w:rPr>
        <w:t xml:space="preserve"> </w:t>
      </w:r>
      <w:r w:rsidR="005F220A">
        <w:rPr>
          <w:rFonts w:ascii="Calibri" w:eastAsia="Calibri" w:hAnsi="Calibri" w:cs="Calibri"/>
        </w:rPr>
        <w:t>takeaway</w:t>
      </w:r>
      <w:r w:rsidR="59755ACE" w:rsidRPr="4430DD33">
        <w:rPr>
          <w:rFonts w:ascii="Calibri" w:eastAsia="Calibri" w:hAnsi="Calibri" w:cs="Calibri"/>
        </w:rPr>
        <w:t xml:space="preserve"> is that there should be many types of processes </w:t>
      </w:r>
      <w:r w:rsidR="43A82AEA" w:rsidRPr="4430DD33">
        <w:rPr>
          <w:rFonts w:ascii="Calibri" w:eastAsia="Calibri" w:hAnsi="Calibri" w:cs="Calibri"/>
        </w:rPr>
        <w:t xml:space="preserve">and options </w:t>
      </w:r>
      <w:r w:rsidR="59755ACE" w:rsidRPr="4430DD33">
        <w:rPr>
          <w:rFonts w:ascii="Calibri" w:eastAsia="Calibri" w:hAnsi="Calibri" w:cs="Calibri"/>
        </w:rPr>
        <w:t>available and that a significant focus of</w:t>
      </w:r>
      <w:r w:rsidR="7D4F16DA" w:rsidRPr="4430DD33">
        <w:rPr>
          <w:rFonts w:ascii="Calibri" w:eastAsia="Calibri" w:hAnsi="Calibri" w:cs="Calibri"/>
        </w:rPr>
        <w:t xml:space="preserve"> the office should be on training and coaching </w:t>
      </w:r>
      <w:proofErr w:type="gramStart"/>
      <w:r w:rsidR="7D4F16DA" w:rsidRPr="4430DD33">
        <w:rPr>
          <w:rFonts w:ascii="Calibri" w:eastAsia="Calibri" w:hAnsi="Calibri" w:cs="Calibri"/>
        </w:rPr>
        <w:t>in order to</w:t>
      </w:r>
      <w:proofErr w:type="gramEnd"/>
      <w:r w:rsidR="7D4F16DA" w:rsidRPr="4430DD33">
        <w:rPr>
          <w:rFonts w:ascii="Calibri" w:eastAsia="Calibri" w:hAnsi="Calibri" w:cs="Calibri"/>
        </w:rPr>
        <w:t xml:space="preserve"> teach campus members how to manage day-to-day conflict and </w:t>
      </w:r>
      <w:r w:rsidR="352BD736" w:rsidRPr="4430DD33">
        <w:rPr>
          <w:rFonts w:ascii="Calibri" w:eastAsia="Calibri" w:hAnsi="Calibri" w:cs="Calibri"/>
        </w:rPr>
        <w:t>improve</w:t>
      </w:r>
      <w:r w:rsidR="7D4F16DA" w:rsidRPr="4430DD33">
        <w:rPr>
          <w:rFonts w:ascii="Calibri" w:eastAsia="Calibri" w:hAnsi="Calibri" w:cs="Calibri"/>
        </w:rPr>
        <w:t xml:space="preserve"> the culture </w:t>
      </w:r>
      <w:r w:rsidR="794D4890" w:rsidRPr="4430DD33">
        <w:rPr>
          <w:rFonts w:ascii="Calibri" w:eastAsia="Calibri" w:hAnsi="Calibri" w:cs="Calibri"/>
        </w:rPr>
        <w:t xml:space="preserve">and morale </w:t>
      </w:r>
      <w:r w:rsidR="7D4F16DA" w:rsidRPr="4430DD33">
        <w:rPr>
          <w:rFonts w:ascii="Calibri" w:eastAsia="Calibri" w:hAnsi="Calibri" w:cs="Calibri"/>
        </w:rPr>
        <w:t>on campus.</w:t>
      </w:r>
      <w:r w:rsidR="00BA0832">
        <w:rPr>
          <w:rFonts w:ascii="Calibri" w:eastAsia="Calibri" w:hAnsi="Calibri" w:cs="Calibri"/>
        </w:rPr>
        <w:t xml:space="preserve"> </w:t>
      </w:r>
    </w:p>
    <w:p w14:paraId="79D3CFC9" w14:textId="77777777" w:rsidR="004D3EE8" w:rsidRDefault="004D3EE8" w:rsidP="4430DD33">
      <w:pPr>
        <w:spacing w:line="257" w:lineRule="auto"/>
        <w:rPr>
          <w:rFonts w:ascii="Calibri" w:eastAsia="Calibri" w:hAnsi="Calibri" w:cs="Calibri"/>
        </w:rPr>
      </w:pPr>
    </w:p>
    <w:p w14:paraId="77F87BC0" w14:textId="0D0826DB" w:rsidR="007417DD" w:rsidRPr="00C0521F" w:rsidRDefault="007417DD" w:rsidP="4430DD33">
      <w:pPr>
        <w:spacing w:line="257" w:lineRule="auto"/>
        <w:rPr>
          <w:rFonts w:ascii="Calibri" w:eastAsia="Calibri" w:hAnsi="Calibri" w:cs="Calibri"/>
          <w:b/>
          <w:bCs/>
        </w:rPr>
      </w:pPr>
      <w:r w:rsidRPr="00C0521F">
        <w:rPr>
          <w:rFonts w:ascii="Calibri" w:eastAsia="Calibri" w:hAnsi="Calibri" w:cs="Calibri"/>
          <w:b/>
          <w:bCs/>
        </w:rPr>
        <w:t>Additional Considerations</w:t>
      </w:r>
    </w:p>
    <w:p w14:paraId="0401EE42" w14:textId="4437ACF0" w:rsidR="00C0521F" w:rsidRDefault="00D869A6" w:rsidP="00DA0B6A">
      <w:pPr>
        <w:rPr>
          <w:rFonts w:ascii="Calibri" w:eastAsia="Calibri" w:hAnsi="Calibri" w:cs="Calibri"/>
        </w:rPr>
      </w:pPr>
      <w:r w:rsidRPr="4430DD33">
        <w:rPr>
          <w:rFonts w:ascii="Calibri" w:eastAsia="Calibri" w:hAnsi="Calibri" w:cs="Calibri"/>
        </w:rPr>
        <w:t xml:space="preserve">Confidentiality is centrally important for </w:t>
      </w:r>
      <w:r w:rsidR="0084696F">
        <w:rPr>
          <w:rFonts w:ascii="Calibri" w:eastAsia="Calibri" w:hAnsi="Calibri" w:cs="Calibri"/>
        </w:rPr>
        <w:t xml:space="preserve">any </w:t>
      </w:r>
      <w:r w:rsidRPr="4430DD33">
        <w:rPr>
          <w:rFonts w:ascii="Calibri" w:eastAsia="Calibri" w:hAnsi="Calibri" w:cs="Calibri"/>
        </w:rPr>
        <w:t xml:space="preserve">type of </w:t>
      </w:r>
      <w:r w:rsidR="0084696F">
        <w:rPr>
          <w:rFonts w:ascii="Calibri" w:eastAsia="Calibri" w:hAnsi="Calibri" w:cs="Calibri"/>
        </w:rPr>
        <w:t>office focused on helping faculty with c</w:t>
      </w:r>
      <w:r w:rsidR="0084696F" w:rsidRPr="0084696F">
        <w:rPr>
          <w:rFonts w:ascii="Calibri" w:eastAsia="Calibri" w:hAnsi="Calibri" w:cs="Calibri"/>
        </w:rPr>
        <w:t>onflict</w:t>
      </w:r>
      <w:r w:rsidR="0084696F">
        <w:rPr>
          <w:rFonts w:ascii="Calibri" w:eastAsia="Calibri" w:hAnsi="Calibri" w:cs="Calibri"/>
        </w:rPr>
        <w:t xml:space="preserve"> m</w:t>
      </w:r>
      <w:r w:rsidR="0084696F" w:rsidRPr="0084696F">
        <w:rPr>
          <w:rFonts w:ascii="Calibri" w:eastAsia="Calibri" w:hAnsi="Calibri" w:cs="Calibri"/>
        </w:rPr>
        <w:t>anagement</w:t>
      </w:r>
      <w:r w:rsidR="0084696F">
        <w:rPr>
          <w:rFonts w:ascii="Calibri" w:eastAsia="Calibri" w:hAnsi="Calibri" w:cs="Calibri"/>
        </w:rPr>
        <w:t>, d</w:t>
      </w:r>
      <w:r w:rsidR="0084696F" w:rsidRPr="0084696F">
        <w:rPr>
          <w:rFonts w:ascii="Calibri" w:eastAsia="Calibri" w:hAnsi="Calibri" w:cs="Calibri"/>
        </w:rPr>
        <w:t xml:space="preserve">ispute </w:t>
      </w:r>
      <w:r w:rsidR="0084696F">
        <w:rPr>
          <w:rFonts w:ascii="Calibri" w:eastAsia="Calibri" w:hAnsi="Calibri" w:cs="Calibri"/>
        </w:rPr>
        <w:t>r</w:t>
      </w:r>
      <w:r w:rsidR="0084696F" w:rsidRPr="0084696F">
        <w:rPr>
          <w:rFonts w:ascii="Calibri" w:eastAsia="Calibri" w:hAnsi="Calibri" w:cs="Calibri"/>
        </w:rPr>
        <w:t>esolution</w:t>
      </w:r>
      <w:r w:rsidR="0084696F">
        <w:rPr>
          <w:rFonts w:ascii="Calibri" w:eastAsia="Calibri" w:hAnsi="Calibri" w:cs="Calibri"/>
        </w:rPr>
        <w:t>, and m</w:t>
      </w:r>
      <w:r w:rsidR="0084696F" w:rsidRPr="0084696F">
        <w:rPr>
          <w:rFonts w:ascii="Calibri" w:eastAsia="Calibri" w:hAnsi="Calibri" w:cs="Calibri"/>
        </w:rPr>
        <w:t>ediation</w:t>
      </w:r>
      <w:r w:rsidR="0084696F">
        <w:rPr>
          <w:rFonts w:ascii="Calibri" w:eastAsia="Calibri" w:hAnsi="Calibri" w:cs="Calibri"/>
        </w:rPr>
        <w:t xml:space="preserve">. </w:t>
      </w:r>
      <w:r w:rsidR="005F1A2F">
        <w:rPr>
          <w:rFonts w:ascii="Calibri" w:eastAsia="Calibri" w:hAnsi="Calibri" w:cs="Calibri"/>
        </w:rPr>
        <w:t>Reporting</w:t>
      </w:r>
      <w:r w:rsidR="0084696F">
        <w:rPr>
          <w:rFonts w:ascii="Calibri" w:eastAsia="Calibri" w:hAnsi="Calibri" w:cs="Calibri"/>
        </w:rPr>
        <w:t xml:space="preserve"> should meet the standard</w:t>
      </w:r>
      <w:r w:rsidR="00AE1943">
        <w:rPr>
          <w:rFonts w:ascii="Calibri" w:eastAsia="Calibri" w:hAnsi="Calibri" w:cs="Calibri"/>
        </w:rPr>
        <w:t>s set by the International Ombuds Association</w:t>
      </w:r>
      <w:r w:rsidR="009375DD">
        <w:rPr>
          <w:rFonts w:ascii="Calibri" w:eastAsia="Calibri" w:hAnsi="Calibri" w:cs="Calibri"/>
        </w:rPr>
        <w:t xml:space="preserve">, and </w:t>
      </w:r>
      <w:r w:rsidR="00A10363">
        <w:rPr>
          <w:rFonts w:ascii="Calibri" w:eastAsia="Calibri" w:hAnsi="Calibri" w:cs="Calibri"/>
        </w:rPr>
        <w:t>our experts</w:t>
      </w:r>
      <w:r w:rsidR="009375DD">
        <w:rPr>
          <w:rFonts w:ascii="Calibri" w:eastAsia="Calibri" w:hAnsi="Calibri" w:cs="Calibri"/>
        </w:rPr>
        <w:t xml:space="preserve"> identified technology in </w:t>
      </w:r>
      <w:r w:rsidR="00191360">
        <w:rPr>
          <w:rFonts w:ascii="Calibri" w:eastAsia="Calibri" w:hAnsi="Calibri" w:cs="Calibri"/>
        </w:rPr>
        <w:t>meeting confidentiality</w:t>
      </w:r>
      <w:r w:rsidR="00E2142D">
        <w:rPr>
          <w:rFonts w:ascii="Calibri" w:eastAsia="Calibri" w:hAnsi="Calibri" w:cs="Calibri"/>
        </w:rPr>
        <w:t xml:space="preserve"> requirements. Resources </w:t>
      </w:r>
      <w:r w:rsidR="00656DB3">
        <w:rPr>
          <w:rFonts w:ascii="Calibri" w:eastAsia="Calibri" w:hAnsi="Calibri" w:cs="Calibri"/>
        </w:rPr>
        <w:t>allocated</w:t>
      </w:r>
      <w:r w:rsidR="001F0070">
        <w:rPr>
          <w:rFonts w:ascii="Calibri" w:eastAsia="Calibri" w:hAnsi="Calibri" w:cs="Calibri"/>
        </w:rPr>
        <w:t xml:space="preserve"> should meet the needs </w:t>
      </w:r>
      <w:bookmarkStart w:id="3" w:name="_Int_bwsrQYzc"/>
      <w:r w:rsidR="001F0070">
        <w:rPr>
          <w:rFonts w:ascii="Calibri" w:eastAsia="Calibri" w:hAnsi="Calibri" w:cs="Calibri"/>
        </w:rPr>
        <w:t>for</w:t>
      </w:r>
      <w:bookmarkEnd w:id="3"/>
      <w:r w:rsidR="001F0070">
        <w:rPr>
          <w:rFonts w:ascii="Calibri" w:eastAsia="Calibri" w:hAnsi="Calibri" w:cs="Calibri"/>
        </w:rPr>
        <w:t xml:space="preserve"> our campus size.</w:t>
      </w:r>
      <w:r w:rsidR="00656DB3">
        <w:rPr>
          <w:rFonts w:ascii="Calibri" w:eastAsia="Calibri" w:hAnsi="Calibri" w:cs="Calibri"/>
        </w:rPr>
        <w:t xml:space="preserve"> Staff should have the qualifications necessary to meet the demands for the position(s).</w:t>
      </w:r>
      <w:r w:rsidR="00D84463">
        <w:rPr>
          <w:rFonts w:ascii="Calibri" w:eastAsia="Calibri" w:hAnsi="Calibri" w:cs="Calibri"/>
        </w:rPr>
        <w:t xml:space="preserve"> </w:t>
      </w:r>
      <w:r w:rsidR="002C3278">
        <w:rPr>
          <w:rFonts w:ascii="Calibri" w:eastAsia="Calibri" w:hAnsi="Calibri" w:cs="Calibri"/>
        </w:rPr>
        <w:t xml:space="preserve">We found </w:t>
      </w:r>
      <w:r w:rsidR="00336234">
        <w:rPr>
          <w:rFonts w:ascii="Calibri" w:eastAsia="Calibri" w:hAnsi="Calibri" w:cs="Calibri"/>
        </w:rPr>
        <w:t>evidence</w:t>
      </w:r>
      <w:r w:rsidR="002C3278">
        <w:rPr>
          <w:rFonts w:ascii="Calibri" w:eastAsia="Calibri" w:hAnsi="Calibri" w:cs="Calibri"/>
        </w:rPr>
        <w:t xml:space="preserve"> of o</w:t>
      </w:r>
      <w:r w:rsidR="00F71D96">
        <w:rPr>
          <w:rFonts w:ascii="Calibri" w:eastAsia="Calibri" w:hAnsi="Calibri" w:cs="Calibri"/>
        </w:rPr>
        <w:t xml:space="preserve">ther </w:t>
      </w:r>
      <w:r w:rsidR="00336234">
        <w:rPr>
          <w:rFonts w:ascii="Calibri" w:eastAsia="Calibri" w:hAnsi="Calibri" w:cs="Calibri"/>
        </w:rPr>
        <w:t>universities</w:t>
      </w:r>
      <w:r w:rsidR="00F71D96">
        <w:rPr>
          <w:rFonts w:ascii="Calibri" w:eastAsia="Calibri" w:hAnsi="Calibri" w:cs="Calibri"/>
        </w:rPr>
        <w:t xml:space="preserve"> </w:t>
      </w:r>
      <w:r w:rsidR="002C3278">
        <w:rPr>
          <w:rFonts w:ascii="Calibri" w:eastAsia="Calibri" w:hAnsi="Calibri" w:cs="Calibri"/>
        </w:rPr>
        <w:t xml:space="preserve">that </w:t>
      </w:r>
      <w:r w:rsidR="00DD0885">
        <w:rPr>
          <w:rFonts w:ascii="Calibri" w:eastAsia="Calibri" w:hAnsi="Calibri" w:cs="Calibri"/>
        </w:rPr>
        <w:t>leveraged their Ombuds/</w:t>
      </w:r>
      <w:r w:rsidR="003C07FA">
        <w:rPr>
          <w:rFonts w:ascii="Calibri" w:eastAsia="Calibri" w:hAnsi="Calibri" w:cs="Calibri"/>
        </w:rPr>
        <w:t>C</w:t>
      </w:r>
      <w:r w:rsidR="00DD0885">
        <w:rPr>
          <w:rFonts w:ascii="Calibri" w:eastAsia="Calibri" w:hAnsi="Calibri" w:cs="Calibri"/>
        </w:rPr>
        <w:t xml:space="preserve">onflict </w:t>
      </w:r>
      <w:r w:rsidR="003C07FA">
        <w:rPr>
          <w:rFonts w:ascii="Calibri" w:eastAsia="Calibri" w:hAnsi="Calibri" w:cs="Calibri"/>
        </w:rPr>
        <w:t>R</w:t>
      </w:r>
      <w:r w:rsidR="00DD0885">
        <w:rPr>
          <w:rFonts w:ascii="Calibri" w:eastAsia="Calibri" w:hAnsi="Calibri" w:cs="Calibri"/>
        </w:rPr>
        <w:t xml:space="preserve">esolution </w:t>
      </w:r>
      <w:r w:rsidR="003C07FA">
        <w:rPr>
          <w:rFonts w:ascii="Calibri" w:eastAsia="Calibri" w:hAnsi="Calibri" w:cs="Calibri"/>
        </w:rPr>
        <w:t xml:space="preserve">Office </w:t>
      </w:r>
      <w:r w:rsidR="00946541">
        <w:rPr>
          <w:rFonts w:ascii="Calibri" w:eastAsia="Calibri" w:hAnsi="Calibri" w:cs="Calibri"/>
        </w:rPr>
        <w:t>to</w:t>
      </w:r>
      <w:r w:rsidR="00D84463">
        <w:rPr>
          <w:rFonts w:ascii="Calibri" w:eastAsia="Calibri" w:hAnsi="Calibri" w:cs="Calibri"/>
        </w:rPr>
        <w:t xml:space="preserve"> </w:t>
      </w:r>
      <w:r w:rsidR="00584E29">
        <w:rPr>
          <w:rFonts w:ascii="Calibri" w:eastAsia="Calibri" w:hAnsi="Calibri" w:cs="Calibri"/>
        </w:rPr>
        <w:t>advanc</w:t>
      </w:r>
      <w:r w:rsidR="00946541">
        <w:rPr>
          <w:rFonts w:ascii="Calibri" w:eastAsia="Calibri" w:hAnsi="Calibri" w:cs="Calibri"/>
        </w:rPr>
        <w:t>e</w:t>
      </w:r>
      <w:r w:rsidR="00D84463">
        <w:rPr>
          <w:rFonts w:ascii="Calibri" w:eastAsia="Calibri" w:hAnsi="Calibri" w:cs="Calibri"/>
        </w:rPr>
        <w:t xml:space="preserve"> culture change</w:t>
      </w:r>
      <w:r w:rsidR="00946541">
        <w:rPr>
          <w:rFonts w:ascii="Calibri" w:eastAsia="Calibri" w:hAnsi="Calibri" w:cs="Calibri"/>
        </w:rPr>
        <w:t xml:space="preserve">. These </w:t>
      </w:r>
      <w:r w:rsidR="00336234">
        <w:rPr>
          <w:rFonts w:ascii="Calibri" w:eastAsia="Calibri" w:hAnsi="Calibri" w:cs="Calibri"/>
        </w:rPr>
        <w:t>examples</w:t>
      </w:r>
      <w:r w:rsidR="00946541">
        <w:rPr>
          <w:rFonts w:ascii="Calibri" w:eastAsia="Calibri" w:hAnsi="Calibri" w:cs="Calibri"/>
        </w:rPr>
        <w:t xml:space="preserve"> were very</w:t>
      </w:r>
      <w:r w:rsidR="002C3278">
        <w:rPr>
          <w:rFonts w:ascii="Calibri" w:eastAsia="Calibri" w:hAnsi="Calibri" w:cs="Calibri"/>
        </w:rPr>
        <w:t xml:space="preserve"> </w:t>
      </w:r>
      <w:r w:rsidR="00DE4807">
        <w:rPr>
          <w:rFonts w:ascii="Calibri" w:eastAsia="Calibri" w:hAnsi="Calibri" w:cs="Calibri"/>
        </w:rPr>
        <w:t>compelling</w:t>
      </w:r>
      <w:r w:rsidR="00A10363">
        <w:rPr>
          <w:rFonts w:ascii="Calibri" w:eastAsia="Calibri" w:hAnsi="Calibri" w:cs="Calibri"/>
        </w:rPr>
        <w:t>,</w:t>
      </w:r>
      <w:r w:rsidR="00946541">
        <w:rPr>
          <w:rFonts w:ascii="Calibri" w:eastAsia="Calibri" w:hAnsi="Calibri" w:cs="Calibri"/>
        </w:rPr>
        <w:t xml:space="preserve"> and we hope to see </w:t>
      </w:r>
      <w:r w:rsidR="00F959E6">
        <w:rPr>
          <w:rFonts w:ascii="Calibri" w:eastAsia="Calibri" w:hAnsi="Calibri" w:cs="Calibri"/>
        </w:rPr>
        <w:t xml:space="preserve">Cal Poly Pomona </w:t>
      </w:r>
      <w:r w:rsidR="00A10363">
        <w:rPr>
          <w:rFonts w:ascii="Calibri" w:eastAsia="Calibri" w:hAnsi="Calibri" w:cs="Calibri"/>
        </w:rPr>
        <w:t>take advantage</w:t>
      </w:r>
      <w:r w:rsidR="00F959E6">
        <w:rPr>
          <w:rFonts w:ascii="Calibri" w:eastAsia="Calibri" w:hAnsi="Calibri" w:cs="Calibri"/>
        </w:rPr>
        <w:t xml:space="preserve"> </w:t>
      </w:r>
      <w:r w:rsidR="00A10363">
        <w:rPr>
          <w:rFonts w:ascii="Calibri" w:eastAsia="Calibri" w:hAnsi="Calibri" w:cs="Calibri"/>
        </w:rPr>
        <w:t xml:space="preserve">of </w:t>
      </w:r>
      <w:r w:rsidR="00F959E6">
        <w:rPr>
          <w:rFonts w:ascii="Calibri" w:eastAsia="Calibri" w:hAnsi="Calibri" w:cs="Calibri"/>
        </w:rPr>
        <w:t>these opportunities.</w:t>
      </w:r>
    </w:p>
    <w:p w14:paraId="38BE2A0D" w14:textId="77777777" w:rsidR="004D3EE8" w:rsidRPr="00807546" w:rsidRDefault="004D3EE8" w:rsidP="0084696F">
      <w:pPr>
        <w:spacing w:line="257" w:lineRule="auto"/>
        <w:rPr>
          <w:rFonts w:ascii="Calibri" w:eastAsia="Calibri" w:hAnsi="Calibri" w:cs="Calibri"/>
        </w:rPr>
      </w:pPr>
    </w:p>
    <w:p w14:paraId="0E043D94" w14:textId="3D8DCD18" w:rsidR="007417DD" w:rsidRPr="00C0521F" w:rsidRDefault="007417DD" w:rsidP="4430DD33">
      <w:pPr>
        <w:spacing w:line="257" w:lineRule="auto"/>
        <w:rPr>
          <w:rFonts w:ascii="Calibri" w:eastAsia="Calibri" w:hAnsi="Calibri" w:cs="Calibri"/>
          <w:b/>
          <w:bCs/>
        </w:rPr>
      </w:pPr>
      <w:r w:rsidRPr="00C0521F">
        <w:rPr>
          <w:rFonts w:ascii="Calibri" w:eastAsia="Calibri" w:hAnsi="Calibri" w:cs="Calibri"/>
          <w:b/>
          <w:bCs/>
        </w:rPr>
        <w:t>Key Findings and Recommendations</w:t>
      </w:r>
    </w:p>
    <w:p w14:paraId="5FEE2D01" w14:textId="2EC77FFE" w:rsidR="00A10363" w:rsidRDefault="00F75C1A" w:rsidP="00DA0B6A">
      <w:pPr>
        <w:rPr>
          <w:rFonts w:ascii="Calibri" w:eastAsia="Calibri" w:hAnsi="Calibri" w:cs="Calibri"/>
        </w:rPr>
      </w:pPr>
      <w:r w:rsidRPr="00F75C1A">
        <w:rPr>
          <w:rFonts w:ascii="Calibri" w:eastAsia="Calibri" w:hAnsi="Calibri" w:cs="Calibri"/>
        </w:rPr>
        <w:t>Trust and confidentiality</w:t>
      </w:r>
      <w:r>
        <w:rPr>
          <w:rFonts w:ascii="Calibri" w:eastAsia="Calibri" w:hAnsi="Calibri" w:cs="Calibri"/>
        </w:rPr>
        <w:t xml:space="preserve"> </w:t>
      </w:r>
      <w:r w:rsidR="00A87250">
        <w:rPr>
          <w:rFonts w:ascii="Calibri" w:eastAsia="Calibri" w:hAnsi="Calibri" w:cs="Calibri"/>
        </w:rPr>
        <w:t xml:space="preserve">should be </w:t>
      </w:r>
      <w:r w:rsidR="29A70A89" w:rsidRPr="4A43114D">
        <w:rPr>
          <w:rFonts w:ascii="Calibri" w:eastAsia="Calibri" w:hAnsi="Calibri" w:cs="Calibri"/>
        </w:rPr>
        <w:t xml:space="preserve">a </w:t>
      </w:r>
      <w:r w:rsidR="36AA0D43" w:rsidRPr="4A43114D">
        <w:rPr>
          <w:rFonts w:ascii="Calibri" w:eastAsia="Calibri" w:hAnsi="Calibri" w:cs="Calibri"/>
        </w:rPr>
        <w:t>top</w:t>
      </w:r>
      <w:r w:rsidR="00A87250">
        <w:rPr>
          <w:rFonts w:ascii="Calibri" w:eastAsia="Calibri" w:hAnsi="Calibri" w:cs="Calibri"/>
        </w:rPr>
        <w:t xml:space="preserve"> priority. </w:t>
      </w:r>
      <w:r w:rsidR="00A3545D">
        <w:rPr>
          <w:rFonts w:ascii="Calibri" w:eastAsia="Calibri" w:hAnsi="Calibri" w:cs="Calibri"/>
        </w:rPr>
        <w:t xml:space="preserve">In addition to </w:t>
      </w:r>
      <w:r w:rsidR="00223521">
        <w:rPr>
          <w:rFonts w:ascii="Calibri" w:eastAsia="Calibri" w:hAnsi="Calibri" w:cs="Calibri"/>
        </w:rPr>
        <w:t xml:space="preserve">being a safe, neutral space for faculty to share concerns, </w:t>
      </w:r>
      <w:r w:rsidR="00C11944">
        <w:rPr>
          <w:rFonts w:ascii="Calibri" w:eastAsia="Calibri" w:hAnsi="Calibri" w:cs="Calibri"/>
        </w:rPr>
        <w:t>the Ombuds/</w:t>
      </w:r>
      <w:r w:rsidR="003C07FA">
        <w:rPr>
          <w:rFonts w:ascii="Calibri" w:eastAsia="Calibri" w:hAnsi="Calibri" w:cs="Calibri"/>
        </w:rPr>
        <w:t>C</w:t>
      </w:r>
      <w:r w:rsidR="00C11944">
        <w:rPr>
          <w:rFonts w:ascii="Calibri" w:eastAsia="Calibri" w:hAnsi="Calibri" w:cs="Calibri"/>
        </w:rPr>
        <w:t xml:space="preserve">onflict </w:t>
      </w:r>
      <w:r w:rsidR="003C07FA">
        <w:rPr>
          <w:rFonts w:ascii="Calibri" w:eastAsia="Calibri" w:hAnsi="Calibri" w:cs="Calibri"/>
        </w:rPr>
        <w:t>R</w:t>
      </w:r>
      <w:r w:rsidR="00C11944">
        <w:rPr>
          <w:rFonts w:ascii="Calibri" w:eastAsia="Calibri" w:hAnsi="Calibri" w:cs="Calibri"/>
        </w:rPr>
        <w:t xml:space="preserve">esolution </w:t>
      </w:r>
      <w:r w:rsidR="003C07FA">
        <w:rPr>
          <w:rFonts w:ascii="Calibri" w:eastAsia="Calibri" w:hAnsi="Calibri" w:cs="Calibri"/>
        </w:rPr>
        <w:t>O</w:t>
      </w:r>
      <w:r w:rsidR="00C11944">
        <w:rPr>
          <w:rFonts w:ascii="Calibri" w:eastAsia="Calibri" w:hAnsi="Calibri" w:cs="Calibri"/>
        </w:rPr>
        <w:t>ffice</w:t>
      </w:r>
      <w:r w:rsidR="009B2D5E">
        <w:rPr>
          <w:rFonts w:ascii="Calibri" w:eastAsia="Calibri" w:hAnsi="Calibri" w:cs="Calibri"/>
        </w:rPr>
        <w:t xml:space="preserve"> should </w:t>
      </w:r>
      <w:r w:rsidR="007578BC">
        <w:rPr>
          <w:rFonts w:ascii="Calibri" w:eastAsia="Calibri" w:hAnsi="Calibri" w:cs="Calibri"/>
        </w:rPr>
        <w:t>be adequately staffed so that it can</w:t>
      </w:r>
      <w:r w:rsidR="009B2D5E">
        <w:rPr>
          <w:rFonts w:ascii="Calibri" w:eastAsia="Calibri" w:hAnsi="Calibri" w:cs="Calibri"/>
        </w:rPr>
        <w:t xml:space="preserve"> </w:t>
      </w:r>
      <w:r w:rsidR="00A3545D">
        <w:rPr>
          <w:rFonts w:ascii="Calibri" w:eastAsia="Calibri" w:hAnsi="Calibri" w:cs="Calibri"/>
        </w:rPr>
        <w:t>provide</w:t>
      </w:r>
      <w:r w:rsidR="00451507">
        <w:rPr>
          <w:rFonts w:ascii="Calibri" w:eastAsia="Calibri" w:hAnsi="Calibri" w:cs="Calibri"/>
        </w:rPr>
        <w:t xml:space="preserve"> </w:t>
      </w:r>
      <w:r w:rsidR="2AB97A52" w:rsidRPr="3C511730">
        <w:rPr>
          <w:rFonts w:ascii="Calibri" w:eastAsia="Calibri" w:hAnsi="Calibri" w:cs="Calibri"/>
        </w:rPr>
        <w:t xml:space="preserve">multiple </w:t>
      </w:r>
      <w:r w:rsidR="66526F41" w:rsidRPr="3C511730">
        <w:rPr>
          <w:rFonts w:ascii="Calibri" w:eastAsia="Calibri" w:hAnsi="Calibri" w:cs="Calibri"/>
        </w:rPr>
        <w:t>solution</w:t>
      </w:r>
      <w:r w:rsidR="45FFC791" w:rsidRPr="3C511730">
        <w:rPr>
          <w:rFonts w:ascii="Calibri" w:eastAsia="Calibri" w:hAnsi="Calibri" w:cs="Calibri"/>
        </w:rPr>
        <w:t>s</w:t>
      </w:r>
      <w:r w:rsidR="00451507">
        <w:rPr>
          <w:rFonts w:ascii="Calibri" w:eastAsia="Calibri" w:hAnsi="Calibri" w:cs="Calibri"/>
        </w:rPr>
        <w:t xml:space="preserve"> for resolving conflict</w:t>
      </w:r>
      <w:r w:rsidR="007578BC">
        <w:rPr>
          <w:rFonts w:ascii="Calibri" w:eastAsia="Calibri" w:hAnsi="Calibri" w:cs="Calibri"/>
        </w:rPr>
        <w:t xml:space="preserve"> as well as</w:t>
      </w:r>
      <w:r w:rsidR="00451507">
        <w:rPr>
          <w:rFonts w:ascii="Calibri" w:eastAsia="Calibri" w:hAnsi="Calibri" w:cs="Calibri"/>
        </w:rPr>
        <w:t xml:space="preserve"> training opportunities</w:t>
      </w:r>
      <w:r w:rsidR="00A70523">
        <w:rPr>
          <w:rFonts w:ascii="Calibri" w:eastAsia="Calibri" w:hAnsi="Calibri" w:cs="Calibri"/>
        </w:rPr>
        <w:t>;</w:t>
      </w:r>
      <w:r w:rsidR="007578BC">
        <w:rPr>
          <w:rFonts w:ascii="Calibri" w:eastAsia="Calibri" w:hAnsi="Calibri" w:cs="Calibri"/>
        </w:rPr>
        <w:t xml:space="preserve"> </w:t>
      </w:r>
      <w:r w:rsidR="00A70523">
        <w:rPr>
          <w:rFonts w:ascii="Calibri" w:eastAsia="Calibri" w:hAnsi="Calibri" w:cs="Calibri"/>
        </w:rPr>
        <w:t>f</w:t>
      </w:r>
      <w:r w:rsidR="003872F7">
        <w:rPr>
          <w:rFonts w:ascii="Calibri" w:eastAsia="Calibri" w:hAnsi="Calibri" w:cs="Calibri"/>
        </w:rPr>
        <w:t xml:space="preserve">or Cal Poly Pomona this would require at least </w:t>
      </w:r>
      <w:r w:rsidR="00C565DC">
        <w:rPr>
          <w:rFonts w:ascii="Calibri" w:eastAsia="Calibri" w:hAnsi="Calibri" w:cs="Calibri"/>
        </w:rPr>
        <w:t>two high level experts and one administrative support</w:t>
      </w:r>
      <w:r w:rsidR="005711CE">
        <w:rPr>
          <w:rFonts w:ascii="Calibri" w:eastAsia="Calibri" w:hAnsi="Calibri" w:cs="Calibri"/>
        </w:rPr>
        <w:t xml:space="preserve"> personnel</w:t>
      </w:r>
      <w:r w:rsidR="003872F7">
        <w:rPr>
          <w:rFonts w:ascii="Calibri" w:eastAsia="Calibri" w:hAnsi="Calibri" w:cs="Calibri"/>
        </w:rPr>
        <w:t xml:space="preserve">. </w:t>
      </w:r>
      <w:r w:rsidR="001821AB">
        <w:rPr>
          <w:rFonts w:ascii="Calibri" w:eastAsia="Calibri" w:hAnsi="Calibri" w:cs="Calibri"/>
        </w:rPr>
        <w:t>Having a charter is a</w:t>
      </w:r>
      <w:r w:rsidR="0025722C">
        <w:rPr>
          <w:rFonts w:ascii="Calibri" w:eastAsia="Calibri" w:hAnsi="Calibri" w:cs="Calibri"/>
        </w:rPr>
        <w:t xml:space="preserve"> common </w:t>
      </w:r>
      <w:r w:rsidR="001821AB">
        <w:rPr>
          <w:rFonts w:ascii="Calibri" w:eastAsia="Calibri" w:hAnsi="Calibri" w:cs="Calibri"/>
        </w:rPr>
        <w:t xml:space="preserve">best practice; this </w:t>
      </w:r>
      <w:r w:rsidR="005E51D0">
        <w:rPr>
          <w:rFonts w:ascii="Calibri" w:eastAsia="Calibri" w:hAnsi="Calibri" w:cs="Calibri"/>
        </w:rPr>
        <w:t xml:space="preserve">public </w:t>
      </w:r>
      <w:r w:rsidR="001821AB">
        <w:rPr>
          <w:rFonts w:ascii="Calibri" w:eastAsia="Calibri" w:hAnsi="Calibri" w:cs="Calibri"/>
        </w:rPr>
        <w:t>document defines the priorities</w:t>
      </w:r>
      <w:r w:rsidR="005E51D0">
        <w:rPr>
          <w:rFonts w:ascii="Calibri" w:eastAsia="Calibri" w:hAnsi="Calibri" w:cs="Calibri"/>
        </w:rPr>
        <w:t xml:space="preserve"> and</w:t>
      </w:r>
      <w:r w:rsidR="001821AB">
        <w:rPr>
          <w:rFonts w:ascii="Calibri" w:eastAsia="Calibri" w:hAnsi="Calibri" w:cs="Calibri"/>
        </w:rPr>
        <w:t xml:space="preserve"> responsibilities</w:t>
      </w:r>
      <w:r w:rsidR="005E51D0">
        <w:rPr>
          <w:rFonts w:ascii="Calibri" w:eastAsia="Calibri" w:hAnsi="Calibri" w:cs="Calibri"/>
        </w:rPr>
        <w:t xml:space="preserve"> of the office.</w:t>
      </w:r>
    </w:p>
    <w:p w14:paraId="68A5CCCB" w14:textId="77777777" w:rsidR="004D3EE8" w:rsidRPr="00F75C1A" w:rsidRDefault="004D3EE8" w:rsidP="4430DD33">
      <w:pPr>
        <w:spacing w:line="257" w:lineRule="auto"/>
        <w:rPr>
          <w:rFonts w:ascii="Calibri" w:eastAsia="Calibri" w:hAnsi="Calibri" w:cs="Calibri"/>
        </w:rPr>
      </w:pPr>
    </w:p>
    <w:p w14:paraId="36AD2CF1" w14:textId="35B79C26" w:rsidR="007A27FE" w:rsidRPr="00C0521F" w:rsidRDefault="007A27FE" w:rsidP="4430DD33">
      <w:pPr>
        <w:spacing w:line="257" w:lineRule="auto"/>
        <w:rPr>
          <w:rFonts w:ascii="Calibri" w:eastAsia="Calibri" w:hAnsi="Calibri" w:cs="Calibri"/>
          <w:b/>
          <w:bCs/>
        </w:rPr>
      </w:pPr>
      <w:r w:rsidRPr="00C0521F">
        <w:rPr>
          <w:rFonts w:ascii="Calibri" w:eastAsia="Calibri" w:hAnsi="Calibri" w:cs="Calibri"/>
          <w:b/>
          <w:bCs/>
        </w:rPr>
        <w:t>Appendices</w:t>
      </w:r>
    </w:p>
    <w:p w14:paraId="42E10CE6" w14:textId="5A4AD9D6" w:rsidR="007417DD" w:rsidRDefault="0056236A" w:rsidP="00DA0B6A">
      <w:pPr>
        <w:rPr>
          <w:rFonts w:ascii="Calibri" w:eastAsia="Calibri" w:hAnsi="Calibri" w:cs="Calibri"/>
        </w:rPr>
      </w:pPr>
      <w:r>
        <w:rPr>
          <w:rFonts w:ascii="Calibri" w:eastAsia="Calibri" w:hAnsi="Calibri" w:cs="Calibri"/>
        </w:rPr>
        <w:t>See a list of all experts interviewed</w:t>
      </w:r>
      <w:r w:rsidR="000B16C9">
        <w:rPr>
          <w:rFonts w:ascii="Calibri" w:eastAsia="Calibri" w:hAnsi="Calibri" w:cs="Calibri"/>
        </w:rPr>
        <w:t>, the most current code of ethics and standards of practice set by the International Ombuds Association, and a sample charter from one of our fellow CSU campuses, Channel Islands.</w:t>
      </w:r>
    </w:p>
    <w:p w14:paraId="15FB5DFE" w14:textId="69CC633A" w:rsidR="0097373A" w:rsidRDefault="0097373A" w:rsidP="4430DD33">
      <w:pPr>
        <w:pStyle w:val="ListParagraph"/>
        <w:ind w:left="0"/>
      </w:pPr>
    </w:p>
    <w:p w14:paraId="774558A1" w14:textId="77777777" w:rsidR="004D3EE8" w:rsidRDefault="004D3EE8">
      <w:pPr>
        <w:rPr>
          <w:rFonts w:asciiTheme="majorHAnsi" w:eastAsiaTheme="majorEastAsia" w:hAnsiTheme="majorHAnsi" w:cstheme="majorBidi"/>
          <w:color w:val="2F5496" w:themeColor="accent1" w:themeShade="BF"/>
          <w:sz w:val="26"/>
          <w:szCs w:val="26"/>
        </w:rPr>
      </w:pPr>
      <w:r>
        <w:br w:type="page"/>
      </w:r>
    </w:p>
    <w:p w14:paraId="689117FB" w14:textId="08210EE7" w:rsidR="61CC7294" w:rsidRDefault="56394A1F" w:rsidP="007D65CE">
      <w:pPr>
        <w:pStyle w:val="Heading2"/>
      </w:pPr>
      <w:bookmarkStart w:id="4" w:name="_Toc120792286"/>
      <w:r>
        <w:lastRenderedPageBreak/>
        <w:t>Models</w:t>
      </w:r>
      <w:bookmarkEnd w:id="4"/>
    </w:p>
    <w:p w14:paraId="291158BD" w14:textId="2C610B64" w:rsidR="691322E8" w:rsidRDefault="1CE01971" w:rsidP="008C24F8">
      <w:pPr>
        <w:pStyle w:val="Heading3"/>
      </w:pPr>
      <w:bookmarkStart w:id="5" w:name="_Toc120792287"/>
      <w:r w:rsidRPr="4430DD33">
        <w:t>Ombuds</w:t>
      </w:r>
      <w:bookmarkEnd w:id="5"/>
    </w:p>
    <w:p w14:paraId="37348C66" w14:textId="4B714621" w:rsidR="691322E8" w:rsidRDefault="691322E8" w:rsidP="4430DD33">
      <w:pPr>
        <w:pStyle w:val="ListParagraph"/>
        <w:ind w:left="0"/>
      </w:pPr>
    </w:p>
    <w:p w14:paraId="03B4EE40" w14:textId="3B60C49A" w:rsidR="42F11D8B" w:rsidRDefault="42F11D8B" w:rsidP="005F634F">
      <w:r w:rsidRPr="5A5015E7">
        <w:t>The</w:t>
      </w:r>
      <w:r w:rsidR="1814E627" w:rsidRPr="5A5015E7">
        <w:t xml:space="preserve"> role of an Ombuds is to respond to conflict by investigat</w:t>
      </w:r>
      <w:r w:rsidR="16D52422" w:rsidRPr="5A5015E7">
        <w:t>ing</w:t>
      </w:r>
      <w:r w:rsidR="1814E627" w:rsidRPr="5A5015E7">
        <w:t xml:space="preserve"> sensitive issues, while</w:t>
      </w:r>
      <w:r w:rsidR="501BA8DB" w:rsidRPr="5A5015E7">
        <w:t xml:space="preserve"> maintaining</w:t>
      </w:r>
      <w:r w:rsidR="093B060F" w:rsidRPr="5A5015E7">
        <w:t xml:space="preserve"> </w:t>
      </w:r>
      <w:r w:rsidR="1814E627" w:rsidRPr="5A5015E7">
        <w:t>confi</w:t>
      </w:r>
      <w:r w:rsidR="44473DC3" w:rsidRPr="5A5015E7">
        <w:t>d</w:t>
      </w:r>
      <w:r w:rsidR="1814E627" w:rsidRPr="5A5015E7">
        <w:t>entiality</w:t>
      </w:r>
      <w:r w:rsidR="668FD352" w:rsidRPr="5A5015E7">
        <w:t>, independence, neutrality and impartiality, and informality</w:t>
      </w:r>
      <w:r w:rsidR="1814E627" w:rsidRPr="5A5015E7">
        <w:t>.</w:t>
      </w:r>
      <w:r w:rsidR="415D8D73" w:rsidRPr="5A5015E7">
        <w:t xml:space="preserve"> These are the four key standards in the widely adopted</w:t>
      </w:r>
      <w:r w:rsidR="00CA41E7">
        <w:t xml:space="preserve"> Code of Ethics </w:t>
      </w:r>
      <w:r w:rsidR="009718A1">
        <w:t xml:space="preserve">of the International Ombuds Association </w:t>
      </w:r>
      <w:r w:rsidR="00CA41E7">
        <w:t>(see</w:t>
      </w:r>
      <w:r w:rsidR="415D8D73" w:rsidRPr="5A5015E7">
        <w:t xml:space="preserve"> </w:t>
      </w:r>
      <w:r w:rsidR="00042364" w:rsidRPr="009718A1">
        <w:rPr>
          <w:color w:val="0070C0"/>
          <w:u w:val="single"/>
        </w:rPr>
        <w:fldChar w:fldCharType="begin"/>
      </w:r>
      <w:r w:rsidR="00042364" w:rsidRPr="009718A1">
        <w:rPr>
          <w:color w:val="0070C0"/>
          <w:u w:val="single"/>
        </w:rPr>
        <w:instrText xml:space="preserve"> REF _Ref120710691 \r \h </w:instrText>
      </w:r>
      <w:r w:rsidR="005F634F">
        <w:rPr>
          <w:color w:val="0070C0"/>
          <w:u w:val="single"/>
        </w:rPr>
        <w:instrText xml:space="preserve"> \* MERGEFORMAT </w:instrText>
      </w:r>
      <w:r w:rsidR="00042364" w:rsidRPr="009718A1">
        <w:rPr>
          <w:color w:val="0070C0"/>
          <w:u w:val="single"/>
        </w:rPr>
      </w:r>
      <w:r w:rsidR="00042364" w:rsidRPr="009718A1">
        <w:rPr>
          <w:color w:val="0070C0"/>
          <w:u w:val="single"/>
        </w:rPr>
        <w:fldChar w:fldCharType="separate"/>
      </w:r>
      <w:r w:rsidR="00042364" w:rsidRPr="009718A1">
        <w:rPr>
          <w:color w:val="0070C0"/>
          <w:u w:val="single"/>
        </w:rPr>
        <w:t>Appendix B</w:t>
      </w:r>
      <w:r w:rsidR="00042364" w:rsidRPr="009718A1">
        <w:rPr>
          <w:color w:val="0070C0"/>
          <w:u w:val="single"/>
        </w:rPr>
        <w:fldChar w:fldCharType="end"/>
      </w:r>
      <w:r w:rsidR="00C86752">
        <w:t xml:space="preserve">, also see </w:t>
      </w:r>
      <w:hyperlink r:id="rId9" w:history="1">
        <w:r w:rsidR="37F285A6" w:rsidRPr="00C86752">
          <w:rPr>
            <w:rStyle w:val="Hyperlink"/>
          </w:rPr>
          <w:t>Ombuds Field Guide, HNMCP Spring 2021</w:t>
        </w:r>
      </w:hyperlink>
      <w:r w:rsidR="37F285A6" w:rsidRPr="5A5015E7">
        <w:t>)</w:t>
      </w:r>
      <w:r w:rsidR="009718A1">
        <w:t>.</w:t>
      </w:r>
      <w:r w:rsidR="415D8D73" w:rsidRPr="5A5015E7">
        <w:t xml:space="preserve"> </w:t>
      </w:r>
      <w:r w:rsidR="13B025DB" w:rsidRPr="5A5015E7">
        <w:t>Depending on the nature and severity of the conflict, the Ombuds</w:t>
      </w:r>
      <w:r w:rsidR="27447897" w:rsidRPr="5A5015E7">
        <w:t xml:space="preserve"> </w:t>
      </w:r>
      <w:r w:rsidR="13B025DB" w:rsidRPr="5A5015E7">
        <w:t xml:space="preserve">then </w:t>
      </w:r>
      <w:r w:rsidR="637AA939" w:rsidRPr="5A5015E7">
        <w:t>can</w:t>
      </w:r>
      <w:r w:rsidR="13B025DB" w:rsidRPr="5A5015E7">
        <w:t xml:space="preserve"> offer different services that vary in terms of scope.</w:t>
      </w:r>
      <w:r w:rsidR="60D7398B" w:rsidRPr="5A5015E7">
        <w:t xml:space="preserve"> For example, low-level conflicts that do not involve legal considerations can be responded to with </w:t>
      </w:r>
      <w:r w:rsidR="04B0F598" w:rsidRPr="5A5015E7">
        <w:t xml:space="preserve">distribution of information and best practices resources on conflict resolution, so that parties involved may be able to resolve the conflict on their own. For more serious conflicts, </w:t>
      </w:r>
      <w:r w:rsidR="009718A1">
        <w:t xml:space="preserve">the </w:t>
      </w:r>
      <w:r w:rsidR="04B0F598" w:rsidRPr="5A5015E7">
        <w:t>Ombuds can respond with a</w:t>
      </w:r>
      <w:r w:rsidR="709F3F17" w:rsidRPr="5A5015E7">
        <w:t xml:space="preserve">n informal </w:t>
      </w:r>
      <w:r w:rsidR="04B0F598" w:rsidRPr="5A5015E7">
        <w:t xml:space="preserve">investigation into the conflict and offer dispute resolution services directly. </w:t>
      </w:r>
      <w:r w:rsidR="17CF4F4C" w:rsidRPr="5A5015E7">
        <w:t>In these cases, Ombuds are expected to act as impartial,</w:t>
      </w:r>
      <w:r w:rsidR="099AFF19" w:rsidRPr="5A5015E7">
        <w:t xml:space="preserve"> </w:t>
      </w:r>
      <w:r w:rsidR="67C555B1" w:rsidRPr="5A5015E7">
        <w:t>third-party</w:t>
      </w:r>
      <w:r w:rsidR="17CF4F4C" w:rsidRPr="5A5015E7">
        <w:t xml:space="preserve"> </w:t>
      </w:r>
      <w:r w:rsidR="251E2C7F" w:rsidRPr="5A5015E7">
        <w:t>facil</w:t>
      </w:r>
      <w:r w:rsidR="59809416" w:rsidRPr="5A5015E7">
        <w:t>i</w:t>
      </w:r>
      <w:r w:rsidR="251E2C7F" w:rsidRPr="5A5015E7">
        <w:t xml:space="preserve">tators or </w:t>
      </w:r>
      <w:r w:rsidR="17CF4F4C" w:rsidRPr="5A5015E7">
        <w:t>mediators. Should the Ombuds determine</w:t>
      </w:r>
      <w:r w:rsidR="21621455" w:rsidRPr="5A5015E7">
        <w:t xml:space="preserve"> during their investigation</w:t>
      </w:r>
      <w:r w:rsidR="17CF4F4C" w:rsidRPr="5A5015E7">
        <w:t xml:space="preserve"> that the conflict</w:t>
      </w:r>
      <w:r w:rsidR="3A40F5F7" w:rsidRPr="5A5015E7">
        <w:t xml:space="preserve"> involves serious legal concerns</w:t>
      </w:r>
      <w:r w:rsidR="009718A1">
        <w:t>,</w:t>
      </w:r>
      <w:r w:rsidR="46F67871" w:rsidRPr="5A5015E7">
        <w:t xml:space="preserve"> </w:t>
      </w:r>
      <w:r w:rsidR="3A40F5F7" w:rsidRPr="5A5015E7">
        <w:t xml:space="preserve">they can refer parties to external, professional mediators. </w:t>
      </w:r>
    </w:p>
    <w:p w14:paraId="36A58A3B" w14:textId="77777777" w:rsidR="003069BE" w:rsidRDefault="003069BE" w:rsidP="003069BE">
      <w:pPr>
        <w:pStyle w:val="ListParagraph"/>
        <w:spacing w:line="259" w:lineRule="auto"/>
        <w:ind w:left="0"/>
      </w:pPr>
    </w:p>
    <w:p w14:paraId="563398BE" w14:textId="556CF262" w:rsidR="53BDFEE0" w:rsidRDefault="53BDFEE0" w:rsidP="005F634F">
      <w:r w:rsidRPr="4430DD33">
        <w:t xml:space="preserve">Ombuds are expected to maintain standards of professionalism and impartiality, while also having strong knowledge of the </w:t>
      </w:r>
      <w:r w:rsidR="33107179" w:rsidRPr="4430DD33">
        <w:t>institution to which they belon</w:t>
      </w:r>
      <w:r w:rsidR="0048768C">
        <w:t xml:space="preserve">g, including </w:t>
      </w:r>
      <w:r w:rsidR="33107179" w:rsidRPr="4430DD33">
        <w:t>human resources p</w:t>
      </w:r>
      <w:r w:rsidR="4867FF06" w:rsidRPr="4430DD33">
        <w:t>olicies and practices</w:t>
      </w:r>
      <w:r w:rsidR="33107179" w:rsidRPr="4430DD33">
        <w:t xml:space="preserve">, </w:t>
      </w:r>
      <w:r w:rsidR="7C8E54C0" w:rsidRPr="4430DD33">
        <w:t xml:space="preserve">ethical principles, and norms of behavior. </w:t>
      </w:r>
      <w:r w:rsidR="0C8FCB35" w:rsidRPr="4430DD33">
        <w:t>In terms of skills, some sources emphasize the need</w:t>
      </w:r>
      <w:r w:rsidR="3147AA49" w:rsidRPr="4430DD33">
        <w:t xml:space="preserve"> </w:t>
      </w:r>
      <w:r w:rsidR="50EAF7E3" w:rsidRPr="4430DD33">
        <w:t xml:space="preserve">for </w:t>
      </w:r>
      <w:r w:rsidR="3147AA49" w:rsidRPr="4430DD33">
        <w:t>demonstrated experience in both mediation as well as negotiation.</w:t>
      </w:r>
      <w:r w:rsidR="1459302C" w:rsidRPr="4430DD33">
        <w:t xml:space="preserve"> Others suggest an “unbiased generalist”</w:t>
      </w:r>
      <w:r w:rsidR="61F8A681" w:rsidRPr="4430DD33">
        <w:t xml:space="preserve"> with a broader array of conflict resolution experience</w:t>
      </w:r>
      <w:r w:rsidR="1459302C" w:rsidRPr="4430DD33">
        <w:t>.</w:t>
      </w:r>
      <w:r w:rsidR="00612742">
        <w:t xml:space="preserve"> </w:t>
      </w:r>
      <w:r w:rsidR="7A1ACE6E" w:rsidRPr="4430DD33">
        <w:t xml:space="preserve">The Ombuds should also have strong networks within the </w:t>
      </w:r>
      <w:r w:rsidR="651466F5" w:rsidRPr="4430DD33">
        <w:t>institution and</w:t>
      </w:r>
      <w:r w:rsidR="7A1ACE6E" w:rsidRPr="4430DD33">
        <w:t xml:space="preserve"> have easy access to top administrators at the University, including the President and Provost.</w:t>
      </w:r>
      <w:r w:rsidR="00612742">
        <w:t xml:space="preserve"> </w:t>
      </w:r>
    </w:p>
    <w:p w14:paraId="3EEBF82C" w14:textId="77777777" w:rsidR="003069BE" w:rsidRDefault="003069BE" w:rsidP="005F634F"/>
    <w:p w14:paraId="6EC8CA86" w14:textId="6DC4084B" w:rsidR="53BDFEE0" w:rsidRDefault="1B8CF5AA" w:rsidP="005F634F">
      <w:r w:rsidRPr="4430DD33">
        <w:t xml:space="preserve">The scholarship on conflict resolution </w:t>
      </w:r>
      <w:r w:rsidR="24114136" w:rsidRPr="4430DD33">
        <w:t xml:space="preserve">particularly </w:t>
      </w:r>
      <w:r w:rsidRPr="4430DD33">
        <w:t xml:space="preserve">emphasizes the need for strong protections around confidentiality in order </w:t>
      </w:r>
      <w:r w:rsidR="763D0032" w:rsidRPr="4430DD33">
        <w:t>ensure parties feel comfortable and confident to disclose all relevant details surrounding the conflict</w:t>
      </w:r>
      <w:r w:rsidR="69B1202F" w:rsidRPr="4430DD33">
        <w:t xml:space="preserve">. </w:t>
      </w:r>
      <w:r w:rsidR="60A9ED54" w:rsidRPr="4430DD33">
        <w:t>This includes clearly articulated approaches to gathering, storing, and destroying documents gathered during the fact-finding process.</w:t>
      </w:r>
      <w:r w:rsidR="00612742">
        <w:t xml:space="preserve"> </w:t>
      </w:r>
      <w:r w:rsidR="675E08FF" w:rsidRPr="4430DD33">
        <w:t xml:space="preserve">It also includes </w:t>
      </w:r>
      <w:r w:rsidR="000A1FF5">
        <w:t>plac</w:t>
      </w:r>
      <w:r w:rsidR="000F5D9B">
        <w:t>ing</w:t>
      </w:r>
      <w:r w:rsidR="675E08FF" w:rsidRPr="4430DD33">
        <w:t xml:space="preserve"> the Ombuds </w:t>
      </w:r>
      <w:r w:rsidR="00BE758D">
        <w:t xml:space="preserve">Office </w:t>
      </w:r>
      <w:r w:rsidR="000A1FF5">
        <w:t xml:space="preserve">geographically away </w:t>
      </w:r>
      <w:r w:rsidR="675E08FF" w:rsidRPr="4430DD33">
        <w:t xml:space="preserve">from </w:t>
      </w:r>
      <w:r w:rsidR="00601E7D">
        <w:t xml:space="preserve">upper </w:t>
      </w:r>
      <w:r w:rsidR="675E08FF" w:rsidRPr="4430DD33">
        <w:t>management.</w:t>
      </w:r>
      <w:r w:rsidR="000F5D9B">
        <w:t xml:space="preserve"> </w:t>
      </w:r>
      <w:r w:rsidR="37740ABC" w:rsidRPr="4430DD33">
        <w:t>Nevertheless, there are various types of Ombuds:</w:t>
      </w:r>
    </w:p>
    <w:p w14:paraId="1C4D9A4E" w14:textId="486D8AC2" w:rsidR="7189D643" w:rsidRDefault="7189D643" w:rsidP="00817809"/>
    <w:p w14:paraId="2D70FCEF" w14:textId="326AACA4" w:rsidR="00817809" w:rsidRPr="00817809" w:rsidRDefault="00817809" w:rsidP="00817809">
      <w:pPr>
        <w:rPr>
          <w:b/>
          <w:bCs/>
        </w:rPr>
      </w:pPr>
      <w:r w:rsidRPr="00817809">
        <w:rPr>
          <w:b/>
          <w:bCs/>
        </w:rPr>
        <w:t>Classical Ombuds</w:t>
      </w:r>
    </w:p>
    <w:p w14:paraId="725C2ED9" w14:textId="7BBCEF2A" w:rsidR="37740ABC" w:rsidRDefault="3DFECA9A" w:rsidP="00817809">
      <w:pPr>
        <w:rPr>
          <w:rFonts w:eastAsiaTheme="minorEastAsia"/>
          <w:i/>
          <w:iCs/>
        </w:rPr>
      </w:pPr>
      <w:r w:rsidRPr="00817809">
        <w:rPr>
          <w:rFonts w:eastAsiaTheme="minorEastAsia"/>
        </w:rPr>
        <w:t xml:space="preserve">These </w:t>
      </w:r>
      <w:r w:rsidR="09D7ECF5" w:rsidRPr="24905503">
        <w:rPr>
          <w:rFonts w:eastAsiaTheme="minorEastAsia"/>
        </w:rPr>
        <w:t>O</w:t>
      </w:r>
      <w:r w:rsidR="1C7542CE" w:rsidRPr="24905503">
        <w:rPr>
          <w:rFonts w:eastAsiaTheme="minorEastAsia"/>
        </w:rPr>
        <w:t>mbuds</w:t>
      </w:r>
      <w:r w:rsidRPr="00817809">
        <w:rPr>
          <w:rFonts w:eastAsiaTheme="minorEastAsia"/>
        </w:rPr>
        <w:t xml:space="preserve"> receive and investigate complaints and concerns regarding governmental policies and processes. The authority and mandate of classical ombuds are typically provided by statutory language. These ombuds may be elected by constituents or appointed by a legislature or organization to monitor citizens’ treatment under the law. Classical </w:t>
      </w:r>
      <w:r w:rsidR="76828B96" w:rsidRPr="75F46917">
        <w:rPr>
          <w:rFonts w:eastAsiaTheme="minorEastAsia"/>
        </w:rPr>
        <w:t>O</w:t>
      </w:r>
      <w:r w:rsidR="1C7542CE" w:rsidRPr="75F46917">
        <w:rPr>
          <w:rFonts w:eastAsiaTheme="minorEastAsia"/>
        </w:rPr>
        <w:t>mbuds</w:t>
      </w:r>
      <w:r w:rsidRPr="00817809">
        <w:rPr>
          <w:rFonts w:eastAsiaTheme="minorEastAsia"/>
        </w:rPr>
        <w:t xml:space="preserve"> generally have authority to conduct investigations and make recommendations for appropriate redress or policy change.</w:t>
      </w:r>
      <w:r w:rsidRPr="00817809">
        <w:rPr>
          <w:rFonts w:eastAsiaTheme="minorEastAsia"/>
          <w:i/>
          <w:iCs/>
        </w:rPr>
        <w:t xml:space="preserve"> </w:t>
      </w:r>
    </w:p>
    <w:p w14:paraId="04B2C975" w14:textId="3A8766B9" w:rsidR="00817809" w:rsidRDefault="00817809" w:rsidP="00817809">
      <w:pPr>
        <w:rPr>
          <w:rFonts w:eastAsiaTheme="minorEastAsia"/>
        </w:rPr>
      </w:pPr>
    </w:p>
    <w:p w14:paraId="777C8E03" w14:textId="1001BB46" w:rsidR="00817809" w:rsidRPr="00817809" w:rsidRDefault="00817809" w:rsidP="00817809">
      <w:pPr>
        <w:rPr>
          <w:rFonts w:eastAsiaTheme="minorEastAsia"/>
          <w:b/>
          <w:bCs/>
        </w:rPr>
      </w:pPr>
      <w:r w:rsidRPr="00817809">
        <w:rPr>
          <w:rFonts w:eastAsiaTheme="minorEastAsia"/>
          <w:b/>
          <w:bCs/>
        </w:rPr>
        <w:t>Advocate Ombuds</w:t>
      </w:r>
    </w:p>
    <w:p w14:paraId="372FC699" w14:textId="7B11C74F" w:rsidR="37740ABC" w:rsidRDefault="00817809" w:rsidP="00817809">
      <w:pPr>
        <w:rPr>
          <w:rFonts w:eastAsiaTheme="minorEastAsia"/>
        </w:rPr>
      </w:pPr>
      <w:r>
        <w:rPr>
          <w:rFonts w:eastAsiaTheme="minorEastAsia"/>
        </w:rPr>
        <w:t>M</w:t>
      </w:r>
      <w:r w:rsidR="37740ABC" w:rsidRPr="00817809">
        <w:rPr>
          <w:rFonts w:eastAsiaTheme="minorEastAsia"/>
        </w:rPr>
        <w:t>ay be located in either the public or private sector. They evaluate claims objectively but are authorized or required to advocate on behalf of individuals or groups found to be aggrieved.</w:t>
      </w:r>
      <w:r>
        <w:rPr>
          <w:rFonts w:eastAsiaTheme="minorEastAsia"/>
        </w:rPr>
        <w:t xml:space="preserve"> </w:t>
      </w:r>
      <w:r>
        <w:rPr>
          <w:rFonts w:eastAsiaTheme="minorEastAsia"/>
        </w:rPr>
        <w:lastRenderedPageBreak/>
        <w:t>O</w:t>
      </w:r>
      <w:r w:rsidR="37740ABC" w:rsidRPr="00817809">
        <w:rPr>
          <w:rFonts w:eastAsiaTheme="minorEastAsia"/>
        </w:rPr>
        <w:t>ften found in organizations such as long-term care facilities or agencies, and organizations that work with juvenile offenders.</w:t>
      </w:r>
    </w:p>
    <w:p w14:paraId="28C951FB" w14:textId="741814B6" w:rsidR="00817809" w:rsidRDefault="00817809" w:rsidP="00817809">
      <w:pPr>
        <w:rPr>
          <w:rFonts w:eastAsiaTheme="minorEastAsia"/>
        </w:rPr>
      </w:pPr>
    </w:p>
    <w:p w14:paraId="5ADF836D" w14:textId="22101348" w:rsidR="00817809" w:rsidRPr="00817809" w:rsidRDefault="00817809" w:rsidP="00817809">
      <w:pPr>
        <w:rPr>
          <w:rFonts w:eastAsiaTheme="minorEastAsia"/>
          <w:b/>
          <w:bCs/>
        </w:rPr>
      </w:pPr>
      <w:r w:rsidRPr="00817809">
        <w:rPr>
          <w:rFonts w:eastAsiaTheme="minorEastAsia"/>
          <w:b/>
          <w:bCs/>
        </w:rPr>
        <w:t>Hybrid Ombuds</w:t>
      </w:r>
    </w:p>
    <w:p w14:paraId="11F6B0C6" w14:textId="363EA2DA" w:rsidR="37740ABC" w:rsidRDefault="00817809" w:rsidP="00817809">
      <w:pPr>
        <w:rPr>
          <w:rFonts w:eastAsiaTheme="minorEastAsia"/>
        </w:rPr>
      </w:pPr>
      <w:r>
        <w:rPr>
          <w:rFonts w:eastAsiaTheme="minorEastAsia"/>
        </w:rPr>
        <w:t>U</w:t>
      </w:r>
      <w:r w:rsidR="37740ABC" w:rsidRPr="00817809">
        <w:rPr>
          <w:rFonts w:eastAsiaTheme="minorEastAsia"/>
        </w:rPr>
        <w:t>sually established by policy or terms of reference by both private and public sector organizations. They primarily use informal methods to resolve complaints but also have the power to investigate and the authority to publish annual and special reports.</w:t>
      </w:r>
    </w:p>
    <w:p w14:paraId="1BFA4975" w14:textId="6BE0D32F" w:rsidR="00817809" w:rsidRDefault="00817809" w:rsidP="00817809">
      <w:pPr>
        <w:rPr>
          <w:rFonts w:eastAsiaTheme="minorEastAsia"/>
        </w:rPr>
      </w:pPr>
    </w:p>
    <w:p w14:paraId="2B12AF6E" w14:textId="429D92D5" w:rsidR="00817809" w:rsidRPr="00817809" w:rsidRDefault="00817809" w:rsidP="00817809">
      <w:pPr>
        <w:rPr>
          <w:rFonts w:eastAsiaTheme="minorEastAsia"/>
          <w:b/>
          <w:bCs/>
        </w:rPr>
      </w:pPr>
      <w:r w:rsidRPr="00817809">
        <w:rPr>
          <w:rFonts w:eastAsiaTheme="minorEastAsia"/>
          <w:b/>
          <w:bCs/>
        </w:rPr>
        <w:t>Executive Ombuds</w:t>
      </w:r>
    </w:p>
    <w:p w14:paraId="62B6811F" w14:textId="3455D7C2" w:rsidR="37740ABC" w:rsidRPr="00817809" w:rsidRDefault="00817809" w:rsidP="00817809">
      <w:pPr>
        <w:rPr>
          <w:rFonts w:eastAsiaTheme="minorEastAsia"/>
        </w:rPr>
      </w:pPr>
      <w:r>
        <w:rPr>
          <w:rFonts w:eastAsiaTheme="minorEastAsia"/>
        </w:rPr>
        <w:t>M</w:t>
      </w:r>
      <w:r w:rsidR="37740ABC" w:rsidRPr="00817809">
        <w:rPr>
          <w:rFonts w:eastAsiaTheme="minorEastAsia"/>
        </w:rPr>
        <w:t xml:space="preserve">ay be located in either the public or private sector and receives complaints concerning actions and failures to act </w:t>
      </w:r>
      <w:r w:rsidR="431B1737" w:rsidRPr="00817809">
        <w:rPr>
          <w:rFonts w:eastAsiaTheme="minorEastAsia"/>
        </w:rPr>
        <w:t>by</w:t>
      </w:r>
      <w:r w:rsidR="37740ABC" w:rsidRPr="00817809">
        <w:rPr>
          <w:rFonts w:eastAsiaTheme="minorEastAsia"/>
        </w:rPr>
        <w:t xml:space="preserve"> the organization, its officials, employees, and contractors. </w:t>
      </w:r>
      <w:r>
        <w:rPr>
          <w:rFonts w:eastAsiaTheme="minorEastAsia"/>
        </w:rPr>
        <w:t>M</w:t>
      </w:r>
      <w:r w:rsidR="37740ABC" w:rsidRPr="00817809">
        <w:rPr>
          <w:rFonts w:eastAsiaTheme="minorEastAsia"/>
        </w:rPr>
        <w:t>ay either work to hold the organization or one of its programs accountable or work with the organization’s officials to improve the performance of a program.</w:t>
      </w:r>
    </w:p>
    <w:p w14:paraId="715BB4D1" w14:textId="213A3228" w:rsidR="003069BE" w:rsidRDefault="003069BE" w:rsidP="003069BE">
      <w:pPr>
        <w:pStyle w:val="ListParagraph"/>
        <w:spacing w:line="259" w:lineRule="auto"/>
        <w:ind w:left="0"/>
        <w:rPr>
          <w:rFonts w:eastAsiaTheme="minorEastAsia"/>
        </w:rPr>
      </w:pPr>
    </w:p>
    <w:p w14:paraId="74E8D928" w14:textId="6BA46BC4" w:rsidR="6B9F6BAE" w:rsidRDefault="6566A866" w:rsidP="003069BE">
      <w:pPr>
        <w:pStyle w:val="ListParagraph"/>
        <w:spacing w:line="259" w:lineRule="auto"/>
        <w:ind w:left="0"/>
      </w:pPr>
      <w:r w:rsidRPr="5A5015E7">
        <w:t>When it comes to Om</w:t>
      </w:r>
      <w:r w:rsidR="00460B99" w:rsidRPr="5A5015E7">
        <w:t>b</w:t>
      </w:r>
      <w:r w:rsidRPr="5A5015E7">
        <w:t xml:space="preserve">uds on college campuses, </w:t>
      </w:r>
      <w:r w:rsidR="766AFA26" w:rsidRPr="5A5015E7">
        <w:t xml:space="preserve">the </w:t>
      </w:r>
      <w:r w:rsidR="766AFA26" w:rsidRPr="00817809">
        <w:t xml:space="preserve">Hybrid Ombuds </w:t>
      </w:r>
      <w:r w:rsidR="766AFA26" w:rsidRPr="5A5015E7">
        <w:t xml:space="preserve">is most descriptive of the offices the </w:t>
      </w:r>
      <w:r w:rsidR="5861781A">
        <w:t>W</w:t>
      </w:r>
      <w:r w:rsidR="598DD448">
        <w:t>orking</w:t>
      </w:r>
      <w:r w:rsidR="766AFA26" w:rsidRPr="5A5015E7">
        <w:t xml:space="preserve"> </w:t>
      </w:r>
      <w:r w:rsidR="48FE9DED">
        <w:t>G</w:t>
      </w:r>
      <w:r w:rsidR="598DD448">
        <w:t>roup</w:t>
      </w:r>
      <w:r w:rsidR="766AFA26" w:rsidRPr="5A5015E7">
        <w:t xml:space="preserve"> reviewed.</w:t>
      </w:r>
      <w:r w:rsidR="00612742">
        <w:t xml:space="preserve"> </w:t>
      </w:r>
    </w:p>
    <w:p w14:paraId="6DA764A9" w14:textId="65B07678" w:rsidR="5A5015E7" w:rsidRDefault="5A5015E7" w:rsidP="440C42F1">
      <w:pPr>
        <w:pStyle w:val="ListParagraph"/>
        <w:spacing w:line="259" w:lineRule="auto"/>
        <w:ind w:left="2160"/>
      </w:pPr>
    </w:p>
    <w:p w14:paraId="2740DA60" w14:textId="1FECAC48" w:rsidR="374B525C" w:rsidRDefault="374B525C" w:rsidP="5A5015E7">
      <w:pPr>
        <w:pStyle w:val="ListParagraph"/>
        <w:spacing w:line="259" w:lineRule="auto"/>
        <w:ind w:left="0"/>
      </w:pPr>
      <w:r w:rsidRPr="5A5015E7">
        <w:t xml:space="preserve">For the sake of clarity, the </w:t>
      </w:r>
      <w:r w:rsidR="25940CE7">
        <w:t>W</w:t>
      </w:r>
      <w:r w:rsidR="214DAB70">
        <w:t>orking</w:t>
      </w:r>
      <w:r w:rsidRPr="5A5015E7">
        <w:t xml:space="preserve"> </w:t>
      </w:r>
      <w:r w:rsidR="2B38D401">
        <w:t>G</w:t>
      </w:r>
      <w:r w:rsidR="214DAB70">
        <w:t>roup</w:t>
      </w:r>
      <w:r w:rsidRPr="5A5015E7">
        <w:t xml:space="preserve"> refers to those Ombuds offices as </w:t>
      </w:r>
      <w:r w:rsidRPr="00817809">
        <w:t>Traditional Ombuds</w:t>
      </w:r>
      <w:r w:rsidRPr="5A5015E7">
        <w:rPr>
          <w:i/>
          <w:iCs/>
        </w:rPr>
        <w:t xml:space="preserve"> </w:t>
      </w:r>
      <w:r w:rsidRPr="5A5015E7">
        <w:t>that are primarily reactive in terms of their focus being to speak with those who seek out the guidance from the Ombuds.</w:t>
      </w:r>
      <w:r w:rsidR="00612742">
        <w:t xml:space="preserve"> </w:t>
      </w:r>
      <w:r w:rsidRPr="5A5015E7">
        <w:t>In our research there are many services and roles that an Ombuds or conflict resolution office can provide beyond this and still maintain neutrality, independence, and confidentiality.</w:t>
      </w:r>
    </w:p>
    <w:p w14:paraId="608C34F5" w14:textId="19106930" w:rsidR="0097373A" w:rsidRDefault="0097373A" w:rsidP="003069BE"/>
    <w:p w14:paraId="106A9995" w14:textId="2B4FBC14" w:rsidR="0097373A" w:rsidRDefault="0097373A" w:rsidP="008C24F8">
      <w:pPr>
        <w:pStyle w:val="Heading3"/>
      </w:pPr>
      <w:bookmarkStart w:id="6" w:name="_Toc120792288"/>
      <w:r w:rsidRPr="4430DD33">
        <w:t>Conflict Resolution Office</w:t>
      </w:r>
      <w:r w:rsidR="28742AFD" w:rsidRPr="4430DD33">
        <w:t>s</w:t>
      </w:r>
      <w:bookmarkEnd w:id="6"/>
      <w:r w:rsidR="00516F11" w:rsidRPr="4430DD33">
        <w:t xml:space="preserve"> </w:t>
      </w:r>
    </w:p>
    <w:p w14:paraId="70DFF47B" w14:textId="11BCDF47" w:rsidR="09C582F7" w:rsidRDefault="09C582F7" w:rsidP="4430DD33"/>
    <w:p w14:paraId="6A312898" w14:textId="7BCE529B" w:rsidR="09C582F7" w:rsidRDefault="681E7535" w:rsidP="4430DD33">
      <w:r w:rsidRPr="5A5015E7">
        <w:t xml:space="preserve">In addition to </w:t>
      </w:r>
      <w:r w:rsidR="13567677" w:rsidRPr="5A5015E7">
        <w:t>Tr</w:t>
      </w:r>
      <w:r w:rsidRPr="5A5015E7">
        <w:t xml:space="preserve">aditional Ombuds as illustrated </w:t>
      </w:r>
      <w:r w:rsidR="3B5491F9" w:rsidRPr="5A5015E7">
        <w:t>above</w:t>
      </w:r>
      <w:r w:rsidRPr="5A5015E7">
        <w:t xml:space="preserve">, various higher education institutions have started to introduce </w:t>
      </w:r>
      <w:r w:rsidR="7FAF369B" w:rsidRPr="5A5015E7">
        <w:t>on</w:t>
      </w:r>
      <w:r w:rsidR="41DEF6C5" w:rsidRPr="5A5015E7">
        <w:t>-</w:t>
      </w:r>
      <w:r w:rsidR="7FAF369B" w:rsidRPr="5A5015E7">
        <w:t xml:space="preserve">campus Conflict Resolution Offices </w:t>
      </w:r>
      <w:r w:rsidR="77E1FB6A" w:rsidRPr="5A5015E7">
        <w:t xml:space="preserve">with expanded roles </w:t>
      </w:r>
      <w:r w:rsidR="7FAF369B" w:rsidRPr="5A5015E7">
        <w:t xml:space="preserve">to address rising dispute resolution needs. </w:t>
      </w:r>
      <w:r w:rsidR="1B4AF786" w:rsidRPr="5A5015E7">
        <w:t xml:space="preserve">This section of the report will describe a couple of examples the Working Group </w:t>
      </w:r>
      <w:r w:rsidR="2131695E" w:rsidRPr="5A5015E7">
        <w:t xml:space="preserve">examined during the process. </w:t>
      </w:r>
    </w:p>
    <w:p w14:paraId="12F3052F" w14:textId="6DD7C419" w:rsidR="3C47CF06" w:rsidRDefault="3C47CF06" w:rsidP="5A5015E7"/>
    <w:p w14:paraId="5597E58C" w14:textId="55A6E575" w:rsidR="09C582F7" w:rsidRPr="00AF26D4" w:rsidRDefault="12736F14" w:rsidP="5A5015E7">
      <w:pPr>
        <w:rPr>
          <w:b/>
          <w:bCs/>
        </w:rPr>
      </w:pPr>
      <w:r w:rsidRPr="00AF26D4">
        <w:rPr>
          <w:b/>
          <w:bCs/>
        </w:rPr>
        <w:t>University of Redlands</w:t>
      </w:r>
      <w:r w:rsidR="18BD9344" w:rsidRPr="00AF26D4">
        <w:rPr>
          <w:b/>
          <w:bCs/>
        </w:rPr>
        <w:t xml:space="preserve"> </w:t>
      </w:r>
    </w:p>
    <w:p w14:paraId="479A1EF8" w14:textId="52C1B997" w:rsidR="6426BA90" w:rsidRDefault="001E579D" w:rsidP="5A5015E7">
      <w:r>
        <w:t xml:space="preserve">This university </w:t>
      </w:r>
      <w:r w:rsidR="6426BA90" w:rsidRPr="5A5015E7">
        <w:t>does not have a physical office or full</w:t>
      </w:r>
      <w:r w:rsidR="021E125B" w:rsidRPr="5A5015E7">
        <w:t>-</w:t>
      </w:r>
      <w:r w:rsidR="6426BA90" w:rsidRPr="5A5015E7">
        <w:t xml:space="preserve">time staff devoted to its </w:t>
      </w:r>
      <w:r w:rsidR="00066644">
        <w:t>C</w:t>
      </w:r>
      <w:r w:rsidR="6426BA90" w:rsidRPr="5A5015E7">
        <w:t xml:space="preserve">onflict </w:t>
      </w:r>
      <w:r w:rsidR="00066644">
        <w:t>R</w:t>
      </w:r>
      <w:r w:rsidR="6426BA90" w:rsidRPr="5A5015E7">
        <w:t>esolution Center. Instead</w:t>
      </w:r>
      <w:r w:rsidR="08124940" w:rsidRPr="5A5015E7">
        <w:t>,</w:t>
      </w:r>
      <w:r w:rsidR="6426BA90" w:rsidRPr="5A5015E7">
        <w:t xml:space="preserve"> it relies on a large team of faculty and staff from across the </w:t>
      </w:r>
      <w:r w:rsidR="00F94A08">
        <w:t>u</w:t>
      </w:r>
      <w:r w:rsidR="6426BA90" w:rsidRPr="5A5015E7">
        <w:t xml:space="preserve">niversity who </w:t>
      </w:r>
      <w:r w:rsidR="462129AC" w:rsidRPr="5A5015E7">
        <w:t xml:space="preserve">receive extensive training in conflict resolution methods. </w:t>
      </w:r>
      <w:r w:rsidR="23188E9D" w:rsidRPr="5A5015E7">
        <w:t>They do emphasize</w:t>
      </w:r>
      <w:r w:rsidR="462129AC" w:rsidRPr="5A5015E7">
        <w:t xml:space="preserve"> restorative justice</w:t>
      </w:r>
      <w:r w:rsidR="617084F3" w:rsidRPr="5A5015E7">
        <w:t>. Restorative justice is a philosophical approach that focuses on reparation of harm, restore trust, prevent recurrence, and heal</w:t>
      </w:r>
      <w:r w:rsidR="25F7CE67" w:rsidRPr="5A5015E7">
        <w:t xml:space="preserve"> </w:t>
      </w:r>
      <w:r w:rsidR="617084F3" w:rsidRPr="5A5015E7">
        <w:t xml:space="preserve">of trauma. Central to the process is collaborative decision making which includes the harmed parties, the people who have caused harm, and anyone who seeks active accountability. </w:t>
      </w:r>
    </w:p>
    <w:p w14:paraId="64F95783" w14:textId="06AF77F5" w:rsidR="5A5015E7" w:rsidRDefault="5A5015E7" w:rsidP="5A5015E7"/>
    <w:p w14:paraId="72A972F7" w14:textId="4E396B1F" w:rsidR="79014659" w:rsidRDefault="79014659" w:rsidP="5A5015E7">
      <w:r w:rsidRPr="5A5015E7">
        <w:t>Th</w:t>
      </w:r>
      <w:r w:rsidR="00F94A08">
        <w:t>e university’s conflict resolution center</w:t>
      </w:r>
      <w:r w:rsidRPr="5A5015E7">
        <w:t xml:space="preserve"> has an extensive website which is intended to help parties identify the conflict resolution method that best fits their circumstances and needs and facilitates pairing the individual wi</w:t>
      </w:r>
      <w:r w:rsidR="2B5D30E5" w:rsidRPr="5A5015E7">
        <w:t xml:space="preserve">th trained facilitators </w:t>
      </w:r>
      <w:r w:rsidR="2852430A" w:rsidRPr="5A5015E7">
        <w:t>(</w:t>
      </w:r>
      <w:hyperlink r:id="rId10">
        <w:r w:rsidR="2852430A" w:rsidRPr="5A5015E7">
          <w:rPr>
            <w:rStyle w:val="Hyperlink"/>
          </w:rPr>
          <w:t>https://sites.redlands.edu/conflict-resolution-center/about-the_crc/</w:t>
        </w:r>
      </w:hyperlink>
      <w:r w:rsidR="2852430A" w:rsidRPr="5A5015E7">
        <w:t>).</w:t>
      </w:r>
    </w:p>
    <w:p w14:paraId="2D73649A" w14:textId="78F807E2" w:rsidR="5A5015E7" w:rsidRDefault="5A5015E7" w:rsidP="5A5015E7"/>
    <w:p w14:paraId="58F86C31" w14:textId="1BBE6397" w:rsidR="2B5D30E5" w:rsidRDefault="2B5D30E5" w:rsidP="5A5015E7">
      <w:r w:rsidRPr="5A5015E7">
        <w:t>During the interview with the creator of this office and the managing dean, they expressed a great deal of passion about the work and the successes of the office, but also fully admitted that they would prefer an office with full</w:t>
      </w:r>
      <w:r w:rsidR="0EDD0609" w:rsidRPr="5A5015E7">
        <w:t>-time staff and a director</w:t>
      </w:r>
      <w:r w:rsidR="591DA991" w:rsidRPr="5A5015E7">
        <w:t xml:space="preserve"> if the budget allowed.</w:t>
      </w:r>
    </w:p>
    <w:p w14:paraId="4E5A6A9A" w14:textId="52ADA8C1" w:rsidR="5A5015E7" w:rsidRDefault="5A5015E7" w:rsidP="5A5015E7"/>
    <w:p w14:paraId="6F6371CB" w14:textId="431A8B8C" w:rsidR="09C582F7" w:rsidRPr="001C3CD6" w:rsidRDefault="538D53E9" w:rsidP="5A5015E7">
      <w:pPr>
        <w:rPr>
          <w:b/>
          <w:bCs/>
        </w:rPr>
      </w:pPr>
      <w:r w:rsidRPr="001C3CD6">
        <w:rPr>
          <w:b/>
          <w:bCs/>
        </w:rPr>
        <w:t xml:space="preserve">University of Michigan </w:t>
      </w:r>
    </w:p>
    <w:p w14:paraId="5B13D7D6" w14:textId="18FF6A33" w:rsidR="538D53E9" w:rsidRDefault="001C3CD6" w:rsidP="00FA1091">
      <w:r>
        <w:t>This university</w:t>
      </w:r>
      <w:r w:rsidR="538D53E9" w:rsidRPr="4430DD33">
        <w:t xml:space="preserve"> maintains an Office of Student Conflict Resolution (</w:t>
      </w:r>
      <w:hyperlink r:id="rId11">
        <w:r w:rsidR="538D53E9" w:rsidRPr="4430DD33">
          <w:rPr>
            <w:rStyle w:val="Hyperlink"/>
          </w:rPr>
          <w:t>https://oscr.umich.edu/</w:t>
        </w:r>
      </w:hyperlink>
      <w:r w:rsidR="538D53E9" w:rsidRPr="4430DD33">
        <w:t>)</w:t>
      </w:r>
      <w:r w:rsidR="1898CF7F" w:rsidRPr="4430DD33">
        <w:t>,</w:t>
      </w:r>
      <w:r w:rsidR="538D53E9" w:rsidRPr="4430DD33">
        <w:t xml:space="preserve"> which allows students to direct</w:t>
      </w:r>
      <w:r w:rsidR="61B062C9" w:rsidRPr="4430DD33">
        <w:t>ly</w:t>
      </w:r>
      <w:r w:rsidR="538D53E9" w:rsidRPr="4430DD33">
        <w:t xml:space="preserve"> request services. </w:t>
      </w:r>
      <w:r w:rsidR="3D3FA1A1" w:rsidRPr="4430DD33">
        <w:t xml:space="preserve">It </w:t>
      </w:r>
      <w:r w:rsidR="708EC5B3" w:rsidRPr="4430DD33">
        <w:t>offers a spectrum of conflict resolution pathways that are</w:t>
      </w:r>
      <w:r w:rsidR="708EC5B3" w:rsidRPr="001C3CD6">
        <w:t xml:space="preserve"> </w:t>
      </w:r>
      <w:r w:rsidR="04343CBE" w:rsidRPr="001C3CD6">
        <w:t>ed</w:t>
      </w:r>
      <w:r w:rsidR="708EC5B3" w:rsidRPr="001C3CD6">
        <w:t>ucationally focused, student-driven, community owned, and restorative in nature</w:t>
      </w:r>
      <w:r w:rsidR="55581A4F" w:rsidRPr="001C3CD6">
        <w:t xml:space="preserve">. </w:t>
      </w:r>
      <w:r w:rsidR="15E299E2" w:rsidRPr="4430DD33">
        <w:t>In addition to providing in-person and online dispute resolution services, it also offers educational workshops to the campus community on issues and topics related to conflict management and resolution, which can be tailored for individual circumstances and needs, including preventative or reactive programming.</w:t>
      </w:r>
      <w:r w:rsidR="00612742">
        <w:t xml:space="preserve"> </w:t>
      </w:r>
      <w:r w:rsidR="15E299E2" w:rsidRPr="4430DD33">
        <w:t>Popular topics include conflict styles, communication skills, OSCR services, culture and conflict, and identifying/resolving conflict.</w:t>
      </w:r>
      <w:r w:rsidR="00612742">
        <w:t xml:space="preserve"> </w:t>
      </w:r>
    </w:p>
    <w:p w14:paraId="10B19B36" w14:textId="183A2826" w:rsidR="3C47CF06" w:rsidRDefault="3C47CF06" w:rsidP="4430DD33">
      <w:pPr>
        <w:jc w:val="both"/>
      </w:pPr>
    </w:p>
    <w:p w14:paraId="334F8855" w14:textId="1E246BBA" w:rsidR="5270726C" w:rsidRDefault="5270726C" w:rsidP="00863039">
      <w:pPr>
        <w:pStyle w:val="Heading3"/>
      </w:pPr>
      <w:bookmarkStart w:id="7" w:name="_Toc120792289"/>
      <w:r w:rsidRPr="5A5015E7">
        <w:t xml:space="preserve">Ombuds </w:t>
      </w:r>
      <w:r w:rsidR="00EF33A3">
        <w:t>N</w:t>
      </w:r>
      <w:r w:rsidRPr="5A5015E7">
        <w:t>on-</w:t>
      </w:r>
      <w:r w:rsidR="00EF33A3">
        <w:t>T</w:t>
      </w:r>
      <w:r w:rsidR="46F24AA9" w:rsidRPr="5A5015E7">
        <w:t>raditional</w:t>
      </w:r>
      <w:r w:rsidRPr="5A5015E7">
        <w:t xml:space="preserve"> </w:t>
      </w:r>
      <w:r w:rsidR="00EF33A3">
        <w:t>M</w:t>
      </w:r>
      <w:r w:rsidRPr="5A5015E7">
        <w:t>odels</w:t>
      </w:r>
      <w:bookmarkEnd w:id="7"/>
    </w:p>
    <w:p w14:paraId="486353A4" w14:textId="1E246BBA" w:rsidR="00863039" w:rsidRDefault="00863039" w:rsidP="00863039">
      <w:pPr>
        <w:jc w:val="both"/>
      </w:pPr>
    </w:p>
    <w:p w14:paraId="79B9B981" w14:textId="10A1C617" w:rsidR="00AD6FF9" w:rsidRDefault="47E0683D" w:rsidP="008D480C">
      <w:pPr>
        <w:spacing w:line="259" w:lineRule="auto"/>
      </w:pPr>
      <w:r>
        <w:t>The non-traditional Ombuds model includes an expanded role for the Ombuds who provides a wide array of conflict resolution services a</w:t>
      </w:r>
      <w:r w:rsidR="5245EF10">
        <w:t xml:space="preserve">nd has varied expertise such as mediation, restorative justice circling and </w:t>
      </w:r>
      <w:r w:rsidR="6934E075">
        <w:t xml:space="preserve">development of educational programs. </w:t>
      </w:r>
    </w:p>
    <w:p w14:paraId="1E026224" w14:textId="77777777" w:rsidR="00AD6FF9" w:rsidRDefault="00AD6FF9" w:rsidP="4430DD33"/>
    <w:p w14:paraId="372F7A13" w14:textId="6847394A" w:rsidR="03B36085" w:rsidRPr="008D480C" w:rsidRDefault="03B36085" w:rsidP="4430DD33">
      <w:pPr>
        <w:rPr>
          <w:b/>
          <w:bCs/>
        </w:rPr>
      </w:pPr>
      <w:r w:rsidRPr="008D480C">
        <w:rPr>
          <w:b/>
          <w:bCs/>
        </w:rPr>
        <w:t xml:space="preserve">CSU-Channel Islands </w:t>
      </w:r>
    </w:p>
    <w:p w14:paraId="22191075" w14:textId="41D0E18E" w:rsidR="03B36085" w:rsidRDefault="03B36085" w:rsidP="003869E9">
      <w:r w:rsidRPr="4430DD33">
        <w:t>While named University Ombuds, CSUCI’s Ombuds office (</w:t>
      </w:r>
      <w:hyperlink r:id="rId12">
        <w:r w:rsidRPr="4430DD33">
          <w:rPr>
            <w:rStyle w:val="Hyperlink"/>
          </w:rPr>
          <w:t>https://www.csuci.edu/ombuds/</w:t>
        </w:r>
      </w:hyperlink>
      <w:r w:rsidRPr="4430DD33">
        <w:t>)</w:t>
      </w:r>
      <w:r w:rsidR="00612742">
        <w:t xml:space="preserve"> </w:t>
      </w:r>
      <w:r w:rsidRPr="4430DD33">
        <w:t xml:space="preserve">offers a range of dispute </w:t>
      </w:r>
      <w:r w:rsidR="005619E4" w:rsidRPr="4430DD33">
        <w:t>resolution</w:t>
      </w:r>
      <w:r w:rsidRPr="4430DD33">
        <w:t xml:space="preserve"> and dispute education programs. It aims to help individuals and organizations explore creative options for problem-solving without being committed to a specific process for resolution. Its service </w:t>
      </w:r>
      <w:r w:rsidRPr="003869E9">
        <w:t>is informal and off-the-record, and no one can be required to use the Ombuds Office or prohibite</w:t>
      </w:r>
      <w:r w:rsidRPr="4430DD33">
        <w:t xml:space="preserve">d from it. </w:t>
      </w:r>
      <w:r w:rsidR="10725433" w:rsidRPr="4430DD33">
        <w:t>Appointments are easy and can be made ano</w:t>
      </w:r>
      <w:r w:rsidR="394822EE" w:rsidRPr="4430DD33">
        <w:t>n</w:t>
      </w:r>
      <w:r w:rsidR="10725433" w:rsidRPr="4430DD33">
        <w:t xml:space="preserve">ymously. </w:t>
      </w:r>
      <w:r w:rsidR="003869E9">
        <w:t>B</w:t>
      </w:r>
      <w:r w:rsidRPr="4430DD33">
        <w:t xml:space="preserve">ecause the University Ombuds is a permanent function at CSUCI, follow-up consultations, course corrections, and </w:t>
      </w:r>
      <w:r w:rsidRPr="003F10CA">
        <w:t xml:space="preserve">completely new plans are always possible. </w:t>
      </w:r>
      <w:r w:rsidR="62CE55C5" w:rsidRPr="003F10CA">
        <w:t>C</w:t>
      </w:r>
      <w:r w:rsidRPr="003F10CA">
        <w:t>ommon services include conflict coaching, option generation, assisted process navigation, facilitation, shuttle diplomacy, informal climate assessments and more.</w:t>
      </w:r>
    </w:p>
    <w:p w14:paraId="06B3687E" w14:textId="6680AF23" w:rsidR="5A5015E7" w:rsidRDefault="5A5015E7" w:rsidP="00A90575">
      <w:pPr>
        <w:jc w:val="both"/>
      </w:pPr>
    </w:p>
    <w:p w14:paraId="5FDA4017" w14:textId="77777777" w:rsidR="00517A87" w:rsidRDefault="4CA2DFE9" w:rsidP="00517A87">
      <w:pPr>
        <w:pStyle w:val="Heading2"/>
      </w:pPr>
      <w:bookmarkStart w:id="8" w:name="_Toc120792290"/>
      <w:r w:rsidRPr="5A5015E7">
        <w:t>Additional</w:t>
      </w:r>
      <w:r w:rsidR="669049C3" w:rsidRPr="5A5015E7">
        <w:t xml:space="preserve"> </w:t>
      </w:r>
      <w:r w:rsidR="0025101C">
        <w:t>Considerations</w:t>
      </w:r>
      <w:bookmarkEnd w:id="8"/>
    </w:p>
    <w:p w14:paraId="03ACB4BF" w14:textId="77777777" w:rsidR="00517A87" w:rsidRDefault="00517A87" w:rsidP="00517A87"/>
    <w:p w14:paraId="6D63011F" w14:textId="77777777" w:rsidR="00D00227" w:rsidRDefault="11592684" w:rsidP="00D00227">
      <w:pPr>
        <w:rPr>
          <w:rFonts w:ascii="Calibri" w:eastAsia="Calibri" w:hAnsi="Calibri" w:cs="Calibri"/>
          <w:b/>
          <w:bCs/>
        </w:rPr>
      </w:pPr>
      <w:r w:rsidRPr="00D00227">
        <w:rPr>
          <w:rFonts w:ascii="Calibri" w:eastAsia="Calibri" w:hAnsi="Calibri" w:cs="Calibri"/>
          <w:b/>
          <w:bCs/>
        </w:rPr>
        <w:t>Confidentiality</w:t>
      </w:r>
    </w:p>
    <w:p w14:paraId="2BF6A759" w14:textId="031325B0" w:rsidR="266FDD52" w:rsidRDefault="11592684" w:rsidP="57B1D17D">
      <w:r w:rsidRPr="00D00227">
        <w:rPr>
          <w:rFonts w:ascii="Calibri" w:eastAsia="Calibri" w:hAnsi="Calibri" w:cs="Calibri"/>
        </w:rPr>
        <w:t>I</w:t>
      </w:r>
      <w:r w:rsidR="4DD73F5E" w:rsidRPr="00D00227">
        <w:rPr>
          <w:rFonts w:ascii="Calibri" w:eastAsia="Calibri" w:hAnsi="Calibri" w:cs="Calibri"/>
        </w:rPr>
        <w:t>n general, Ombu</w:t>
      </w:r>
      <w:r w:rsidR="22427AC7" w:rsidRPr="00D00227">
        <w:rPr>
          <w:rFonts w:ascii="Calibri" w:eastAsia="Calibri" w:hAnsi="Calibri" w:cs="Calibri"/>
        </w:rPr>
        <w:t>ds</w:t>
      </w:r>
      <w:r w:rsidR="4DD73F5E" w:rsidRPr="00D00227">
        <w:rPr>
          <w:rFonts w:ascii="Calibri" w:eastAsia="Calibri" w:hAnsi="Calibri" w:cs="Calibri"/>
        </w:rPr>
        <w:t xml:space="preserve"> </w:t>
      </w:r>
      <w:r w:rsidR="4600F5AB" w:rsidRPr="00D00227">
        <w:rPr>
          <w:rFonts w:ascii="Calibri" w:eastAsia="Calibri" w:hAnsi="Calibri" w:cs="Calibri"/>
        </w:rPr>
        <w:t>p</w:t>
      </w:r>
      <w:r w:rsidR="4DD73F5E" w:rsidRPr="00D00227">
        <w:rPr>
          <w:rFonts w:ascii="Calibri" w:eastAsia="Calibri" w:hAnsi="Calibri" w:cs="Calibri"/>
        </w:rPr>
        <w:t>rogram</w:t>
      </w:r>
      <w:r w:rsidR="7F5DB21C" w:rsidRPr="00D00227">
        <w:rPr>
          <w:rFonts w:ascii="Calibri" w:eastAsia="Calibri" w:hAnsi="Calibri" w:cs="Calibri"/>
        </w:rPr>
        <w:t>s</w:t>
      </w:r>
      <w:r w:rsidR="4DD73F5E" w:rsidRPr="00D00227">
        <w:rPr>
          <w:rFonts w:ascii="Calibri" w:eastAsia="Calibri" w:hAnsi="Calibri" w:cs="Calibri"/>
        </w:rPr>
        <w:t xml:space="preserve"> require</w:t>
      </w:r>
      <w:r w:rsidR="6FD177F4" w:rsidRPr="00D00227">
        <w:rPr>
          <w:rFonts w:ascii="Calibri" w:eastAsia="Calibri" w:hAnsi="Calibri" w:cs="Calibri"/>
        </w:rPr>
        <w:t xml:space="preserve"> </w:t>
      </w:r>
      <w:r w:rsidR="4DD73F5E" w:rsidRPr="00D00227">
        <w:rPr>
          <w:rFonts w:ascii="Calibri" w:eastAsia="Calibri" w:hAnsi="Calibri" w:cs="Calibri"/>
        </w:rPr>
        <w:t>confidentiality except in matters relating to serious misconduct or a crime, if there is imminent risk of serious harm, or if disclosure is otherwise required by law. Ombuds/Dispute Resolution Program</w:t>
      </w:r>
      <w:r w:rsidR="131003DC" w:rsidRPr="00D00227">
        <w:rPr>
          <w:rFonts w:ascii="Calibri" w:eastAsia="Calibri" w:hAnsi="Calibri" w:cs="Calibri"/>
        </w:rPr>
        <w:t>s</w:t>
      </w:r>
      <w:r w:rsidR="4DD73F5E" w:rsidRPr="00D00227">
        <w:rPr>
          <w:rFonts w:ascii="Calibri" w:eastAsia="Calibri" w:hAnsi="Calibri" w:cs="Calibri"/>
        </w:rPr>
        <w:t xml:space="preserve"> will not identify involved parties nor discuss a party’s particular concerns with anyone. Such information may be shared if permission is given by the program visitor. To the extent allowed by law, a</w:t>
      </w:r>
      <w:r w:rsidR="0AB1B961" w:rsidRPr="00D00227">
        <w:rPr>
          <w:rFonts w:ascii="Calibri" w:eastAsia="Calibri" w:hAnsi="Calibri" w:cs="Calibri"/>
        </w:rPr>
        <w:t xml:space="preserve"> University Ombud</w:t>
      </w:r>
      <w:r w:rsidR="4DD73F5E" w:rsidRPr="00D00227">
        <w:rPr>
          <w:rFonts w:ascii="Calibri" w:eastAsia="Calibri" w:hAnsi="Calibri" w:cs="Calibri"/>
        </w:rPr>
        <w:t xml:space="preserve"> shall not be compelled to testify in any University hearing regarding matters brought to the Ombuds Program. Nor shall the University ask a</w:t>
      </w:r>
      <w:r w:rsidR="12A2BDDE" w:rsidRPr="00D00227">
        <w:rPr>
          <w:rFonts w:ascii="Calibri" w:eastAsia="Calibri" w:hAnsi="Calibri" w:cs="Calibri"/>
        </w:rPr>
        <w:t>n Ombud</w:t>
      </w:r>
      <w:r w:rsidR="4DD73F5E" w:rsidRPr="00D00227">
        <w:rPr>
          <w:rFonts w:ascii="Calibri" w:eastAsia="Calibri" w:hAnsi="Calibri" w:cs="Calibri"/>
        </w:rPr>
        <w:t xml:space="preserve"> to reveal information received in the appropriate conduct of his/her ombud</w:t>
      </w:r>
      <w:r w:rsidR="57C45D14" w:rsidRPr="00D00227">
        <w:rPr>
          <w:rFonts w:ascii="Calibri" w:eastAsia="Calibri" w:hAnsi="Calibri" w:cs="Calibri"/>
        </w:rPr>
        <w:t xml:space="preserve"> </w:t>
      </w:r>
      <w:r w:rsidR="4DD73F5E" w:rsidRPr="00D00227">
        <w:rPr>
          <w:rFonts w:ascii="Calibri" w:eastAsia="Calibri" w:hAnsi="Calibri" w:cs="Calibri"/>
        </w:rPr>
        <w:t xml:space="preserve">related work except as legally required or as provided in </w:t>
      </w:r>
      <w:r w:rsidR="4DD73F5E" w:rsidRPr="00D00227">
        <w:rPr>
          <w:rFonts w:ascii="Calibri" w:eastAsia="Calibri" w:hAnsi="Calibri" w:cs="Calibri"/>
        </w:rPr>
        <w:lastRenderedPageBreak/>
        <w:t>this document. Confidentiality cannot be promised in matters relating to serious misconduct (violations of Title IX, sexual misconduct, harassment, etc.)</w:t>
      </w:r>
      <w:r w:rsidR="7209FBE9" w:rsidRPr="00D00227">
        <w:rPr>
          <w:rFonts w:ascii="Calibri" w:eastAsia="Calibri" w:hAnsi="Calibri" w:cs="Calibri"/>
        </w:rPr>
        <w:t>.</w:t>
      </w:r>
      <w:r w:rsidR="00612742">
        <w:rPr>
          <w:rFonts w:ascii="Calibri" w:eastAsia="Calibri" w:hAnsi="Calibri" w:cs="Calibri"/>
        </w:rPr>
        <w:t xml:space="preserve"> </w:t>
      </w:r>
    </w:p>
    <w:p w14:paraId="44573B29" w14:textId="7A5A1420" w:rsidR="28F13A3D" w:rsidRDefault="28F13A3D" w:rsidP="28F13A3D">
      <w:pPr>
        <w:rPr>
          <w:rFonts w:ascii="Calibri" w:eastAsia="Calibri" w:hAnsi="Calibri" w:cs="Calibri"/>
        </w:rPr>
      </w:pPr>
    </w:p>
    <w:p w14:paraId="59FBDD62" w14:textId="77777777" w:rsidR="00191360" w:rsidRPr="00191360" w:rsidRDefault="10AA8B06" w:rsidP="00191360">
      <w:pPr>
        <w:rPr>
          <w:rFonts w:ascii="Calibri" w:eastAsia="Calibri" w:hAnsi="Calibri" w:cs="Calibri"/>
          <w:b/>
          <w:bCs/>
        </w:rPr>
      </w:pPr>
      <w:r w:rsidRPr="00191360">
        <w:rPr>
          <w:rFonts w:ascii="Calibri" w:eastAsia="Calibri" w:hAnsi="Calibri" w:cs="Calibri"/>
          <w:b/>
          <w:bCs/>
        </w:rPr>
        <w:t>Reporting</w:t>
      </w:r>
    </w:p>
    <w:p w14:paraId="439B8BA9" w14:textId="7F9951A5" w:rsidR="00EA2CAE" w:rsidRPr="00191360" w:rsidRDefault="266FDD52" w:rsidP="00191360">
      <w:pPr>
        <w:rPr>
          <w:rFonts w:ascii="Calibri" w:eastAsia="Calibri" w:hAnsi="Calibri" w:cs="Calibri"/>
        </w:rPr>
      </w:pPr>
      <w:r w:rsidRPr="00191360">
        <w:rPr>
          <w:rFonts w:ascii="Calibri" w:eastAsia="Calibri" w:hAnsi="Calibri" w:cs="Calibri"/>
        </w:rPr>
        <w:t>As a policy matter, many University Ombuds compile annual reports to report trend</w:t>
      </w:r>
      <w:r w:rsidR="32F12DC5" w:rsidRPr="00191360">
        <w:rPr>
          <w:rFonts w:ascii="Calibri" w:eastAsia="Calibri" w:hAnsi="Calibri" w:cs="Calibri"/>
        </w:rPr>
        <w:t>s</w:t>
      </w:r>
      <w:r w:rsidRPr="00191360">
        <w:rPr>
          <w:rFonts w:ascii="Calibri" w:eastAsia="Calibri" w:hAnsi="Calibri" w:cs="Calibri"/>
        </w:rPr>
        <w:t xml:space="preserve"> </w:t>
      </w:r>
      <w:r w:rsidR="0CF620F2" w:rsidRPr="00191360">
        <w:rPr>
          <w:rFonts w:ascii="Calibri" w:eastAsia="Calibri" w:hAnsi="Calibri" w:cs="Calibri"/>
        </w:rPr>
        <w:t xml:space="preserve">in terms </w:t>
      </w:r>
      <w:r w:rsidRPr="00191360">
        <w:rPr>
          <w:rFonts w:ascii="Calibri" w:eastAsia="Calibri" w:hAnsi="Calibri" w:cs="Calibri"/>
        </w:rPr>
        <w:t xml:space="preserve">of </w:t>
      </w:r>
      <w:r w:rsidR="76A151B4" w:rsidRPr="00191360">
        <w:rPr>
          <w:rFonts w:ascii="Calibri" w:eastAsia="Calibri" w:hAnsi="Calibri" w:cs="Calibri"/>
        </w:rPr>
        <w:t xml:space="preserve">the types of </w:t>
      </w:r>
      <w:r w:rsidRPr="00191360">
        <w:rPr>
          <w:rFonts w:ascii="Calibri" w:eastAsia="Calibri" w:hAnsi="Calibri" w:cs="Calibri"/>
        </w:rPr>
        <w:t>ca</w:t>
      </w:r>
      <w:r w:rsidR="3881A45A" w:rsidRPr="00191360">
        <w:rPr>
          <w:rFonts w:ascii="Calibri" w:eastAsia="Calibri" w:hAnsi="Calibri" w:cs="Calibri"/>
        </w:rPr>
        <w:t>se</w:t>
      </w:r>
      <w:r w:rsidRPr="00191360">
        <w:rPr>
          <w:rFonts w:ascii="Calibri" w:eastAsia="Calibri" w:hAnsi="Calibri" w:cs="Calibri"/>
        </w:rPr>
        <w:t xml:space="preserve">s </w:t>
      </w:r>
      <w:r w:rsidR="373A7CAF" w:rsidRPr="00191360">
        <w:rPr>
          <w:rFonts w:ascii="Calibri" w:eastAsia="Calibri" w:hAnsi="Calibri" w:cs="Calibri"/>
        </w:rPr>
        <w:t>and resolutions</w:t>
      </w:r>
      <w:r w:rsidR="60E75FF8" w:rsidRPr="00191360">
        <w:rPr>
          <w:rFonts w:ascii="Calibri" w:eastAsia="Calibri" w:hAnsi="Calibri" w:cs="Calibri"/>
        </w:rPr>
        <w:t xml:space="preserve"> (often annually). </w:t>
      </w:r>
      <w:r w:rsidR="2FFF7414" w:rsidRPr="00191360">
        <w:rPr>
          <w:rFonts w:ascii="Calibri" w:eastAsia="Calibri" w:hAnsi="Calibri" w:cs="Calibri"/>
        </w:rPr>
        <w:t xml:space="preserve">The International Ombuds Association maintains a standard reporting scheme that many professional Ombuds use for their reporting. </w:t>
      </w:r>
      <w:r w:rsidR="27E3DBF9" w:rsidRPr="00191360">
        <w:rPr>
          <w:rFonts w:ascii="Calibri" w:eastAsia="Calibri" w:hAnsi="Calibri" w:cs="Calibri"/>
        </w:rPr>
        <w:t xml:space="preserve">The report often contains non-confidential statistical data </w:t>
      </w:r>
      <w:proofErr w:type="gramStart"/>
      <w:r w:rsidR="27E3DBF9" w:rsidRPr="00191360">
        <w:rPr>
          <w:rFonts w:ascii="Calibri" w:eastAsia="Calibri" w:hAnsi="Calibri" w:cs="Calibri"/>
        </w:rPr>
        <w:t>in an effort to</w:t>
      </w:r>
      <w:proofErr w:type="gramEnd"/>
      <w:r w:rsidR="27E3DBF9" w:rsidRPr="00191360">
        <w:rPr>
          <w:rFonts w:ascii="Calibri" w:eastAsia="Calibri" w:hAnsi="Calibri" w:cs="Calibri"/>
        </w:rPr>
        <w:t xml:space="preserve"> assist the Office of the Ombuds in reporting trends and providing feedback to the University community.</w:t>
      </w:r>
      <w:r w:rsidR="00612742">
        <w:rPr>
          <w:rFonts w:ascii="Calibri" w:eastAsia="Calibri" w:hAnsi="Calibri" w:cs="Calibri"/>
        </w:rPr>
        <w:t xml:space="preserve"> </w:t>
      </w:r>
    </w:p>
    <w:p w14:paraId="45A62E17" w14:textId="6C7F724F" w:rsidR="00EA2CAE" w:rsidRDefault="00EA2CAE" w:rsidP="004E3961"/>
    <w:p w14:paraId="407A02C8" w14:textId="26D064F4" w:rsidR="6BD05469" w:rsidRPr="00191360" w:rsidRDefault="6BD05469" w:rsidP="11D63148">
      <w:pPr>
        <w:rPr>
          <w:rFonts w:ascii="Calibri" w:eastAsia="Calibri" w:hAnsi="Calibri" w:cs="Calibri"/>
        </w:rPr>
      </w:pPr>
      <w:r>
        <w:t xml:space="preserve">The Ombuds office provides a confidential and at times anonymous service to campus constituents, thus if notes are </w:t>
      </w:r>
      <w:proofErr w:type="gramStart"/>
      <w:r>
        <w:t>taken</w:t>
      </w:r>
      <w:proofErr w:type="gramEnd"/>
      <w:r>
        <w:t xml:space="preserve"> they are typically de-identified, housed in a secure manner, and can be destroyed once cases have concluded. Notes, if any, are not considered public record and should not be accessed by other campus partners. The Ombuds office may maintain anonymous statistical or aggregate data to assist in reporting trends/patterns and provide feedback.</w:t>
      </w:r>
      <w:r w:rsidR="00612742">
        <w:t xml:space="preserve"> </w:t>
      </w:r>
      <w:r>
        <w:t xml:space="preserve">A recommended application is </w:t>
      </w:r>
      <w:proofErr w:type="spellStart"/>
      <w:r>
        <w:t>VuApps</w:t>
      </w:r>
      <w:proofErr w:type="spellEnd"/>
      <w:r>
        <w:t xml:space="preserve"> (</w:t>
      </w:r>
      <w:hyperlink r:id="rId13">
        <w:r w:rsidRPr="00191360">
          <w:rPr>
            <w:rStyle w:val="Hyperlink"/>
            <w:rFonts w:ascii="Calibri" w:eastAsia="Calibri" w:hAnsi="Calibri" w:cs="Calibri"/>
          </w:rPr>
          <w:t>https://www.vuapps.com/</w:t>
        </w:r>
      </w:hyperlink>
      <w:r w:rsidRPr="00191360">
        <w:rPr>
          <w:rFonts w:ascii="Calibri" w:eastAsia="Calibri" w:hAnsi="Calibri" w:cs="Calibri"/>
        </w:rPr>
        <w:t>), which was created for Ombuds offices.</w:t>
      </w:r>
      <w:r w:rsidR="00612742">
        <w:rPr>
          <w:rFonts w:ascii="Calibri" w:eastAsia="Calibri" w:hAnsi="Calibri" w:cs="Calibri"/>
        </w:rPr>
        <w:t xml:space="preserve"> </w:t>
      </w:r>
      <w:r w:rsidRPr="00191360">
        <w:rPr>
          <w:rFonts w:ascii="Calibri" w:eastAsia="Calibri" w:hAnsi="Calibri" w:cs="Calibri"/>
        </w:rPr>
        <w:t xml:space="preserve">Additionally, if the Ombuds office utilizes </w:t>
      </w:r>
      <w:proofErr w:type="spellStart"/>
      <w:r w:rsidRPr="00191360">
        <w:rPr>
          <w:rFonts w:ascii="Calibri" w:eastAsia="Calibri" w:hAnsi="Calibri" w:cs="Calibri"/>
        </w:rPr>
        <w:t>Maxient</w:t>
      </w:r>
      <w:proofErr w:type="spellEnd"/>
      <w:r w:rsidRPr="00191360">
        <w:rPr>
          <w:rFonts w:ascii="Calibri" w:eastAsia="Calibri" w:hAnsi="Calibri" w:cs="Calibri"/>
        </w:rPr>
        <w:t xml:space="preserve"> (</w:t>
      </w:r>
      <w:hyperlink r:id="rId14">
        <w:r w:rsidRPr="00191360">
          <w:rPr>
            <w:rStyle w:val="Hyperlink"/>
            <w:rFonts w:ascii="Calibri" w:eastAsia="Calibri" w:hAnsi="Calibri" w:cs="Calibri"/>
          </w:rPr>
          <w:t>https://www.maxient.com/</w:t>
        </w:r>
      </w:hyperlink>
      <w:r w:rsidRPr="00191360">
        <w:rPr>
          <w:rFonts w:ascii="Calibri" w:eastAsia="Calibri" w:hAnsi="Calibri" w:cs="Calibri"/>
        </w:rPr>
        <w:t>), a Student Conduct software, they must have the ability to have a “locked” suite that only the Ombuds office has access to.</w:t>
      </w:r>
      <w:r w:rsidR="2F00160A" w:rsidRPr="4C717CB6">
        <w:rPr>
          <w:rFonts w:ascii="Calibri" w:eastAsia="Calibri" w:hAnsi="Calibri" w:cs="Calibri"/>
        </w:rPr>
        <w:t xml:space="preserve"> </w:t>
      </w:r>
      <w:r w:rsidR="2F00160A" w:rsidRPr="11D63148">
        <w:rPr>
          <w:rFonts w:ascii="Calibri" w:eastAsia="Calibri" w:hAnsi="Calibri" w:cs="Calibri"/>
        </w:rPr>
        <w:t xml:space="preserve">The Ombuds office </w:t>
      </w:r>
      <w:r w:rsidR="2F00160A" w:rsidRPr="00AC9669">
        <w:rPr>
          <w:rFonts w:ascii="Calibri" w:eastAsia="Calibri" w:hAnsi="Calibri" w:cs="Calibri"/>
        </w:rPr>
        <w:t xml:space="preserve">should also include </w:t>
      </w:r>
      <w:r w:rsidR="2F00160A" w:rsidRPr="28E1602C">
        <w:rPr>
          <w:rFonts w:ascii="Calibri" w:eastAsia="Calibri" w:hAnsi="Calibri" w:cs="Calibri"/>
        </w:rPr>
        <w:t>a</w:t>
      </w:r>
      <w:r w:rsidR="2F00160A" w:rsidRPr="11D63148">
        <w:rPr>
          <w:rFonts w:ascii="Calibri" w:eastAsia="Calibri" w:hAnsi="Calibri" w:cs="Calibri"/>
        </w:rPr>
        <w:t xml:space="preserve"> website with a</w:t>
      </w:r>
      <w:r w:rsidR="2F00160A">
        <w:t xml:space="preserve"> reporting form (identified, confidential, or anonymous) and an online contact form.</w:t>
      </w:r>
    </w:p>
    <w:p w14:paraId="5F9EEE21" w14:textId="42778FF7" w:rsidR="6BD05469" w:rsidRPr="00191360" w:rsidRDefault="6BD05469" w:rsidP="00191360">
      <w:pPr>
        <w:rPr>
          <w:rFonts w:ascii="Calibri" w:eastAsia="Calibri" w:hAnsi="Calibri" w:cs="Calibri"/>
        </w:rPr>
      </w:pPr>
    </w:p>
    <w:p w14:paraId="75A487AC" w14:textId="77777777" w:rsidR="00191360" w:rsidRPr="00191360" w:rsidRDefault="6942FFC7" w:rsidP="00191360">
      <w:pPr>
        <w:rPr>
          <w:b/>
          <w:bCs/>
        </w:rPr>
      </w:pPr>
      <w:r w:rsidRPr="00191360">
        <w:rPr>
          <w:b/>
          <w:bCs/>
        </w:rPr>
        <w:t>Resources and Staffing</w:t>
      </w:r>
    </w:p>
    <w:p w14:paraId="1B261AC3" w14:textId="7750C4F5" w:rsidR="00330395" w:rsidRDefault="1AC8E855" w:rsidP="00191360">
      <w:r w:rsidRPr="5A5015E7">
        <w:t xml:space="preserve">The number of staff in an Ombuds office depends on the size of the campus community. At UC Santa Cruz, which has an undergraduate enrollment of approximately 17,200 students, it was recommended that Ombuds office have a minimum of two FTE, in addition to supportive staff, to have effective capacity. It is recommended that one of the FTE be a coordinator who is responsible for the calendar and managing in-take. In </w:t>
      </w:r>
      <w:r w:rsidR="0091411B">
        <w:t>the</w:t>
      </w:r>
      <w:r w:rsidRPr="5A5015E7">
        <w:t xml:space="preserve"> interview with </w:t>
      </w:r>
      <w:r w:rsidR="0091411B">
        <w:t xml:space="preserve">the CSUCI </w:t>
      </w:r>
      <w:r w:rsidRPr="5A5015E7">
        <w:t>Ombuds, it was stated that a generally agreed upon standard is one ombuds per 10,000 community members</w:t>
      </w:r>
      <w:r w:rsidR="4B39044A" w:rsidRPr="5A5015E7">
        <w:t>.</w:t>
      </w:r>
    </w:p>
    <w:p w14:paraId="7EA6DF98" w14:textId="77777777" w:rsidR="00374D66" w:rsidRDefault="00374D66" w:rsidP="00374D66"/>
    <w:p w14:paraId="3FB1F72F" w14:textId="3842586E" w:rsidR="41ACF1E6" w:rsidRDefault="001254B1" w:rsidP="00953516">
      <w:r>
        <w:t>Depending on staffing, the office should have t</w:t>
      </w:r>
      <w:r w:rsidR="41ACF1E6">
        <w:t>wo to three</w:t>
      </w:r>
      <w:r w:rsidR="00953516">
        <w:t xml:space="preserve"> rooms</w:t>
      </w:r>
      <w:r w:rsidR="41ACF1E6">
        <w:t xml:space="preserve"> in a decentralized, discrete, easily accessible, and secure location that is conducive to confidentiality and safety</w:t>
      </w:r>
      <w:r w:rsidR="00953516">
        <w:t xml:space="preserve">. </w:t>
      </w:r>
      <w:r w:rsidR="41ACF1E6">
        <w:t>The office should also have access to locations on campus that are conducive to meeting with constituents in a manner that offers privacy and anonymity</w:t>
      </w:r>
    </w:p>
    <w:p w14:paraId="043DAEE1" w14:textId="7E2FD7B7" w:rsidR="2202012C" w:rsidRDefault="2202012C" w:rsidP="00430CAF"/>
    <w:p w14:paraId="067A03A7" w14:textId="77777777" w:rsidR="00430CAF" w:rsidRDefault="5919F74E" w:rsidP="00430CAF">
      <w:pPr>
        <w:spacing w:line="259" w:lineRule="auto"/>
        <w:rPr>
          <w:b/>
          <w:bCs/>
        </w:rPr>
      </w:pPr>
      <w:r w:rsidRPr="00430CAF">
        <w:rPr>
          <w:b/>
          <w:bCs/>
        </w:rPr>
        <w:t>Qualifications</w:t>
      </w:r>
    </w:p>
    <w:p w14:paraId="499202AB" w14:textId="591582B7" w:rsidR="64DF4198" w:rsidRDefault="4BB6060E" w:rsidP="00430CAF">
      <w:pPr>
        <w:spacing w:line="259" w:lineRule="auto"/>
      </w:pPr>
      <w:r w:rsidRPr="5A5015E7">
        <w:t xml:space="preserve">To provide a wide range of services, the qualifications for the Ombuds or </w:t>
      </w:r>
      <w:r w:rsidR="00430CAF">
        <w:t>office</w:t>
      </w:r>
      <w:r w:rsidRPr="5A5015E7">
        <w:t xml:space="preserve"> </w:t>
      </w:r>
      <w:r w:rsidR="00430CAF">
        <w:t>d</w:t>
      </w:r>
      <w:r w:rsidRPr="5A5015E7">
        <w:t>irector should include the following</w:t>
      </w:r>
      <w:r w:rsidR="008E1934">
        <w:t>:</w:t>
      </w:r>
    </w:p>
    <w:p w14:paraId="29448B69" w14:textId="77777777" w:rsidR="0000320D" w:rsidRDefault="0000320D" w:rsidP="00430CAF">
      <w:pPr>
        <w:spacing w:line="259" w:lineRule="auto"/>
      </w:pPr>
    </w:p>
    <w:p w14:paraId="3808FF12" w14:textId="658DD599" w:rsidR="64DF4198" w:rsidRDefault="06E8CD55" w:rsidP="4330B6D4">
      <w:pPr>
        <w:pStyle w:val="ListParagraph"/>
        <w:numPr>
          <w:ilvl w:val="0"/>
          <w:numId w:val="14"/>
        </w:numPr>
        <w:spacing w:line="259" w:lineRule="auto"/>
      </w:pPr>
      <w:r w:rsidRPr="5A5015E7">
        <w:t>Minimu</w:t>
      </w:r>
      <w:r w:rsidR="013306E7" w:rsidRPr="5A5015E7">
        <w:t>m Requirements:</w:t>
      </w:r>
    </w:p>
    <w:p w14:paraId="5CC78F04" w14:textId="04353C0D" w:rsidR="64DF4198" w:rsidRDefault="64DF4198" w:rsidP="001567D7">
      <w:pPr>
        <w:pStyle w:val="ListParagraph"/>
        <w:numPr>
          <w:ilvl w:val="0"/>
          <w:numId w:val="16"/>
        </w:numPr>
        <w:spacing w:line="259" w:lineRule="auto"/>
      </w:pPr>
      <w:r w:rsidRPr="5A5015E7">
        <w:lastRenderedPageBreak/>
        <w:t>Master’s degree or higher in counseling, social work, psychology,</w:t>
      </w:r>
      <w:r w:rsidR="3F644BB5" w:rsidRPr="5A5015E7">
        <w:t xml:space="preserve"> business administration,</w:t>
      </w:r>
      <w:r w:rsidR="1CE14F1F" w:rsidRPr="5A5015E7">
        <w:t xml:space="preserve"> higher education,</w:t>
      </w:r>
      <w:r w:rsidRPr="5A5015E7">
        <w:t xml:space="preserve"> </w:t>
      </w:r>
      <w:r w:rsidR="624EE10E" w:rsidRPr="5A5015E7">
        <w:t xml:space="preserve">dispute resolution, </w:t>
      </w:r>
      <w:r w:rsidR="39FE9BD2" w:rsidRPr="5A5015E7">
        <w:t xml:space="preserve">legal studies, </w:t>
      </w:r>
      <w:r w:rsidRPr="5A5015E7">
        <w:t xml:space="preserve">or relevant field or equivalent combination of education and experience </w:t>
      </w:r>
    </w:p>
    <w:p w14:paraId="65E428F6" w14:textId="015643EC" w:rsidR="64DF4198" w:rsidRDefault="06A22028" w:rsidP="001567D7">
      <w:pPr>
        <w:pStyle w:val="ListParagraph"/>
        <w:numPr>
          <w:ilvl w:val="0"/>
          <w:numId w:val="16"/>
        </w:numPr>
      </w:pPr>
      <w:r w:rsidRPr="5A5015E7">
        <w:t>3-5 years of relevant experience (</w:t>
      </w:r>
      <w:proofErr w:type="gramStart"/>
      <w:r w:rsidRPr="5A5015E7">
        <w:t>e.g.</w:t>
      </w:r>
      <w:proofErr w:type="gramEnd"/>
      <w:r w:rsidRPr="5A5015E7">
        <w:t xml:space="preserve"> as an ombuds or in mediation and conflict resolution)</w:t>
      </w:r>
    </w:p>
    <w:p w14:paraId="6A39E99E" w14:textId="5282F374" w:rsidR="5A14AA9A" w:rsidRDefault="5A14AA9A" w:rsidP="001567D7">
      <w:pPr>
        <w:pStyle w:val="ListParagraph"/>
        <w:numPr>
          <w:ilvl w:val="0"/>
          <w:numId w:val="16"/>
        </w:numPr>
      </w:pPr>
      <w:r w:rsidRPr="5A5015E7">
        <w:t xml:space="preserve">Advanced certificate in mediation, conflict resolution or dispute resolution, organizational psychology, higher education, </w:t>
      </w:r>
      <w:proofErr w:type="gramStart"/>
      <w:r w:rsidRPr="5A5015E7">
        <w:t>counseling</w:t>
      </w:r>
      <w:proofErr w:type="gramEnd"/>
      <w:r w:rsidRPr="5A5015E7">
        <w:t xml:space="preserve"> or related fields</w:t>
      </w:r>
    </w:p>
    <w:p w14:paraId="233DEA91" w14:textId="05EFB1CD" w:rsidR="569EA2E1" w:rsidRDefault="66566422" w:rsidP="001567D7">
      <w:pPr>
        <w:pStyle w:val="ListParagraph"/>
        <w:numPr>
          <w:ilvl w:val="0"/>
          <w:numId w:val="16"/>
        </w:numPr>
      </w:pPr>
      <w:r w:rsidRPr="5A5015E7">
        <w:t>Training and ex</w:t>
      </w:r>
      <w:r w:rsidR="3AF0591D" w:rsidRPr="5A5015E7">
        <w:t xml:space="preserve">perience in </w:t>
      </w:r>
      <w:r w:rsidR="008173F2">
        <w:t>r</w:t>
      </w:r>
      <w:r w:rsidR="3AF0591D" w:rsidRPr="5A5015E7">
        <w:t xml:space="preserve">estorative </w:t>
      </w:r>
      <w:r w:rsidR="008173F2">
        <w:t>j</w:t>
      </w:r>
      <w:r w:rsidR="3AF0591D" w:rsidRPr="5A5015E7">
        <w:t>ustice Process</w:t>
      </w:r>
    </w:p>
    <w:p w14:paraId="7D1704C6" w14:textId="77777777" w:rsidR="0000320D" w:rsidRDefault="04885623" w:rsidP="0000320D">
      <w:pPr>
        <w:pStyle w:val="ListParagraph"/>
        <w:numPr>
          <w:ilvl w:val="0"/>
          <w:numId w:val="16"/>
        </w:numPr>
      </w:pPr>
      <w:r w:rsidRPr="5A5015E7">
        <w:t xml:space="preserve">Experience at </w:t>
      </w:r>
      <w:r w:rsidR="5FDA3777" w:rsidRPr="5A5015E7">
        <w:t xml:space="preserve">an </w:t>
      </w:r>
      <w:r w:rsidRPr="5A5015E7">
        <w:t xml:space="preserve">academic institution </w:t>
      </w:r>
    </w:p>
    <w:p w14:paraId="5E7158BB" w14:textId="6CC95B22" w:rsidR="4871EA09" w:rsidRDefault="4871EA09" w:rsidP="0000320D">
      <w:pPr>
        <w:pStyle w:val="ListParagraph"/>
        <w:numPr>
          <w:ilvl w:val="0"/>
          <w:numId w:val="14"/>
        </w:numPr>
      </w:pPr>
      <w:r w:rsidRPr="5A5015E7">
        <w:t>Preferred</w:t>
      </w:r>
      <w:r w:rsidR="30AA917E" w:rsidRPr="5A5015E7">
        <w:t xml:space="preserve"> Requirements</w:t>
      </w:r>
      <w:r w:rsidR="0D171ED0" w:rsidRPr="5A5015E7">
        <w:t xml:space="preserve"> (A more experienced candidate will lend greater credibility to position and be accessible to a wider cross-section of campus </w:t>
      </w:r>
      <w:r w:rsidR="5E20829A" w:rsidRPr="5A5015E7">
        <w:t>constituents</w:t>
      </w:r>
      <w:r w:rsidR="0D171ED0" w:rsidRPr="5A5015E7">
        <w:t>)</w:t>
      </w:r>
      <w:r w:rsidRPr="5A5015E7">
        <w:t>:</w:t>
      </w:r>
    </w:p>
    <w:p w14:paraId="396737A2" w14:textId="3875EA26" w:rsidR="0FD72831" w:rsidRDefault="0FD72831" w:rsidP="0000320D">
      <w:pPr>
        <w:pStyle w:val="ListParagraph"/>
        <w:numPr>
          <w:ilvl w:val="1"/>
          <w:numId w:val="25"/>
        </w:numPr>
      </w:pPr>
      <w:r w:rsidRPr="5A5015E7">
        <w:t xml:space="preserve">Doctoral degree in counseling, social work, psychology, </w:t>
      </w:r>
      <w:r w:rsidR="20C4F1CB" w:rsidRPr="5A5015E7">
        <w:t xml:space="preserve">higher education, </w:t>
      </w:r>
      <w:r w:rsidRPr="5A5015E7">
        <w:t>legal studies or relevant field or equivalent combination of education and experience</w:t>
      </w:r>
    </w:p>
    <w:p w14:paraId="23250F63" w14:textId="6C65979E" w:rsidR="0FD72831" w:rsidRDefault="0FD72831" w:rsidP="0000320D">
      <w:pPr>
        <w:pStyle w:val="ListParagraph"/>
        <w:numPr>
          <w:ilvl w:val="1"/>
          <w:numId w:val="25"/>
        </w:numPr>
      </w:pPr>
      <w:r w:rsidRPr="5A5015E7">
        <w:t>5 or more years relevant experience (</w:t>
      </w:r>
      <w:proofErr w:type="gramStart"/>
      <w:r w:rsidRPr="5A5015E7">
        <w:t>e.g.</w:t>
      </w:r>
      <w:proofErr w:type="gramEnd"/>
      <w:r w:rsidRPr="5A5015E7">
        <w:t xml:space="preserve"> as an ombuds or in mediation and conflict resolution)</w:t>
      </w:r>
    </w:p>
    <w:p w14:paraId="5BFAF1D8" w14:textId="131FB38B" w:rsidR="0FD72831" w:rsidRDefault="0FD72831" w:rsidP="0000320D">
      <w:pPr>
        <w:pStyle w:val="ListParagraph"/>
        <w:numPr>
          <w:ilvl w:val="1"/>
          <w:numId w:val="25"/>
        </w:numPr>
      </w:pPr>
      <w:r w:rsidRPr="5A5015E7">
        <w:t>Certif</w:t>
      </w:r>
      <w:r w:rsidR="594B37B4" w:rsidRPr="5A5015E7">
        <w:t xml:space="preserve">ied Organizational Ombudsman Practitioner (CO-OP) </w:t>
      </w:r>
      <w:r w:rsidRPr="5A5015E7">
        <w:t>through IOA (</w:t>
      </w:r>
      <w:r w:rsidR="1054A7AE" w:rsidRPr="5A5015E7">
        <w:t>International Ombudsman Association)</w:t>
      </w:r>
      <w:r w:rsidR="00612742">
        <w:t xml:space="preserve"> </w:t>
      </w:r>
      <w:r w:rsidR="4871EA09" w:rsidRPr="5A5015E7">
        <w:t xml:space="preserve"> </w:t>
      </w:r>
    </w:p>
    <w:p w14:paraId="31AA3B02" w14:textId="5112AEED" w:rsidR="1EE66DF8" w:rsidRDefault="1EE66DF8" w:rsidP="0000320D">
      <w:pPr>
        <w:pStyle w:val="ListParagraph"/>
        <w:numPr>
          <w:ilvl w:val="1"/>
          <w:numId w:val="25"/>
        </w:numPr>
      </w:pPr>
      <w:r w:rsidRPr="5A5015E7">
        <w:t>Familiarity with university processes and structures</w:t>
      </w:r>
    </w:p>
    <w:p w14:paraId="0D1D43E3" w14:textId="301B29E5" w:rsidR="07B96A69" w:rsidRDefault="07B96A69" w:rsidP="0000320D">
      <w:pPr>
        <w:pStyle w:val="ListParagraph"/>
        <w:numPr>
          <w:ilvl w:val="1"/>
          <w:numId w:val="25"/>
        </w:numPr>
      </w:pPr>
      <w:r w:rsidRPr="5A5015E7">
        <w:t xml:space="preserve">Experience successfully developing and facilitating trainings on workplace issues, </w:t>
      </w:r>
      <w:r w:rsidR="008173F2">
        <w:t>r</w:t>
      </w:r>
      <w:r w:rsidRPr="5A5015E7">
        <w:t xml:space="preserve">estorative </w:t>
      </w:r>
      <w:proofErr w:type="gramStart"/>
      <w:r w:rsidR="008173F2">
        <w:t>j</w:t>
      </w:r>
      <w:r w:rsidRPr="5A5015E7">
        <w:t>ustice</w:t>
      </w:r>
      <w:proofErr w:type="gramEnd"/>
      <w:r w:rsidRPr="5A5015E7">
        <w:t xml:space="preserve"> and dispute resolution/mediation skills</w:t>
      </w:r>
    </w:p>
    <w:p w14:paraId="7E5ED5A1" w14:textId="642A0AD3" w:rsidR="260329E6" w:rsidRDefault="260329E6" w:rsidP="6D011E27">
      <w:pPr>
        <w:ind w:left="1260"/>
      </w:pPr>
    </w:p>
    <w:p w14:paraId="3D408CE8" w14:textId="3757CB6F" w:rsidR="4AD79F39" w:rsidRPr="0000320D" w:rsidRDefault="13382FFB" w:rsidP="0000320D">
      <w:pPr>
        <w:spacing w:line="259" w:lineRule="auto"/>
        <w:rPr>
          <w:b/>
          <w:bCs/>
        </w:rPr>
      </w:pPr>
      <w:r w:rsidRPr="0000320D">
        <w:rPr>
          <w:b/>
          <w:bCs/>
        </w:rPr>
        <w:t xml:space="preserve">Encouraging </w:t>
      </w:r>
      <w:r w:rsidR="00870CAD" w:rsidRPr="0000320D">
        <w:rPr>
          <w:b/>
          <w:bCs/>
        </w:rPr>
        <w:t>B</w:t>
      </w:r>
      <w:r w:rsidRPr="0000320D">
        <w:rPr>
          <w:b/>
          <w:bCs/>
        </w:rPr>
        <w:t xml:space="preserve">roader Culture Change </w:t>
      </w:r>
    </w:p>
    <w:p w14:paraId="6A760D6A" w14:textId="40B73ABB" w:rsidR="517C52D0" w:rsidRDefault="00CD1801" w:rsidP="0050699C">
      <w:r>
        <w:t xml:space="preserve">Most of the resources and experts we consulted mentioned the opportunities for </w:t>
      </w:r>
      <w:r w:rsidR="00C75A17">
        <w:t>advancing culture change through c</w:t>
      </w:r>
      <w:r w:rsidR="7E18118A">
        <w:t xml:space="preserve">ollaborations with other </w:t>
      </w:r>
      <w:r w:rsidR="00C75A17">
        <w:t>departments</w:t>
      </w:r>
      <w:r w:rsidR="00560B5F">
        <w:t xml:space="preserve"> and</w:t>
      </w:r>
      <w:r w:rsidR="00DC7E42">
        <w:t xml:space="preserve"> student</w:t>
      </w:r>
      <w:r w:rsidR="0050699C">
        <w:t xml:space="preserve"> engagement</w:t>
      </w:r>
      <w:r w:rsidR="00C75A17">
        <w:t xml:space="preserve">. On our campus we see similar opportunities, such as working with the </w:t>
      </w:r>
      <w:r w:rsidR="7E18118A">
        <w:t>Ahimsa Center</w:t>
      </w:r>
      <w:r w:rsidR="00560B5F">
        <w:t xml:space="preserve"> to advocate </w:t>
      </w:r>
      <w:r w:rsidR="00560B5F" w:rsidRPr="00560B5F">
        <w:t>nonviolence and nonviolent social change</w:t>
      </w:r>
      <w:r w:rsidR="0050699C">
        <w:t xml:space="preserve"> and offering s</w:t>
      </w:r>
      <w:r w:rsidR="007D7050" w:rsidRPr="5A5015E7">
        <w:t>tudents internships</w:t>
      </w:r>
      <w:r w:rsidR="007602E3">
        <w:t>,</w:t>
      </w:r>
      <w:r w:rsidR="007D7050" w:rsidRPr="5A5015E7">
        <w:t xml:space="preserve"> class credit</w:t>
      </w:r>
      <w:r w:rsidR="007602E3">
        <w:t xml:space="preserve">, and extracurricular </w:t>
      </w:r>
      <w:r w:rsidR="00BB0351">
        <w:t>programs</w:t>
      </w:r>
      <w:r w:rsidR="0050699C">
        <w:t xml:space="preserve">. </w:t>
      </w:r>
      <w:r w:rsidR="007602E3">
        <w:t>A</w:t>
      </w:r>
      <w:r w:rsidR="007602E3" w:rsidRPr="5A5015E7">
        <w:t xml:space="preserve"> badging system could be created</w:t>
      </w:r>
      <w:r w:rsidR="007602E3">
        <w:t xml:space="preserve"> to recognize students who have undergone </w:t>
      </w:r>
      <w:r w:rsidR="00BB0351">
        <w:t>significant training</w:t>
      </w:r>
      <w:r w:rsidR="007602E3" w:rsidRPr="5A5015E7">
        <w:t>.</w:t>
      </w:r>
      <w:r w:rsidR="007602E3">
        <w:t xml:space="preserve"> </w:t>
      </w:r>
      <w:r w:rsidR="00E779FC">
        <w:t>Please note that s</w:t>
      </w:r>
      <w:r w:rsidR="6CFCCBD0">
        <w:t>tudent</w:t>
      </w:r>
      <w:r w:rsidR="00E779FC">
        <w:t xml:space="preserve"> interns and/or employees</w:t>
      </w:r>
      <w:r w:rsidR="6CFCCBD0">
        <w:t xml:space="preserve"> should </w:t>
      </w:r>
      <w:r w:rsidR="007602E3">
        <w:t>work separately</w:t>
      </w:r>
      <w:r w:rsidR="6CFCCBD0">
        <w:t xml:space="preserve"> from the confidential areas and material</w:t>
      </w:r>
      <w:r w:rsidR="007602E3">
        <w:t>s</w:t>
      </w:r>
      <w:r w:rsidR="6CFCCBD0">
        <w:t xml:space="preserve"> but could be involved in trainings and other programming related efforts. </w:t>
      </w:r>
    </w:p>
    <w:p w14:paraId="1F7AA74D" w14:textId="764E552C" w:rsidR="6C579F1F" w:rsidRDefault="4B107C85" w:rsidP="4622C92F">
      <w:pPr>
        <w:ind w:left="1260"/>
      </w:pPr>
      <w:r>
        <w:t xml:space="preserve"> </w:t>
      </w:r>
    </w:p>
    <w:p w14:paraId="1C18A64B" w14:textId="77777777" w:rsidR="00517A87" w:rsidRDefault="00517A87" w:rsidP="4430DD33">
      <w:pPr>
        <w:rPr>
          <w:rFonts w:ascii="Calibri" w:eastAsia="Calibri" w:hAnsi="Calibri" w:cs="Calibri"/>
        </w:rPr>
      </w:pPr>
    </w:p>
    <w:p w14:paraId="7CFE07D1" w14:textId="57C783D0" w:rsidR="0097373A" w:rsidRPr="008D4FE6" w:rsidRDefault="786EFD3C" w:rsidP="008D4FE6">
      <w:pPr>
        <w:pStyle w:val="Heading2"/>
      </w:pPr>
      <w:bookmarkStart w:id="9" w:name="_Toc120792291"/>
      <w:r w:rsidRPr="008D4FE6">
        <w:t>Key Findings</w:t>
      </w:r>
      <w:r w:rsidR="00215EE6" w:rsidRPr="008D4FE6">
        <w:t xml:space="preserve"> and Recommendations</w:t>
      </w:r>
      <w:bookmarkEnd w:id="9"/>
    </w:p>
    <w:p w14:paraId="5E7364C1" w14:textId="3C0F7D9D" w:rsidR="0097373A" w:rsidRDefault="0097373A" w:rsidP="4430DD33">
      <w:pPr>
        <w:rPr>
          <w:rFonts w:ascii="Calibri" w:eastAsia="Calibri" w:hAnsi="Calibri" w:cs="Calibri"/>
        </w:rPr>
      </w:pPr>
    </w:p>
    <w:p w14:paraId="7D5DEC80" w14:textId="77777777" w:rsidR="00A339F3" w:rsidRDefault="786EFD3C" w:rsidP="00A339F3">
      <w:pPr>
        <w:rPr>
          <w:rFonts w:ascii="Calibri" w:eastAsia="Calibri" w:hAnsi="Calibri" w:cs="Calibri"/>
          <w:b/>
          <w:bCs/>
        </w:rPr>
      </w:pPr>
      <w:r w:rsidRPr="00A339F3">
        <w:rPr>
          <w:rFonts w:ascii="Calibri" w:eastAsia="Calibri" w:hAnsi="Calibri" w:cs="Calibri"/>
          <w:b/>
          <w:bCs/>
        </w:rPr>
        <w:t xml:space="preserve">Trust </w:t>
      </w:r>
      <w:r w:rsidR="1E81ED22" w:rsidRPr="00A339F3">
        <w:rPr>
          <w:rFonts w:ascii="Calibri" w:eastAsia="Calibri" w:hAnsi="Calibri" w:cs="Calibri"/>
          <w:b/>
          <w:bCs/>
        </w:rPr>
        <w:t>and Confidentiality</w:t>
      </w:r>
    </w:p>
    <w:p w14:paraId="025B305D" w14:textId="55F223FC" w:rsidR="0097373A" w:rsidRPr="00A339F3" w:rsidRDefault="000A7699" w:rsidP="00A339F3">
      <w:pPr>
        <w:rPr>
          <w:rFonts w:ascii="Calibri" w:eastAsia="Calibri" w:hAnsi="Calibri" w:cs="Calibri"/>
        </w:rPr>
      </w:pPr>
      <w:r w:rsidRPr="00A339F3">
        <w:rPr>
          <w:rFonts w:ascii="Calibri" w:eastAsia="Calibri" w:hAnsi="Calibri" w:cs="Calibri"/>
        </w:rPr>
        <w:t>All</w:t>
      </w:r>
      <w:r w:rsidR="00A87250" w:rsidRPr="00A339F3">
        <w:rPr>
          <w:rFonts w:ascii="Calibri" w:eastAsia="Calibri" w:hAnsi="Calibri" w:cs="Calibri"/>
        </w:rPr>
        <w:t xml:space="preserve"> the experts</w:t>
      </w:r>
      <w:r w:rsidR="786EFD3C" w:rsidRPr="00A339F3">
        <w:rPr>
          <w:rFonts w:ascii="Calibri" w:eastAsia="Calibri" w:hAnsi="Calibri" w:cs="Calibri"/>
        </w:rPr>
        <w:t xml:space="preserve"> </w:t>
      </w:r>
      <w:proofErr w:type="gramStart"/>
      <w:r w:rsidR="786EFD3C" w:rsidRPr="00A339F3">
        <w:rPr>
          <w:rFonts w:ascii="Calibri" w:eastAsia="Calibri" w:hAnsi="Calibri" w:cs="Calibri"/>
        </w:rPr>
        <w:t>interviewed</w:t>
      </w:r>
      <w:proofErr w:type="gramEnd"/>
      <w:r w:rsidR="786EFD3C" w:rsidRPr="00A339F3">
        <w:rPr>
          <w:rFonts w:ascii="Calibri" w:eastAsia="Calibri" w:hAnsi="Calibri" w:cs="Calibri"/>
        </w:rPr>
        <w:t xml:space="preserve"> and resources consulted emphasized the need for constituent trust.</w:t>
      </w:r>
      <w:r w:rsidR="00612742">
        <w:rPr>
          <w:rFonts w:ascii="Calibri" w:eastAsia="Calibri" w:hAnsi="Calibri" w:cs="Calibri"/>
        </w:rPr>
        <w:t xml:space="preserve"> </w:t>
      </w:r>
      <w:r w:rsidR="786EFD3C" w:rsidRPr="00A339F3">
        <w:rPr>
          <w:rFonts w:ascii="Calibri" w:eastAsia="Calibri" w:hAnsi="Calibri" w:cs="Calibri"/>
        </w:rPr>
        <w:t>Trust in the conflict resolution or ombuds office is</w:t>
      </w:r>
      <w:r w:rsidR="493F4156" w:rsidRPr="00A339F3">
        <w:rPr>
          <w:rFonts w:ascii="Calibri" w:eastAsia="Calibri" w:hAnsi="Calibri" w:cs="Calibri"/>
        </w:rPr>
        <w:t xml:space="preserve"> necessary </w:t>
      </w:r>
      <w:r w:rsidR="73E753B4" w:rsidRPr="00A339F3">
        <w:rPr>
          <w:rFonts w:ascii="Calibri" w:eastAsia="Calibri" w:hAnsi="Calibri" w:cs="Calibri"/>
        </w:rPr>
        <w:t>so that</w:t>
      </w:r>
      <w:r w:rsidR="493F4156" w:rsidRPr="00A339F3">
        <w:rPr>
          <w:rFonts w:ascii="Calibri" w:eastAsia="Calibri" w:hAnsi="Calibri" w:cs="Calibri"/>
        </w:rPr>
        <w:t xml:space="preserve"> constituents share information and voluntarily engage with problem solving. Central to gaini</w:t>
      </w:r>
      <w:r w:rsidR="7DD45FBA" w:rsidRPr="00A339F3">
        <w:rPr>
          <w:rFonts w:ascii="Calibri" w:eastAsia="Calibri" w:hAnsi="Calibri" w:cs="Calibri"/>
        </w:rPr>
        <w:t>ng trust is the assurance and understanding that the information and participation will be kept confidential.</w:t>
      </w:r>
      <w:r w:rsidR="00612742">
        <w:rPr>
          <w:rFonts w:ascii="Calibri" w:eastAsia="Calibri" w:hAnsi="Calibri" w:cs="Calibri"/>
        </w:rPr>
        <w:t xml:space="preserve"> </w:t>
      </w:r>
    </w:p>
    <w:p w14:paraId="287B1670" w14:textId="77777777" w:rsidR="0020686D" w:rsidRDefault="0020686D" w:rsidP="0020686D">
      <w:pPr>
        <w:pStyle w:val="ListParagraph"/>
        <w:ind w:left="360"/>
        <w:rPr>
          <w:rFonts w:ascii="Calibri" w:eastAsia="Calibri" w:hAnsi="Calibri" w:cs="Calibri"/>
        </w:rPr>
      </w:pPr>
    </w:p>
    <w:p w14:paraId="01F33924" w14:textId="4314D9F0" w:rsidR="0097373A" w:rsidRPr="001567D7" w:rsidRDefault="7DDA2FAB" w:rsidP="00082A4D">
      <w:pPr>
        <w:pStyle w:val="ListParagraph"/>
        <w:numPr>
          <w:ilvl w:val="0"/>
          <w:numId w:val="6"/>
        </w:numPr>
        <w:rPr>
          <w:rFonts w:ascii="Calibri" w:eastAsia="Calibri" w:hAnsi="Calibri" w:cs="Calibri"/>
        </w:rPr>
      </w:pPr>
      <w:r w:rsidRPr="001567D7">
        <w:rPr>
          <w:rFonts w:ascii="Calibri" w:eastAsia="Calibri" w:hAnsi="Calibri" w:cs="Calibri"/>
        </w:rPr>
        <w:t>Confidentiality has implications for the kinds of data collection and storage systems the office uses.</w:t>
      </w:r>
      <w:r w:rsidR="00612742">
        <w:rPr>
          <w:rFonts w:ascii="Calibri" w:eastAsia="Calibri" w:hAnsi="Calibri" w:cs="Calibri"/>
        </w:rPr>
        <w:t xml:space="preserve"> </w:t>
      </w:r>
      <w:r w:rsidRPr="001567D7">
        <w:rPr>
          <w:rFonts w:ascii="Calibri" w:eastAsia="Calibri" w:hAnsi="Calibri" w:cs="Calibri"/>
        </w:rPr>
        <w:t>This issue is complex and will need to be addressed in setting up the office.</w:t>
      </w:r>
      <w:r w:rsidR="00612742">
        <w:rPr>
          <w:rFonts w:ascii="Calibri" w:eastAsia="Calibri" w:hAnsi="Calibri" w:cs="Calibri"/>
        </w:rPr>
        <w:t xml:space="preserve"> </w:t>
      </w:r>
      <w:r w:rsidRPr="001567D7">
        <w:rPr>
          <w:rFonts w:ascii="Calibri" w:eastAsia="Calibri" w:hAnsi="Calibri" w:cs="Calibri"/>
        </w:rPr>
        <w:t>The report mentions some options.</w:t>
      </w:r>
    </w:p>
    <w:p w14:paraId="5C2358EE" w14:textId="3AA6618E" w:rsidR="0097373A" w:rsidRDefault="076724C4" w:rsidP="00082A4D">
      <w:pPr>
        <w:pStyle w:val="ListParagraph"/>
        <w:numPr>
          <w:ilvl w:val="0"/>
          <w:numId w:val="6"/>
        </w:numPr>
        <w:rPr>
          <w:rFonts w:ascii="Calibri" w:eastAsia="Calibri" w:hAnsi="Calibri" w:cs="Calibri"/>
        </w:rPr>
      </w:pPr>
      <w:r w:rsidRPr="4430DD33">
        <w:rPr>
          <w:rFonts w:ascii="Calibri" w:eastAsia="Calibri" w:hAnsi="Calibri" w:cs="Calibri"/>
        </w:rPr>
        <w:lastRenderedPageBreak/>
        <w:t>Placement of the office</w:t>
      </w:r>
      <w:r w:rsidR="1519133E" w:rsidRPr="4430DD33">
        <w:rPr>
          <w:rFonts w:ascii="Calibri" w:eastAsia="Calibri" w:hAnsi="Calibri" w:cs="Calibri"/>
        </w:rPr>
        <w:t xml:space="preserve"> impacts confidentiality</w:t>
      </w:r>
      <w:r w:rsidRPr="4430DD33">
        <w:rPr>
          <w:rFonts w:ascii="Calibri" w:eastAsia="Calibri" w:hAnsi="Calibri" w:cs="Calibri"/>
        </w:rPr>
        <w:t>.</w:t>
      </w:r>
      <w:r w:rsidR="00612742">
        <w:rPr>
          <w:rFonts w:ascii="Calibri" w:eastAsia="Calibri" w:hAnsi="Calibri" w:cs="Calibri"/>
        </w:rPr>
        <w:t xml:space="preserve"> </w:t>
      </w:r>
      <w:r w:rsidRPr="4430DD33">
        <w:rPr>
          <w:rFonts w:ascii="Calibri" w:eastAsia="Calibri" w:hAnsi="Calibri" w:cs="Calibri"/>
        </w:rPr>
        <w:t xml:space="preserve">Building 1 </w:t>
      </w:r>
      <w:r w:rsidR="00822568">
        <w:rPr>
          <w:rFonts w:ascii="Calibri" w:eastAsia="Calibri" w:hAnsi="Calibri" w:cs="Calibri"/>
        </w:rPr>
        <w:t xml:space="preserve">would </w:t>
      </w:r>
      <w:r w:rsidRPr="4430DD33">
        <w:rPr>
          <w:rFonts w:ascii="Calibri" w:eastAsia="Calibri" w:hAnsi="Calibri" w:cs="Calibri"/>
        </w:rPr>
        <w:t xml:space="preserve">continue to be a good placement for the office since it is away from </w:t>
      </w:r>
      <w:r w:rsidR="2B40E0D0" w:rsidRPr="4430DD33">
        <w:rPr>
          <w:rFonts w:ascii="Calibri" w:eastAsia="Calibri" w:hAnsi="Calibri" w:cs="Calibri"/>
        </w:rPr>
        <w:t xml:space="preserve">most of the administrative offices in the </w:t>
      </w:r>
      <w:r w:rsidRPr="4430DD33">
        <w:rPr>
          <w:rFonts w:ascii="Calibri" w:eastAsia="Calibri" w:hAnsi="Calibri" w:cs="Calibri"/>
        </w:rPr>
        <w:t>S</w:t>
      </w:r>
      <w:r w:rsidR="00804605">
        <w:rPr>
          <w:rFonts w:ascii="Calibri" w:eastAsia="Calibri" w:hAnsi="Calibri" w:cs="Calibri"/>
        </w:rPr>
        <w:t xml:space="preserve">tudent </w:t>
      </w:r>
      <w:r w:rsidRPr="4430DD33">
        <w:rPr>
          <w:rFonts w:ascii="Calibri" w:eastAsia="Calibri" w:hAnsi="Calibri" w:cs="Calibri"/>
        </w:rPr>
        <w:t>S</w:t>
      </w:r>
      <w:r w:rsidR="00804605">
        <w:rPr>
          <w:rFonts w:ascii="Calibri" w:eastAsia="Calibri" w:hAnsi="Calibri" w:cs="Calibri"/>
        </w:rPr>
        <w:t xml:space="preserve">ervices </w:t>
      </w:r>
      <w:r w:rsidRPr="4430DD33">
        <w:rPr>
          <w:rFonts w:ascii="Calibri" w:eastAsia="Calibri" w:hAnsi="Calibri" w:cs="Calibri"/>
        </w:rPr>
        <w:t>B</w:t>
      </w:r>
      <w:r w:rsidR="00804605">
        <w:rPr>
          <w:rFonts w:ascii="Calibri" w:eastAsia="Calibri" w:hAnsi="Calibri" w:cs="Calibri"/>
        </w:rPr>
        <w:t>uilding</w:t>
      </w:r>
      <w:r w:rsidR="31A77734" w:rsidRPr="4430DD33">
        <w:rPr>
          <w:rFonts w:ascii="Calibri" w:eastAsia="Calibri" w:hAnsi="Calibri" w:cs="Calibri"/>
        </w:rPr>
        <w:t>.</w:t>
      </w:r>
      <w:r w:rsidRPr="4430DD33">
        <w:rPr>
          <w:rFonts w:ascii="Calibri" w:eastAsia="Calibri" w:hAnsi="Calibri" w:cs="Calibri"/>
        </w:rPr>
        <w:t xml:space="preserve"> </w:t>
      </w:r>
    </w:p>
    <w:p w14:paraId="1BA3D510" w14:textId="7B26F7CA" w:rsidR="0097373A" w:rsidRDefault="00BC78F2" w:rsidP="00082A4D">
      <w:pPr>
        <w:pStyle w:val="ListParagraph"/>
        <w:numPr>
          <w:ilvl w:val="0"/>
          <w:numId w:val="6"/>
        </w:numPr>
        <w:spacing w:line="259" w:lineRule="auto"/>
        <w:rPr>
          <w:rFonts w:ascii="Calibri" w:eastAsia="Calibri" w:hAnsi="Calibri" w:cs="Calibri"/>
        </w:rPr>
      </w:pPr>
      <w:r>
        <w:rPr>
          <w:rFonts w:ascii="Calibri" w:eastAsia="Calibri" w:hAnsi="Calibri" w:cs="Calibri"/>
        </w:rPr>
        <w:t xml:space="preserve">Notably, </w:t>
      </w:r>
      <w:r w:rsidR="4D57620B" w:rsidRPr="4430DD33">
        <w:rPr>
          <w:rFonts w:ascii="Calibri" w:eastAsia="Calibri" w:hAnsi="Calibri" w:cs="Calibri"/>
        </w:rPr>
        <w:t>Ombuds have clear standards for confidentiality created by the International Association of Ombuds.</w:t>
      </w:r>
      <w:r w:rsidR="00612742">
        <w:rPr>
          <w:rFonts w:ascii="Calibri" w:eastAsia="Calibri" w:hAnsi="Calibri" w:cs="Calibri"/>
        </w:rPr>
        <w:t xml:space="preserve"> </w:t>
      </w:r>
    </w:p>
    <w:p w14:paraId="1F72D9B1" w14:textId="13D66FC8" w:rsidR="0097373A" w:rsidRDefault="1FB3AAD7" w:rsidP="00082A4D">
      <w:pPr>
        <w:pStyle w:val="ListParagraph"/>
        <w:numPr>
          <w:ilvl w:val="0"/>
          <w:numId w:val="6"/>
        </w:numPr>
        <w:spacing w:line="259" w:lineRule="auto"/>
        <w:rPr>
          <w:rFonts w:ascii="Calibri" w:eastAsia="Calibri" w:hAnsi="Calibri" w:cs="Calibri"/>
        </w:rPr>
      </w:pPr>
      <w:r w:rsidRPr="4430DD33">
        <w:rPr>
          <w:rFonts w:ascii="Calibri" w:eastAsia="Calibri" w:hAnsi="Calibri" w:cs="Calibri"/>
        </w:rPr>
        <w:t>Listening</w:t>
      </w:r>
      <w:r w:rsidR="00285A6C">
        <w:rPr>
          <w:rFonts w:ascii="Calibri" w:eastAsia="Calibri" w:hAnsi="Calibri" w:cs="Calibri"/>
        </w:rPr>
        <w:t>.</w:t>
      </w:r>
      <w:r w:rsidRPr="4430DD33">
        <w:rPr>
          <w:rFonts w:ascii="Calibri" w:eastAsia="Calibri" w:hAnsi="Calibri" w:cs="Calibri"/>
        </w:rPr>
        <w:t xml:space="preserve"> Key to building trust and effective problem solving is the time to listen to individuals and understand the nuances of each situation. </w:t>
      </w:r>
      <w:r w:rsidR="7407F4A6" w:rsidRPr="418F899E">
        <w:rPr>
          <w:rFonts w:ascii="Calibri" w:eastAsia="Calibri" w:hAnsi="Calibri" w:cs="Calibri"/>
        </w:rPr>
        <w:t>This impacts the number of staff in the office.</w:t>
      </w:r>
      <w:r w:rsidR="00612742">
        <w:rPr>
          <w:rFonts w:ascii="Calibri" w:eastAsia="Calibri" w:hAnsi="Calibri" w:cs="Calibri"/>
        </w:rPr>
        <w:t xml:space="preserve"> </w:t>
      </w:r>
    </w:p>
    <w:p w14:paraId="22FCCC8D" w14:textId="125EBB45" w:rsidR="0097373A" w:rsidRDefault="0097373A" w:rsidP="4430DD33">
      <w:pPr>
        <w:spacing w:line="259" w:lineRule="auto"/>
        <w:ind w:left="720"/>
        <w:rPr>
          <w:rFonts w:ascii="Calibri" w:eastAsia="Calibri" w:hAnsi="Calibri" w:cs="Calibri"/>
        </w:rPr>
      </w:pPr>
    </w:p>
    <w:p w14:paraId="06A3700A" w14:textId="77777777" w:rsidR="00EF3558" w:rsidRPr="00EF3558" w:rsidRDefault="5D4BF8CF" w:rsidP="00EF3558">
      <w:pPr>
        <w:rPr>
          <w:rFonts w:ascii="Calibri" w:eastAsia="Calibri" w:hAnsi="Calibri" w:cs="Calibri"/>
          <w:b/>
          <w:bCs/>
        </w:rPr>
      </w:pPr>
      <w:r w:rsidRPr="00EF3558">
        <w:rPr>
          <w:rFonts w:ascii="Calibri" w:eastAsia="Calibri" w:hAnsi="Calibri" w:cs="Calibri"/>
          <w:b/>
          <w:bCs/>
        </w:rPr>
        <w:t xml:space="preserve">Provision of multiple services by experts </w:t>
      </w:r>
    </w:p>
    <w:p w14:paraId="60DAF57D" w14:textId="5639E8C3" w:rsidR="0097373A" w:rsidRPr="00EF3558" w:rsidRDefault="5D4BF8CF" w:rsidP="00EF3558">
      <w:pPr>
        <w:rPr>
          <w:rFonts w:ascii="Calibri" w:eastAsia="Calibri" w:hAnsi="Calibri" w:cs="Calibri"/>
        </w:rPr>
      </w:pPr>
      <w:r w:rsidRPr="00EF3558">
        <w:rPr>
          <w:rFonts w:ascii="Calibri" w:eastAsia="Calibri" w:hAnsi="Calibri" w:cs="Calibri"/>
        </w:rPr>
        <w:t xml:space="preserve">The committee found that there are both Ombuds and Conflict Resolution Offices in higher education that serve as models regarding the </w:t>
      </w:r>
      <w:r w:rsidR="4D659B25" w:rsidRPr="00EF3558">
        <w:rPr>
          <w:rFonts w:ascii="Calibri" w:eastAsia="Calibri" w:hAnsi="Calibri" w:cs="Calibri"/>
        </w:rPr>
        <w:t xml:space="preserve">provision of multiple forms of conflict resolution. </w:t>
      </w:r>
      <w:r w:rsidR="77138259" w:rsidRPr="00EF3558">
        <w:rPr>
          <w:rFonts w:ascii="Calibri" w:eastAsia="Calibri" w:hAnsi="Calibri" w:cs="Calibri"/>
        </w:rPr>
        <w:t xml:space="preserve">Because conflict can take so many forms, the mechanisms for resolving it must also be varied. </w:t>
      </w:r>
      <w:r w:rsidR="4D659B25" w:rsidRPr="00EF3558">
        <w:rPr>
          <w:rFonts w:ascii="Calibri" w:eastAsia="Calibri" w:hAnsi="Calibri" w:cs="Calibri"/>
        </w:rPr>
        <w:t>There is general agreement that the best conflict resolution is informal and accomplished by those parti</w:t>
      </w:r>
      <w:r w:rsidR="7721BB73" w:rsidRPr="00EF3558">
        <w:rPr>
          <w:rFonts w:ascii="Calibri" w:eastAsia="Calibri" w:hAnsi="Calibri" w:cs="Calibri"/>
        </w:rPr>
        <w:t>es who</w:t>
      </w:r>
      <w:r w:rsidR="4D659B25" w:rsidRPr="00EF3558">
        <w:rPr>
          <w:rFonts w:ascii="Calibri" w:eastAsia="Calibri" w:hAnsi="Calibri" w:cs="Calibri"/>
        </w:rPr>
        <w:t xml:space="preserve"> </w:t>
      </w:r>
      <w:r w:rsidR="127F4170" w:rsidRPr="00EF3558">
        <w:rPr>
          <w:rFonts w:ascii="Calibri" w:eastAsia="Calibri" w:hAnsi="Calibri" w:cs="Calibri"/>
        </w:rPr>
        <w:t xml:space="preserve">are </w:t>
      </w:r>
      <w:r w:rsidR="446919FF" w:rsidRPr="00EF3558">
        <w:rPr>
          <w:rFonts w:ascii="Calibri" w:eastAsia="Calibri" w:hAnsi="Calibri" w:cs="Calibri"/>
        </w:rPr>
        <w:t>involved</w:t>
      </w:r>
      <w:r w:rsidR="56742E0C" w:rsidRPr="00EF3558">
        <w:rPr>
          <w:rFonts w:ascii="Calibri" w:eastAsia="Calibri" w:hAnsi="Calibri" w:cs="Calibri"/>
        </w:rPr>
        <w:t xml:space="preserve"> because these resolutions usually result in the development of conflict management skill building and </w:t>
      </w:r>
      <w:r w:rsidR="5CCC8B56" w:rsidRPr="00EF3558">
        <w:rPr>
          <w:rFonts w:ascii="Calibri" w:eastAsia="Calibri" w:hAnsi="Calibri" w:cs="Calibri"/>
        </w:rPr>
        <w:t xml:space="preserve">are less expensive and potentially produce longer-lasting resolutions than the </w:t>
      </w:r>
      <w:r w:rsidR="445DA6E8" w:rsidRPr="00EF3558">
        <w:rPr>
          <w:rFonts w:ascii="Calibri" w:eastAsia="Calibri" w:hAnsi="Calibri" w:cs="Calibri"/>
        </w:rPr>
        <w:t xml:space="preserve">more adversarial </w:t>
      </w:r>
      <w:r w:rsidR="0043376B" w:rsidRPr="00EF3558">
        <w:rPr>
          <w:rFonts w:ascii="Calibri" w:eastAsia="Calibri" w:hAnsi="Calibri" w:cs="Calibri"/>
        </w:rPr>
        <w:t>adjudicatory</w:t>
      </w:r>
      <w:r w:rsidR="445DA6E8" w:rsidRPr="00EF3558">
        <w:rPr>
          <w:rFonts w:ascii="Calibri" w:eastAsia="Calibri" w:hAnsi="Calibri" w:cs="Calibri"/>
        </w:rPr>
        <w:t xml:space="preserve"> processes such as grievances and lawsuits.</w:t>
      </w:r>
    </w:p>
    <w:p w14:paraId="43CBD209" w14:textId="77777777" w:rsidR="00EF3558" w:rsidRDefault="00EF3558" w:rsidP="00EF3558"/>
    <w:p w14:paraId="09756A36" w14:textId="77777777" w:rsidR="00EF3558" w:rsidRPr="00EF3558" w:rsidRDefault="68EE7139" w:rsidP="00EF3558">
      <w:pPr>
        <w:rPr>
          <w:b/>
          <w:bCs/>
        </w:rPr>
      </w:pPr>
      <w:r w:rsidRPr="00EF3558">
        <w:rPr>
          <w:b/>
          <w:bCs/>
        </w:rPr>
        <w:t>Significant investment in training</w:t>
      </w:r>
    </w:p>
    <w:p w14:paraId="32E047B7" w14:textId="219C8F3B" w:rsidR="0020686D" w:rsidRPr="0020686D" w:rsidRDefault="68EE7139" w:rsidP="0020686D">
      <w:pPr>
        <w:rPr>
          <w:rFonts w:ascii="Calibri" w:eastAsia="Calibri" w:hAnsi="Calibri" w:cs="Calibri"/>
        </w:rPr>
      </w:pPr>
      <w:r>
        <w:t xml:space="preserve">Training campus members in conflict resolution skills and the </w:t>
      </w:r>
      <w:r w:rsidR="008173F2">
        <w:t>r</w:t>
      </w:r>
      <w:r>
        <w:t xml:space="preserve">estorative </w:t>
      </w:r>
      <w:r w:rsidR="008173F2">
        <w:t>j</w:t>
      </w:r>
      <w:r>
        <w:t xml:space="preserve">ustice </w:t>
      </w:r>
      <w:r w:rsidR="008173F2">
        <w:t>p</w:t>
      </w:r>
      <w:r>
        <w:t>rocess will encourage a positive culture change on campus and ensure the sustainability of the Ombuds office.</w:t>
      </w:r>
      <w:r w:rsidR="00612742">
        <w:t xml:space="preserve"> </w:t>
      </w:r>
      <w:r>
        <w:t xml:space="preserve">Student, faculty, and staff representatives can be trained (train the trainer model) to facilitate trainings, respond to incidents (low level), and provide referral support. </w:t>
      </w:r>
    </w:p>
    <w:p w14:paraId="066C5DEB" w14:textId="755AEB4E" w:rsidR="00E435A7" w:rsidRDefault="68EE7139" w:rsidP="00EF3558">
      <w:r>
        <w:t xml:space="preserve">Initially, it might be helpful if there were financial/time incentives for departments to send faculty and staff for training. </w:t>
      </w:r>
    </w:p>
    <w:p w14:paraId="06E15F94" w14:textId="77777777" w:rsidR="00E435A7" w:rsidRDefault="00E435A7" w:rsidP="00E435A7">
      <w:pPr>
        <w:pStyle w:val="ListParagraph"/>
        <w:ind w:left="360"/>
      </w:pPr>
    </w:p>
    <w:p w14:paraId="2E05FD29" w14:textId="4B8E6526" w:rsidR="0097373A" w:rsidRPr="00EF3558" w:rsidRDefault="445DA6E8" w:rsidP="00EF3558">
      <w:pPr>
        <w:rPr>
          <w:rFonts w:ascii="Calibri" w:eastAsia="Calibri" w:hAnsi="Calibri" w:cs="Calibri"/>
        </w:rPr>
      </w:pPr>
      <w:r w:rsidRPr="00EF3558">
        <w:rPr>
          <w:rFonts w:ascii="Calibri" w:eastAsia="Calibri" w:hAnsi="Calibri" w:cs="Calibri"/>
        </w:rPr>
        <w:t xml:space="preserve">The committee strongly supports the creation of an office whose top priorities include the provision of </w:t>
      </w:r>
      <w:r w:rsidR="2527466F" w:rsidRPr="00EF3558">
        <w:rPr>
          <w:rFonts w:ascii="Calibri" w:eastAsia="Calibri" w:hAnsi="Calibri" w:cs="Calibri"/>
        </w:rPr>
        <w:t>an array of services such as:</w:t>
      </w:r>
    </w:p>
    <w:p w14:paraId="30CB4B42" w14:textId="77777777" w:rsidR="0020686D" w:rsidRPr="00E435A7" w:rsidRDefault="0020686D" w:rsidP="00E435A7">
      <w:pPr>
        <w:pStyle w:val="ListParagraph"/>
        <w:ind w:left="360"/>
      </w:pPr>
    </w:p>
    <w:p w14:paraId="1857769C" w14:textId="6497ACEC" w:rsidR="0097373A" w:rsidRDefault="1E3C7DE9" w:rsidP="4430DD33">
      <w:pPr>
        <w:pStyle w:val="ListParagraph"/>
        <w:numPr>
          <w:ilvl w:val="0"/>
          <w:numId w:val="5"/>
        </w:numPr>
        <w:rPr>
          <w:rFonts w:ascii="Calibri" w:eastAsia="Calibri" w:hAnsi="Calibri" w:cs="Calibri"/>
        </w:rPr>
      </w:pPr>
      <w:r w:rsidRPr="4430DD33">
        <w:rPr>
          <w:rFonts w:ascii="Calibri" w:eastAsia="Calibri" w:hAnsi="Calibri" w:cs="Calibri"/>
        </w:rPr>
        <w:t>DIY conflict resolution materials</w:t>
      </w:r>
      <w:r w:rsidR="0CF42EEB" w:rsidRPr="4430DD33">
        <w:rPr>
          <w:rFonts w:ascii="Calibri" w:eastAsia="Calibri" w:hAnsi="Calibri" w:cs="Calibri"/>
        </w:rPr>
        <w:t>/web-based self-help</w:t>
      </w:r>
    </w:p>
    <w:p w14:paraId="5D31A215" w14:textId="519B3588" w:rsidR="0097373A" w:rsidRDefault="00DE085A" w:rsidP="4430DD33">
      <w:pPr>
        <w:pStyle w:val="ListParagraph"/>
        <w:numPr>
          <w:ilvl w:val="0"/>
          <w:numId w:val="5"/>
        </w:numPr>
        <w:rPr>
          <w:rFonts w:ascii="Calibri" w:eastAsia="Calibri" w:hAnsi="Calibri" w:cs="Calibri"/>
        </w:rPr>
      </w:pPr>
      <w:r>
        <w:rPr>
          <w:rFonts w:ascii="Calibri" w:eastAsia="Calibri" w:hAnsi="Calibri" w:cs="Calibri"/>
        </w:rPr>
        <w:t>C</w:t>
      </w:r>
      <w:r w:rsidR="445DA6E8" w:rsidRPr="4430DD33">
        <w:rPr>
          <w:rFonts w:ascii="Calibri" w:eastAsia="Calibri" w:hAnsi="Calibri" w:cs="Calibri"/>
        </w:rPr>
        <w:t xml:space="preserve">onflict resolution trainings, </w:t>
      </w:r>
    </w:p>
    <w:p w14:paraId="1A261A4C" w14:textId="42F5BD1C" w:rsidR="0097373A" w:rsidRDefault="00DE085A" w:rsidP="4430DD33">
      <w:pPr>
        <w:pStyle w:val="ListParagraph"/>
        <w:numPr>
          <w:ilvl w:val="0"/>
          <w:numId w:val="5"/>
        </w:numPr>
        <w:rPr>
          <w:rFonts w:ascii="Calibri" w:eastAsia="Calibri" w:hAnsi="Calibri" w:cs="Calibri"/>
        </w:rPr>
      </w:pPr>
      <w:r>
        <w:rPr>
          <w:rFonts w:ascii="Calibri" w:eastAsia="Calibri" w:hAnsi="Calibri" w:cs="Calibri"/>
        </w:rPr>
        <w:t>F</w:t>
      </w:r>
      <w:r w:rsidR="445DA6E8" w:rsidRPr="4430DD33">
        <w:rPr>
          <w:rFonts w:ascii="Calibri" w:eastAsia="Calibri" w:hAnsi="Calibri" w:cs="Calibri"/>
        </w:rPr>
        <w:t>acilitated conv</w:t>
      </w:r>
      <w:r w:rsidR="512AD3B0" w:rsidRPr="4430DD33">
        <w:rPr>
          <w:rFonts w:ascii="Calibri" w:eastAsia="Calibri" w:hAnsi="Calibri" w:cs="Calibri"/>
        </w:rPr>
        <w:t xml:space="preserve">ersations, </w:t>
      </w:r>
    </w:p>
    <w:p w14:paraId="464224E7" w14:textId="5056EA2E" w:rsidR="0097373A" w:rsidRDefault="6CD38E29" w:rsidP="4430DD33">
      <w:pPr>
        <w:pStyle w:val="ListParagraph"/>
        <w:numPr>
          <w:ilvl w:val="0"/>
          <w:numId w:val="5"/>
        </w:numPr>
        <w:rPr>
          <w:rFonts w:ascii="Calibri" w:eastAsia="Calibri" w:hAnsi="Calibri" w:cs="Calibri"/>
        </w:rPr>
      </w:pPr>
      <w:r w:rsidRPr="4430DD33">
        <w:rPr>
          <w:rFonts w:ascii="Calibri" w:eastAsia="Calibri" w:hAnsi="Calibri" w:cs="Calibri"/>
        </w:rPr>
        <w:t>Conflict coaching</w:t>
      </w:r>
    </w:p>
    <w:p w14:paraId="3800A558" w14:textId="7D572182" w:rsidR="0097373A" w:rsidRDefault="6CD38E29" w:rsidP="4430DD33">
      <w:pPr>
        <w:pStyle w:val="ListParagraph"/>
        <w:numPr>
          <w:ilvl w:val="0"/>
          <w:numId w:val="5"/>
        </w:numPr>
        <w:rPr>
          <w:rFonts w:ascii="Calibri" w:eastAsia="Calibri" w:hAnsi="Calibri" w:cs="Calibri"/>
        </w:rPr>
      </w:pPr>
      <w:r w:rsidRPr="4430DD33">
        <w:rPr>
          <w:rFonts w:ascii="Calibri" w:eastAsia="Calibri" w:hAnsi="Calibri" w:cs="Calibri"/>
        </w:rPr>
        <w:t>Informal climate assessments for departments and colleges</w:t>
      </w:r>
    </w:p>
    <w:p w14:paraId="1730A689" w14:textId="592F454E" w:rsidR="0097373A" w:rsidRDefault="6CD38E29" w:rsidP="4430DD33">
      <w:pPr>
        <w:pStyle w:val="ListParagraph"/>
        <w:numPr>
          <w:ilvl w:val="0"/>
          <w:numId w:val="5"/>
        </w:numPr>
        <w:rPr>
          <w:rFonts w:ascii="Calibri" w:eastAsia="Calibri" w:hAnsi="Calibri" w:cs="Calibri"/>
        </w:rPr>
      </w:pPr>
      <w:r w:rsidRPr="4430DD33">
        <w:rPr>
          <w:rFonts w:ascii="Calibri" w:eastAsia="Calibri" w:hAnsi="Calibri" w:cs="Calibri"/>
        </w:rPr>
        <w:t>Shuttle diplomacy</w:t>
      </w:r>
    </w:p>
    <w:p w14:paraId="344814EB" w14:textId="0B0923A7" w:rsidR="0097373A" w:rsidRDefault="6CD38E29" w:rsidP="4430DD33">
      <w:pPr>
        <w:pStyle w:val="ListParagraph"/>
        <w:numPr>
          <w:ilvl w:val="0"/>
          <w:numId w:val="5"/>
        </w:numPr>
        <w:rPr>
          <w:rFonts w:ascii="Calibri" w:eastAsia="Calibri" w:hAnsi="Calibri" w:cs="Calibri"/>
        </w:rPr>
      </w:pPr>
      <w:r w:rsidRPr="4430DD33">
        <w:rPr>
          <w:rFonts w:ascii="Calibri" w:eastAsia="Calibri" w:hAnsi="Calibri" w:cs="Calibri"/>
        </w:rPr>
        <w:t>Restorative justice resources and circles</w:t>
      </w:r>
    </w:p>
    <w:p w14:paraId="4DC5DF07" w14:textId="5DFEAE7E" w:rsidR="0097373A" w:rsidRDefault="0097373A" w:rsidP="4430DD33">
      <w:pPr>
        <w:rPr>
          <w:rFonts w:ascii="Calibri" w:eastAsia="Calibri" w:hAnsi="Calibri" w:cs="Calibri"/>
        </w:rPr>
      </w:pPr>
    </w:p>
    <w:p w14:paraId="244D720E" w14:textId="77777777" w:rsidR="00EF3558" w:rsidRPr="00EF3558" w:rsidRDefault="5D4BF8CF" w:rsidP="00EF3558">
      <w:pPr>
        <w:rPr>
          <w:rFonts w:ascii="Calibri" w:eastAsia="Calibri" w:hAnsi="Calibri" w:cs="Calibri"/>
          <w:b/>
          <w:bCs/>
        </w:rPr>
      </w:pPr>
      <w:r w:rsidRPr="00EF3558">
        <w:rPr>
          <w:rFonts w:ascii="Calibri" w:eastAsia="Calibri" w:hAnsi="Calibri" w:cs="Calibri"/>
          <w:b/>
          <w:bCs/>
        </w:rPr>
        <w:t>Adequate Resources</w:t>
      </w:r>
    </w:p>
    <w:p w14:paraId="0459587A" w14:textId="20777119" w:rsidR="0097373A" w:rsidRPr="00EF3558" w:rsidRDefault="79E17825" w:rsidP="00EF3558">
      <w:pPr>
        <w:rPr>
          <w:rFonts w:ascii="Calibri" w:eastAsia="Calibri" w:hAnsi="Calibri" w:cs="Calibri"/>
        </w:rPr>
      </w:pPr>
      <w:r w:rsidRPr="00EF3558">
        <w:rPr>
          <w:rFonts w:ascii="Calibri" w:eastAsia="Calibri" w:hAnsi="Calibri" w:cs="Calibri"/>
        </w:rPr>
        <w:t xml:space="preserve">To achieve both confidentiality and </w:t>
      </w:r>
      <w:r w:rsidR="520F9562" w:rsidRPr="00EF3558">
        <w:rPr>
          <w:rFonts w:ascii="Calibri" w:eastAsia="Calibri" w:hAnsi="Calibri" w:cs="Calibri"/>
        </w:rPr>
        <w:t xml:space="preserve">provide the resources necessary to address the ongoing and serious conflicts on campus among faculty and others, the committee is confident that two high level expert staff are needed </w:t>
      </w:r>
      <w:r w:rsidR="734658C9" w:rsidRPr="00EF3558">
        <w:rPr>
          <w:rFonts w:ascii="Calibri" w:eastAsia="Calibri" w:hAnsi="Calibri" w:cs="Calibri"/>
        </w:rPr>
        <w:t xml:space="preserve">in addition to </w:t>
      </w:r>
      <w:r w:rsidR="63BDF286" w:rsidRPr="00EF3558">
        <w:rPr>
          <w:rFonts w:ascii="Calibri" w:eastAsia="Calibri" w:hAnsi="Calibri" w:cs="Calibri"/>
        </w:rPr>
        <w:t>one administrative staff person.</w:t>
      </w:r>
      <w:r w:rsidR="3DAB02A1" w:rsidRPr="00EF3558">
        <w:rPr>
          <w:rFonts w:ascii="Calibri" w:eastAsia="Calibri" w:hAnsi="Calibri" w:cs="Calibri"/>
        </w:rPr>
        <w:t xml:space="preserve"> We were told that Ombuds believe that one person per every 10,000 constituents is needed to adequately</w:t>
      </w:r>
      <w:r w:rsidR="5048910E" w:rsidRPr="00EF3558">
        <w:rPr>
          <w:rFonts w:ascii="Calibri" w:eastAsia="Calibri" w:hAnsi="Calibri" w:cs="Calibri"/>
        </w:rPr>
        <w:t xml:space="preserve"> address a community’s needs</w:t>
      </w:r>
      <w:r w:rsidR="6B2AC0AE" w:rsidRPr="00EF3558">
        <w:rPr>
          <w:rFonts w:ascii="Calibri" w:eastAsia="Calibri" w:hAnsi="Calibri" w:cs="Calibri"/>
        </w:rPr>
        <w:t xml:space="preserve">, and in reviewing the size of our campus and the limitations of </w:t>
      </w:r>
      <w:r w:rsidR="6B2AC0AE" w:rsidRPr="00EF3558">
        <w:rPr>
          <w:rFonts w:ascii="Calibri" w:eastAsia="Calibri" w:hAnsi="Calibri" w:cs="Calibri"/>
        </w:rPr>
        <w:lastRenderedPageBreak/>
        <w:t xml:space="preserve">the previous Ombuds office at CPP, the need for two </w:t>
      </w:r>
      <w:r w:rsidR="0031249E">
        <w:rPr>
          <w:rFonts w:ascii="Calibri" w:eastAsia="Calibri" w:hAnsi="Calibri" w:cs="Calibri"/>
        </w:rPr>
        <w:t>expert staff</w:t>
      </w:r>
      <w:r w:rsidR="6B2AC0AE" w:rsidRPr="00EF3558">
        <w:rPr>
          <w:rFonts w:ascii="Calibri" w:eastAsia="Calibri" w:hAnsi="Calibri" w:cs="Calibri"/>
        </w:rPr>
        <w:t xml:space="preserve"> is clear.</w:t>
      </w:r>
      <w:r w:rsidR="226FDEC8" w:rsidRPr="00EF3558">
        <w:rPr>
          <w:rFonts w:ascii="Calibri" w:eastAsia="Calibri" w:hAnsi="Calibri" w:cs="Calibri"/>
        </w:rPr>
        <w:t xml:space="preserve"> </w:t>
      </w:r>
      <w:r w:rsidR="64BDF462" w:rsidRPr="00EF3558">
        <w:rPr>
          <w:rFonts w:ascii="Calibri" w:eastAsia="Calibri" w:hAnsi="Calibri" w:cs="Calibri"/>
        </w:rPr>
        <w:t>Ideally, the two would bring expertise in different conflict resolution styles but with a commitment to the same overarching principles</w:t>
      </w:r>
      <w:r w:rsidR="5BA25A6B" w:rsidRPr="00EF3558">
        <w:rPr>
          <w:rFonts w:ascii="Calibri" w:eastAsia="Calibri" w:hAnsi="Calibri" w:cs="Calibri"/>
        </w:rPr>
        <w:t>.</w:t>
      </w:r>
      <w:r w:rsidR="00612742">
        <w:rPr>
          <w:rFonts w:ascii="Calibri" w:eastAsia="Calibri" w:hAnsi="Calibri" w:cs="Calibri"/>
        </w:rPr>
        <w:t xml:space="preserve"> </w:t>
      </w:r>
      <w:r w:rsidR="5BA25A6B" w:rsidRPr="00EF3558">
        <w:rPr>
          <w:rFonts w:ascii="Calibri" w:eastAsia="Calibri" w:hAnsi="Calibri" w:cs="Calibri"/>
        </w:rPr>
        <w:t xml:space="preserve">One model could </w:t>
      </w:r>
      <w:r w:rsidR="6114C3F9" w:rsidRPr="00EF3558">
        <w:rPr>
          <w:rFonts w:ascii="Calibri" w:eastAsia="Calibri" w:hAnsi="Calibri" w:cs="Calibri"/>
        </w:rPr>
        <w:t>hav</w:t>
      </w:r>
      <w:r w:rsidR="5BA25A6B" w:rsidRPr="00EF3558">
        <w:rPr>
          <w:rFonts w:ascii="Calibri" w:eastAsia="Calibri" w:hAnsi="Calibri" w:cs="Calibri"/>
        </w:rPr>
        <w:t>e an Ombuds and an</w:t>
      </w:r>
      <w:r w:rsidR="00B95B72" w:rsidRPr="00EF3558">
        <w:rPr>
          <w:rFonts w:ascii="Calibri" w:eastAsia="Calibri" w:hAnsi="Calibri" w:cs="Calibri"/>
        </w:rPr>
        <w:t xml:space="preserve"> </w:t>
      </w:r>
      <w:r w:rsidR="5BA25A6B" w:rsidRPr="00EF3558">
        <w:rPr>
          <w:rFonts w:ascii="Calibri" w:eastAsia="Calibri" w:hAnsi="Calibri" w:cs="Calibri"/>
        </w:rPr>
        <w:t xml:space="preserve">Associate Ombuds. </w:t>
      </w:r>
      <w:r w:rsidR="4424D5FD" w:rsidRPr="00EF3558">
        <w:rPr>
          <w:rFonts w:ascii="Calibri" w:eastAsia="Calibri" w:hAnsi="Calibri" w:cs="Calibri"/>
        </w:rPr>
        <w:t xml:space="preserve">The working group </w:t>
      </w:r>
      <w:r w:rsidR="5BA25A6B" w:rsidRPr="00EF3558">
        <w:rPr>
          <w:rFonts w:ascii="Calibri" w:eastAsia="Calibri" w:hAnsi="Calibri" w:cs="Calibri"/>
        </w:rPr>
        <w:t xml:space="preserve">met </w:t>
      </w:r>
      <w:r w:rsidR="2D602989" w:rsidRPr="00EF3558">
        <w:rPr>
          <w:rFonts w:ascii="Calibri" w:eastAsia="Calibri" w:hAnsi="Calibri" w:cs="Calibri"/>
        </w:rPr>
        <w:t xml:space="preserve">with </w:t>
      </w:r>
      <w:r w:rsidR="5BA25A6B" w:rsidRPr="00EF3558">
        <w:rPr>
          <w:rFonts w:ascii="Calibri" w:eastAsia="Calibri" w:hAnsi="Calibri" w:cs="Calibri"/>
        </w:rPr>
        <w:t>two Ombuds who have the expertise to provide a r</w:t>
      </w:r>
      <w:r w:rsidR="01B54A51" w:rsidRPr="00EF3558">
        <w:rPr>
          <w:rFonts w:ascii="Calibri" w:eastAsia="Calibri" w:hAnsi="Calibri" w:cs="Calibri"/>
        </w:rPr>
        <w:t xml:space="preserve">ange of services such as those listed above, </w:t>
      </w:r>
      <w:r w:rsidR="4783ED0C" w:rsidRPr="00EF3558">
        <w:rPr>
          <w:rFonts w:ascii="Calibri" w:eastAsia="Calibri" w:hAnsi="Calibri" w:cs="Calibri"/>
        </w:rPr>
        <w:t xml:space="preserve">and </w:t>
      </w:r>
      <w:r w:rsidR="01B54A51" w:rsidRPr="00EF3558">
        <w:rPr>
          <w:rFonts w:ascii="Calibri" w:eastAsia="Calibri" w:hAnsi="Calibri" w:cs="Calibri"/>
        </w:rPr>
        <w:t xml:space="preserve">we do not believe that an Ombuds </w:t>
      </w:r>
      <w:proofErr w:type="gramStart"/>
      <w:r w:rsidR="01B54A51" w:rsidRPr="00EF3558">
        <w:rPr>
          <w:rFonts w:ascii="Calibri" w:eastAsia="Calibri" w:hAnsi="Calibri" w:cs="Calibri"/>
        </w:rPr>
        <w:t>is in conflict with</w:t>
      </w:r>
      <w:proofErr w:type="gramEnd"/>
      <w:r w:rsidR="01B54A51" w:rsidRPr="00EF3558">
        <w:rPr>
          <w:rFonts w:ascii="Calibri" w:eastAsia="Calibri" w:hAnsi="Calibri" w:cs="Calibri"/>
        </w:rPr>
        <w:t xml:space="preserve"> actually solving problems on campus. The Harvard Negotiation and Mediation Project calls this kind of Ombuds a </w:t>
      </w:r>
      <w:r w:rsidR="09F39196" w:rsidRPr="00EF3558">
        <w:rPr>
          <w:rFonts w:ascii="Calibri" w:eastAsia="Calibri" w:hAnsi="Calibri" w:cs="Calibri"/>
        </w:rPr>
        <w:t>“Systemic Ombuds</w:t>
      </w:r>
      <w:r w:rsidR="23F6D466" w:rsidRPr="00EF3558">
        <w:rPr>
          <w:rFonts w:ascii="Calibri" w:eastAsia="Calibri" w:hAnsi="Calibri" w:cs="Calibri"/>
        </w:rPr>
        <w:t>.</w:t>
      </w:r>
      <w:r w:rsidR="09F39196" w:rsidRPr="00EF3558">
        <w:rPr>
          <w:rFonts w:ascii="Calibri" w:eastAsia="Calibri" w:hAnsi="Calibri" w:cs="Calibri"/>
        </w:rPr>
        <w:t>”</w:t>
      </w:r>
    </w:p>
    <w:p w14:paraId="4DECB20A" w14:textId="27C3BBF5" w:rsidR="0097373A" w:rsidRDefault="0097373A" w:rsidP="4430DD33">
      <w:pPr>
        <w:ind w:left="720"/>
        <w:rPr>
          <w:rFonts w:ascii="Calibri" w:eastAsia="Calibri" w:hAnsi="Calibri" w:cs="Calibri"/>
        </w:rPr>
      </w:pPr>
    </w:p>
    <w:p w14:paraId="3318F911" w14:textId="77777777" w:rsidR="00EF3558" w:rsidRDefault="08AC1F71" w:rsidP="00EF3558">
      <w:pPr>
        <w:rPr>
          <w:rFonts w:ascii="Calibri" w:eastAsia="Calibri" w:hAnsi="Calibri" w:cs="Calibri"/>
          <w:b/>
          <w:bCs/>
        </w:rPr>
      </w:pPr>
      <w:r w:rsidRPr="00EF3558">
        <w:rPr>
          <w:rFonts w:ascii="Calibri" w:eastAsia="Calibri" w:hAnsi="Calibri" w:cs="Calibri"/>
          <w:b/>
          <w:bCs/>
        </w:rPr>
        <w:t>Charter</w:t>
      </w:r>
    </w:p>
    <w:p w14:paraId="08812064" w14:textId="5C57E5D5" w:rsidR="0097373A" w:rsidRPr="00EF3558" w:rsidRDefault="08AC1F71" w:rsidP="00EF3558">
      <w:pPr>
        <w:rPr>
          <w:rFonts w:ascii="Calibri" w:eastAsia="Calibri" w:hAnsi="Calibri" w:cs="Calibri"/>
        </w:rPr>
      </w:pPr>
      <w:r w:rsidRPr="00EF3558">
        <w:rPr>
          <w:rFonts w:ascii="Calibri" w:eastAsia="Calibri" w:hAnsi="Calibri" w:cs="Calibri"/>
        </w:rPr>
        <w:t xml:space="preserve">The new office should have a charter that </w:t>
      </w:r>
      <w:r w:rsidR="002F48C2" w:rsidRPr="00EF3558">
        <w:rPr>
          <w:rFonts w:ascii="Calibri" w:eastAsia="Calibri" w:hAnsi="Calibri" w:cs="Calibri"/>
        </w:rPr>
        <w:t>clearly states</w:t>
      </w:r>
      <w:r w:rsidRPr="00EF3558">
        <w:rPr>
          <w:rFonts w:ascii="Calibri" w:eastAsia="Calibri" w:hAnsi="Calibri" w:cs="Calibri"/>
        </w:rPr>
        <w:t xml:space="preserve"> the priorities, responsibilities, </w:t>
      </w:r>
      <w:r w:rsidR="007426D7" w:rsidRPr="00EF3558">
        <w:rPr>
          <w:rFonts w:ascii="Calibri" w:eastAsia="Calibri" w:hAnsi="Calibri" w:cs="Calibri"/>
        </w:rPr>
        <w:t>independence,</w:t>
      </w:r>
      <w:r w:rsidRPr="00EF3558">
        <w:rPr>
          <w:rFonts w:ascii="Calibri" w:eastAsia="Calibri" w:hAnsi="Calibri" w:cs="Calibri"/>
        </w:rPr>
        <w:t xml:space="preserve"> and reporting requirements</w:t>
      </w:r>
      <w:r w:rsidR="0BEE3AE6" w:rsidRPr="00EF3558">
        <w:rPr>
          <w:rFonts w:ascii="Calibri" w:eastAsia="Calibri" w:hAnsi="Calibri" w:cs="Calibri"/>
        </w:rPr>
        <w:t xml:space="preserve">. </w:t>
      </w:r>
      <w:r w:rsidR="77E283FE" w:rsidRPr="00EF3558">
        <w:rPr>
          <w:rFonts w:ascii="Calibri" w:eastAsia="Calibri" w:hAnsi="Calibri" w:cs="Calibri"/>
        </w:rPr>
        <w:t xml:space="preserve">The charter will serve to establish the role of the office for the community, state its independence and neutrality, while also establishing the expectations regarding </w:t>
      </w:r>
      <w:r w:rsidR="6E56EF53" w:rsidRPr="00EF3558">
        <w:rPr>
          <w:rFonts w:ascii="Calibri" w:eastAsia="Calibri" w:hAnsi="Calibri" w:cs="Calibri"/>
        </w:rPr>
        <w:t>conflict resolution and identification of systemic problems on campus</w:t>
      </w:r>
      <w:r w:rsidR="77E283FE" w:rsidRPr="00EF3558">
        <w:rPr>
          <w:rFonts w:ascii="Calibri" w:eastAsia="Calibri" w:hAnsi="Calibri" w:cs="Calibri"/>
        </w:rPr>
        <w:t>.</w:t>
      </w:r>
    </w:p>
    <w:p w14:paraId="124CA4EB" w14:textId="7529C2C0" w:rsidR="0097373A" w:rsidRDefault="0097373A" w:rsidP="4430DD33">
      <w:pPr>
        <w:ind w:left="720"/>
        <w:rPr>
          <w:rFonts w:ascii="Calibri" w:eastAsia="Calibri" w:hAnsi="Calibri" w:cs="Calibri"/>
        </w:rPr>
      </w:pPr>
    </w:p>
    <w:p w14:paraId="6148131F" w14:textId="12E9D038" w:rsidR="0097373A" w:rsidRDefault="0097373A" w:rsidP="00AF01A5">
      <w:pPr>
        <w:rPr>
          <w:rFonts w:ascii="Calibri" w:eastAsia="Calibri" w:hAnsi="Calibri" w:cs="Calibri"/>
        </w:rPr>
      </w:pPr>
    </w:p>
    <w:p w14:paraId="7F3AB9C3" w14:textId="77777777" w:rsidR="000546D1" w:rsidRDefault="000546D1">
      <w:pPr>
        <w:rPr>
          <w:rFonts w:asciiTheme="majorHAnsi" w:eastAsiaTheme="majorEastAsia" w:hAnsiTheme="majorHAnsi" w:cstheme="majorBidi"/>
          <w:color w:val="2F5496" w:themeColor="accent1" w:themeShade="BF"/>
          <w:sz w:val="26"/>
          <w:szCs w:val="26"/>
        </w:rPr>
      </w:pPr>
      <w:r>
        <w:br w:type="page"/>
      </w:r>
    </w:p>
    <w:p w14:paraId="50B6579D" w14:textId="64392484" w:rsidR="0097373A" w:rsidRDefault="007815B8" w:rsidP="00517A87">
      <w:pPr>
        <w:pStyle w:val="Heading2"/>
      </w:pPr>
      <w:bookmarkStart w:id="10" w:name="_Toc120792292"/>
      <w:r w:rsidRPr="4430DD33">
        <w:lastRenderedPageBreak/>
        <w:t>Appendices</w:t>
      </w:r>
      <w:bookmarkEnd w:id="10"/>
      <w:r w:rsidR="6ECA7B4D" w:rsidRPr="4430DD33">
        <w:t xml:space="preserve"> </w:t>
      </w:r>
    </w:p>
    <w:p w14:paraId="0DE9C1BC" w14:textId="77777777" w:rsidR="00B95B72" w:rsidRPr="00B95B72" w:rsidRDefault="00B95B72" w:rsidP="00B95B72"/>
    <w:p w14:paraId="0781D311" w14:textId="77777777" w:rsidR="0003231A" w:rsidRDefault="006B6FCC" w:rsidP="001A2B33">
      <w:pPr>
        <w:pStyle w:val="Heading3"/>
        <w:numPr>
          <w:ilvl w:val="0"/>
          <w:numId w:val="17"/>
        </w:numPr>
      </w:pPr>
      <w:bookmarkStart w:id="11" w:name="_Toc120792293"/>
      <w:r>
        <w:t>Experts Interviewed</w:t>
      </w:r>
      <w:bookmarkEnd w:id="11"/>
      <w:r>
        <w:t xml:space="preserve"> </w:t>
      </w:r>
    </w:p>
    <w:p w14:paraId="5C907977" w14:textId="6AA7097D" w:rsidR="001A2B33" w:rsidRDefault="001A2B33" w:rsidP="001A2B33"/>
    <w:p w14:paraId="196757A8" w14:textId="0CED3706" w:rsidR="0089273C" w:rsidRPr="0089273C" w:rsidRDefault="0089273C" w:rsidP="001A2B33">
      <w:pPr>
        <w:rPr>
          <w:b/>
          <w:bCs/>
        </w:rPr>
      </w:pPr>
      <w:r w:rsidRPr="0089273C">
        <w:rPr>
          <w:b/>
          <w:bCs/>
        </w:rPr>
        <w:t>Cal Poly Pomona</w:t>
      </w:r>
    </w:p>
    <w:p w14:paraId="70934A9F" w14:textId="571F1338" w:rsidR="00D83F26" w:rsidRDefault="00D83F26" w:rsidP="00D83F26">
      <w:r>
        <w:t xml:space="preserve">Araceli Guzman, Interim Director, Student </w:t>
      </w:r>
      <w:proofErr w:type="gramStart"/>
      <w:r>
        <w:t>Conduct</w:t>
      </w:r>
      <w:proofErr w:type="gramEnd"/>
      <w:r>
        <w:t xml:space="preserve"> and Integrity</w:t>
      </w:r>
    </w:p>
    <w:p w14:paraId="35E36AB1" w14:textId="379015C4" w:rsidR="007B19B2" w:rsidRDefault="007B19B2" w:rsidP="007B19B2">
      <w:r>
        <w:t xml:space="preserve">Jonathan Grady, Senior Associate Vice </w:t>
      </w:r>
      <w:proofErr w:type="gramStart"/>
      <w:r>
        <w:t>President</w:t>
      </w:r>
      <w:proofErr w:type="gramEnd"/>
      <w:r>
        <w:t xml:space="preserve"> and Dean of Students</w:t>
      </w:r>
    </w:p>
    <w:p w14:paraId="335D5947" w14:textId="649E3F52" w:rsidR="00524AD2" w:rsidRDefault="00524AD2" w:rsidP="001A2B33">
      <w:r>
        <w:t>Nicole Hawkes</w:t>
      </w:r>
      <w:r w:rsidR="0089273C">
        <w:t>, Chief of Staff, Office of the President</w:t>
      </w:r>
    </w:p>
    <w:p w14:paraId="4E3E0F1C" w14:textId="77777777" w:rsidR="005C50A1" w:rsidRDefault="005C50A1" w:rsidP="001A2B33"/>
    <w:p w14:paraId="13ED5F79" w14:textId="3E9F4A6E" w:rsidR="00B5295D" w:rsidRPr="00B5295D" w:rsidRDefault="00B5295D" w:rsidP="001A2B33">
      <w:pPr>
        <w:rPr>
          <w:b/>
          <w:bCs/>
        </w:rPr>
      </w:pPr>
      <w:r w:rsidRPr="00B5295D">
        <w:rPr>
          <w:b/>
          <w:bCs/>
        </w:rPr>
        <w:t xml:space="preserve">CSU Channel Islands </w:t>
      </w:r>
    </w:p>
    <w:p w14:paraId="61C89237" w14:textId="7978059E" w:rsidR="00524AD2" w:rsidRDefault="004234F6" w:rsidP="001A2B33">
      <w:r>
        <w:t>Mark Patterson</w:t>
      </w:r>
      <w:r w:rsidR="00B5295D">
        <w:t>, University Ombuds</w:t>
      </w:r>
    </w:p>
    <w:p w14:paraId="4780D537" w14:textId="77777777" w:rsidR="004234F6" w:rsidRDefault="004234F6" w:rsidP="001A2B33"/>
    <w:p w14:paraId="71620790" w14:textId="77777777" w:rsidR="003E2D6E" w:rsidRPr="003E2D6E" w:rsidRDefault="003E2D6E" w:rsidP="003E2D6E">
      <w:pPr>
        <w:rPr>
          <w:b/>
          <w:bCs/>
        </w:rPr>
      </w:pPr>
      <w:r w:rsidRPr="003E2D6E">
        <w:rPr>
          <w:b/>
          <w:bCs/>
        </w:rPr>
        <w:t>Pomona College</w:t>
      </w:r>
    </w:p>
    <w:p w14:paraId="13D3B1BC" w14:textId="38650E09" w:rsidR="009069C0" w:rsidRDefault="003E2D6E" w:rsidP="003E2D6E">
      <w:r>
        <w:t xml:space="preserve">Erica </w:t>
      </w:r>
      <w:r w:rsidR="00943F4B">
        <w:t xml:space="preserve">Moorer </w:t>
      </w:r>
      <w:r>
        <w:t xml:space="preserve">Taylor, </w:t>
      </w:r>
      <w:r w:rsidRPr="003E2D6E">
        <w:t>Associate Dean and Title IX Coordinator</w:t>
      </w:r>
      <w:r w:rsidR="005D58E7">
        <w:t xml:space="preserve"> (former </w:t>
      </w:r>
      <w:r w:rsidR="005D58E7" w:rsidRPr="005D58E7">
        <w:t>Deputy Title IX Coordinator</w:t>
      </w:r>
      <w:r w:rsidR="005D58E7">
        <w:t xml:space="preserve"> </w:t>
      </w:r>
      <w:r w:rsidR="00715918">
        <w:t xml:space="preserve">and founder of the Conflict Resolution Center </w:t>
      </w:r>
      <w:r w:rsidR="005D58E7">
        <w:t>at University of Redlands)</w:t>
      </w:r>
    </w:p>
    <w:p w14:paraId="768F4549" w14:textId="77777777" w:rsidR="003E2D6E" w:rsidRDefault="003E2D6E" w:rsidP="001A2B33"/>
    <w:p w14:paraId="567D7213" w14:textId="77777777" w:rsidR="001C69E7" w:rsidRPr="001C69E7" w:rsidRDefault="001C69E7" w:rsidP="001C69E7">
      <w:pPr>
        <w:rPr>
          <w:b/>
          <w:bCs/>
        </w:rPr>
      </w:pPr>
      <w:r w:rsidRPr="001C69E7">
        <w:rPr>
          <w:b/>
          <w:bCs/>
        </w:rPr>
        <w:t>University of Redlands</w:t>
      </w:r>
    </w:p>
    <w:p w14:paraId="258E22F6" w14:textId="77777777" w:rsidR="001C69E7" w:rsidRDefault="001C69E7" w:rsidP="001C69E7">
      <w:r>
        <w:t xml:space="preserve">Ken </w:t>
      </w:r>
      <w:proofErr w:type="spellStart"/>
      <w:r>
        <w:t>Grcich</w:t>
      </w:r>
      <w:proofErr w:type="spellEnd"/>
      <w:r>
        <w:t>, Senior Associate Dean, Student Affairs</w:t>
      </w:r>
    </w:p>
    <w:p w14:paraId="58E00BF6" w14:textId="77777777" w:rsidR="001C69E7" w:rsidRDefault="001C69E7" w:rsidP="001C69E7"/>
    <w:p w14:paraId="1FCB0E3C" w14:textId="77777777" w:rsidR="0089273C" w:rsidRPr="0089273C" w:rsidRDefault="0089273C" w:rsidP="0089273C">
      <w:pPr>
        <w:rPr>
          <w:b/>
          <w:bCs/>
        </w:rPr>
      </w:pPr>
      <w:r w:rsidRPr="0089273C">
        <w:rPr>
          <w:b/>
          <w:bCs/>
        </w:rPr>
        <w:t xml:space="preserve">University of Southern California </w:t>
      </w:r>
    </w:p>
    <w:p w14:paraId="4BEDD416" w14:textId="77777777" w:rsidR="0089273C" w:rsidRDefault="0089273C" w:rsidP="0089273C">
      <w:r>
        <w:t xml:space="preserve">Thomas </w:t>
      </w:r>
      <w:proofErr w:type="spellStart"/>
      <w:r>
        <w:t>Kosakowski</w:t>
      </w:r>
      <w:proofErr w:type="spellEnd"/>
      <w:r>
        <w:t>, University Ombuds, Health Sciences Campus</w:t>
      </w:r>
    </w:p>
    <w:p w14:paraId="7C41F846" w14:textId="77777777" w:rsidR="00BF0E77" w:rsidRDefault="00BF0E77" w:rsidP="001A2B33"/>
    <w:p w14:paraId="05C53A4F" w14:textId="004C7FDB" w:rsidR="00053B20" w:rsidRDefault="00053B20">
      <w:r>
        <w:br w:type="page"/>
      </w:r>
    </w:p>
    <w:p w14:paraId="6046293D" w14:textId="229137D4" w:rsidR="0003231A" w:rsidRDefault="007815B8" w:rsidP="00C21E52">
      <w:pPr>
        <w:pStyle w:val="Heading3"/>
        <w:numPr>
          <w:ilvl w:val="0"/>
          <w:numId w:val="17"/>
        </w:numPr>
      </w:pPr>
      <w:bookmarkStart w:id="12" w:name="_Ref120710691"/>
      <w:bookmarkStart w:id="13" w:name="_Toc120792294"/>
      <w:r w:rsidRPr="00176C45">
        <w:lastRenderedPageBreak/>
        <w:t>I</w:t>
      </w:r>
      <w:r w:rsidR="00794235">
        <w:t xml:space="preserve">nternational </w:t>
      </w:r>
      <w:r w:rsidRPr="00176C45">
        <w:t>O</w:t>
      </w:r>
      <w:r w:rsidR="00794235">
        <w:t xml:space="preserve">mbuds </w:t>
      </w:r>
      <w:r w:rsidRPr="00176C45">
        <w:t>A</w:t>
      </w:r>
      <w:r w:rsidR="00794235">
        <w:t>ssociation</w:t>
      </w:r>
      <w:r w:rsidRPr="00176C45">
        <w:t xml:space="preserve"> </w:t>
      </w:r>
      <w:r w:rsidR="00794235">
        <w:t>C</w:t>
      </w:r>
      <w:r w:rsidRPr="00176C45">
        <w:t xml:space="preserve">ode of </w:t>
      </w:r>
      <w:r w:rsidR="00794235">
        <w:t>E</w:t>
      </w:r>
      <w:r w:rsidRPr="00176C45">
        <w:t>thics</w:t>
      </w:r>
      <w:bookmarkEnd w:id="12"/>
      <w:bookmarkEnd w:id="13"/>
      <w:r w:rsidRPr="4430DD33">
        <w:t xml:space="preserve"> </w:t>
      </w:r>
    </w:p>
    <w:p w14:paraId="21D62DFF" w14:textId="15E7FD4E" w:rsidR="001A2B33" w:rsidRDefault="001A2B33" w:rsidP="004C11C8">
      <w:pPr>
        <w:jc w:val="center"/>
      </w:pPr>
    </w:p>
    <w:p w14:paraId="3C23CDE6" w14:textId="77777777" w:rsidR="004C11C8" w:rsidRDefault="004C11C8" w:rsidP="004C11C8">
      <w:pPr>
        <w:autoSpaceDE w:val="0"/>
        <w:autoSpaceDN w:val="0"/>
        <w:adjustRightInd w:val="0"/>
        <w:jc w:val="center"/>
        <w:rPr>
          <w:rFonts w:ascii="Calibri-Bold" w:hAnsi="Calibri-Bold" w:cs="Calibri-Bold"/>
          <w:b/>
          <w:bCs/>
          <w:color w:val="583660"/>
          <w:sz w:val="44"/>
          <w:szCs w:val="44"/>
        </w:rPr>
      </w:pPr>
      <w:r>
        <w:rPr>
          <w:rFonts w:ascii="Times New Roman"/>
          <w:noProof/>
          <w:sz w:val="20"/>
        </w:rPr>
        <w:drawing>
          <wp:inline distT="0" distB="0" distL="0" distR="0" wp14:anchorId="59A5D6C1" wp14:editId="4A2CA332">
            <wp:extent cx="2203226" cy="860107"/>
            <wp:effectExtent l="0" t="0" r="0" b="0"/>
            <wp:docPr id="167"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2203226" cy="860107"/>
                    </a:xfrm>
                    <a:prstGeom prst="rect">
                      <a:avLst/>
                    </a:prstGeom>
                  </pic:spPr>
                </pic:pic>
              </a:graphicData>
            </a:graphic>
          </wp:inline>
        </w:drawing>
      </w:r>
    </w:p>
    <w:p w14:paraId="0E619901" w14:textId="7059B28D" w:rsidR="004C11C8" w:rsidRDefault="004C11C8" w:rsidP="004C11C8">
      <w:pPr>
        <w:autoSpaceDE w:val="0"/>
        <w:autoSpaceDN w:val="0"/>
        <w:adjustRightInd w:val="0"/>
        <w:jc w:val="center"/>
        <w:rPr>
          <w:rFonts w:ascii="Calibri-Bold" w:hAnsi="Calibri-Bold" w:cs="Calibri-Bold"/>
          <w:b/>
          <w:bCs/>
          <w:color w:val="583660"/>
          <w:sz w:val="44"/>
          <w:szCs w:val="44"/>
        </w:rPr>
      </w:pPr>
      <w:r>
        <w:rPr>
          <w:rFonts w:ascii="Calibri-Bold" w:hAnsi="Calibri-Bold" w:cs="Calibri-Bold"/>
          <w:b/>
          <w:bCs/>
          <w:color w:val="583660"/>
          <w:sz w:val="44"/>
          <w:szCs w:val="44"/>
        </w:rPr>
        <w:t>CODE OF ETHICS</w:t>
      </w:r>
    </w:p>
    <w:p w14:paraId="51377B5A" w14:textId="77777777" w:rsidR="004C11C8" w:rsidRDefault="004C11C8" w:rsidP="00274BEB">
      <w:pPr>
        <w:autoSpaceDE w:val="0"/>
        <w:autoSpaceDN w:val="0"/>
        <w:adjustRightInd w:val="0"/>
        <w:jc w:val="center"/>
        <w:rPr>
          <w:rFonts w:ascii="Calibri-Bold" w:hAnsi="Calibri-Bold" w:cs="Calibri-Bold"/>
          <w:b/>
          <w:bCs/>
          <w:color w:val="206F8E"/>
        </w:rPr>
      </w:pPr>
      <w:r>
        <w:rPr>
          <w:rFonts w:ascii="Calibri-Bold" w:hAnsi="Calibri-Bold" w:cs="Calibri-Bold"/>
          <w:b/>
          <w:bCs/>
          <w:color w:val="206F8E"/>
        </w:rPr>
        <w:t>PREAMBLE</w:t>
      </w:r>
    </w:p>
    <w:p w14:paraId="62334CA8" w14:textId="016D89E6" w:rsidR="00274BEB" w:rsidRDefault="00677CFD" w:rsidP="00677CFD">
      <w:pPr>
        <w:autoSpaceDE w:val="0"/>
        <w:autoSpaceDN w:val="0"/>
        <w:adjustRightInd w:val="0"/>
        <w:rPr>
          <w:rFonts w:cstheme="minorHAnsi"/>
          <w:color w:val="3A3A3A"/>
          <w:sz w:val="20"/>
          <w:szCs w:val="20"/>
        </w:rPr>
      </w:pPr>
      <w:r w:rsidRPr="00274BEB">
        <w:rPr>
          <w:rFonts w:cstheme="minorHAnsi"/>
          <w:color w:val="080808"/>
          <w:sz w:val="20"/>
          <w:szCs w:val="20"/>
        </w:rPr>
        <w:t>The International Ombuds Association (IOA) is dedicated to excellence in Organizational Ombuds</w:t>
      </w:r>
      <w:r w:rsidR="006F51A0">
        <w:rPr>
          <w:rStyle w:val="FootnoteReference"/>
          <w:rFonts w:cstheme="minorHAnsi"/>
          <w:color w:val="080808"/>
          <w:sz w:val="20"/>
          <w:szCs w:val="20"/>
        </w:rPr>
        <w:footnoteReference w:id="2"/>
      </w:r>
      <w:r w:rsidRPr="00274BEB">
        <w:rPr>
          <w:rFonts w:cstheme="minorHAnsi"/>
          <w:color w:val="080808"/>
          <w:sz w:val="20"/>
          <w:szCs w:val="20"/>
        </w:rPr>
        <w:t xml:space="preserve"> practice</w:t>
      </w:r>
      <w:r w:rsidRPr="00274BEB">
        <w:rPr>
          <w:rFonts w:cstheme="minorHAnsi"/>
          <w:color w:val="585858"/>
          <w:sz w:val="20"/>
          <w:szCs w:val="20"/>
        </w:rPr>
        <w:t xml:space="preserve">. </w:t>
      </w:r>
      <w:r w:rsidRPr="00274BEB">
        <w:rPr>
          <w:rFonts w:cstheme="minorHAnsi"/>
          <w:color w:val="080808"/>
          <w:sz w:val="20"/>
          <w:szCs w:val="20"/>
        </w:rPr>
        <w:t>The Code of Ethics</w:t>
      </w:r>
      <w:r w:rsidR="00274BEB">
        <w:rPr>
          <w:rFonts w:cstheme="minorHAnsi"/>
          <w:color w:val="080808"/>
          <w:sz w:val="20"/>
          <w:szCs w:val="20"/>
        </w:rPr>
        <w:t xml:space="preserve"> </w:t>
      </w:r>
      <w:r w:rsidRPr="00274BEB">
        <w:rPr>
          <w:rFonts w:cstheme="minorHAnsi"/>
          <w:color w:val="080808"/>
          <w:sz w:val="20"/>
          <w:szCs w:val="20"/>
        </w:rPr>
        <w:t>provides Practice Principles and Core Values that are the foundation for the IOA Standards of Practice</w:t>
      </w:r>
      <w:r w:rsidRPr="00274BEB">
        <w:rPr>
          <w:rFonts w:cstheme="minorHAnsi"/>
          <w:color w:val="3A3A3A"/>
          <w:sz w:val="20"/>
          <w:szCs w:val="20"/>
        </w:rPr>
        <w:t>.</w:t>
      </w:r>
      <w:r w:rsidR="00274BEB">
        <w:rPr>
          <w:rFonts w:cstheme="minorHAnsi"/>
          <w:color w:val="3A3A3A"/>
          <w:sz w:val="20"/>
          <w:szCs w:val="20"/>
        </w:rPr>
        <w:t xml:space="preserve"> </w:t>
      </w:r>
    </w:p>
    <w:p w14:paraId="4E2D69AD" w14:textId="77777777" w:rsidR="00274BEB" w:rsidRDefault="00274BEB" w:rsidP="00677CFD">
      <w:pPr>
        <w:autoSpaceDE w:val="0"/>
        <w:autoSpaceDN w:val="0"/>
        <w:adjustRightInd w:val="0"/>
        <w:rPr>
          <w:rFonts w:cstheme="minorHAnsi"/>
          <w:color w:val="3A3A3A"/>
          <w:sz w:val="20"/>
          <w:szCs w:val="20"/>
        </w:rPr>
      </w:pPr>
    </w:p>
    <w:p w14:paraId="1DDCCBE1" w14:textId="62F374F8" w:rsidR="00677CFD" w:rsidRDefault="00677CFD" w:rsidP="00677CFD">
      <w:pPr>
        <w:autoSpaceDE w:val="0"/>
        <w:autoSpaceDN w:val="0"/>
        <w:adjustRightInd w:val="0"/>
        <w:rPr>
          <w:rFonts w:cstheme="minorHAnsi"/>
          <w:color w:val="3A3A3A"/>
          <w:sz w:val="20"/>
          <w:szCs w:val="20"/>
        </w:rPr>
      </w:pPr>
      <w:r w:rsidRPr="00274BEB">
        <w:rPr>
          <w:rFonts w:cstheme="minorHAnsi"/>
          <w:color w:val="080808"/>
          <w:sz w:val="20"/>
          <w:szCs w:val="20"/>
        </w:rPr>
        <w:t>This Code of Ethics reflects IOA's commitment to the establishment of consistently structured Ombuds programs, ethical conduct</w:t>
      </w:r>
      <w:r w:rsidR="00274BEB">
        <w:rPr>
          <w:rFonts w:cstheme="minorHAnsi"/>
          <w:color w:val="080808"/>
          <w:sz w:val="20"/>
          <w:szCs w:val="20"/>
        </w:rPr>
        <w:t xml:space="preserve"> </w:t>
      </w:r>
      <w:r w:rsidRPr="00274BEB">
        <w:rPr>
          <w:rFonts w:cstheme="minorHAnsi"/>
          <w:color w:val="080808"/>
          <w:sz w:val="20"/>
          <w:szCs w:val="20"/>
        </w:rPr>
        <w:t>by Ombuds, and the integrity of the Organizational Ombuds profession</w:t>
      </w:r>
      <w:r w:rsidRPr="00274BEB">
        <w:rPr>
          <w:rFonts w:cstheme="minorHAnsi"/>
          <w:color w:val="3A3A3A"/>
          <w:sz w:val="20"/>
          <w:szCs w:val="20"/>
        </w:rPr>
        <w:t>.</w:t>
      </w:r>
    </w:p>
    <w:p w14:paraId="64A5D5D4" w14:textId="77777777" w:rsidR="00274BEB" w:rsidRPr="00274BEB" w:rsidRDefault="00274BEB" w:rsidP="00677CFD">
      <w:pPr>
        <w:autoSpaceDE w:val="0"/>
        <w:autoSpaceDN w:val="0"/>
        <w:adjustRightInd w:val="0"/>
        <w:rPr>
          <w:rFonts w:cstheme="minorHAnsi"/>
          <w:color w:val="3A3A3A"/>
          <w:sz w:val="20"/>
          <w:szCs w:val="20"/>
        </w:rPr>
      </w:pPr>
    </w:p>
    <w:p w14:paraId="58840A2E" w14:textId="77777777" w:rsidR="004C11C8" w:rsidRDefault="004C11C8" w:rsidP="00274BEB">
      <w:pPr>
        <w:autoSpaceDE w:val="0"/>
        <w:autoSpaceDN w:val="0"/>
        <w:adjustRightInd w:val="0"/>
        <w:jc w:val="center"/>
        <w:rPr>
          <w:rFonts w:ascii="Calibri-Bold" w:hAnsi="Calibri-Bold" w:cs="Calibri-Bold"/>
          <w:b/>
          <w:bCs/>
          <w:color w:val="206F8E"/>
        </w:rPr>
      </w:pPr>
      <w:r>
        <w:rPr>
          <w:rFonts w:ascii="Calibri-Bold" w:hAnsi="Calibri-Bold" w:cs="Calibri-Bold"/>
          <w:b/>
          <w:bCs/>
          <w:color w:val="206F8E"/>
        </w:rPr>
        <w:t>CORE VALUES</w:t>
      </w:r>
    </w:p>
    <w:p w14:paraId="111E751A" w14:textId="14FA6BF7" w:rsidR="00274BEB" w:rsidRPr="00274BEB" w:rsidRDefault="00274BEB" w:rsidP="00274BEB">
      <w:pPr>
        <w:autoSpaceDE w:val="0"/>
        <w:autoSpaceDN w:val="0"/>
        <w:adjustRightInd w:val="0"/>
        <w:rPr>
          <w:rFonts w:cstheme="minorHAnsi"/>
          <w:color w:val="080808"/>
          <w:sz w:val="20"/>
          <w:szCs w:val="20"/>
        </w:rPr>
      </w:pPr>
      <w:r w:rsidRPr="00274BEB">
        <w:rPr>
          <w:rFonts w:cstheme="minorHAnsi"/>
          <w:color w:val="080808"/>
          <w:sz w:val="20"/>
          <w:szCs w:val="20"/>
        </w:rPr>
        <w:t>The Ombuds role requires Ombuds to conduct themselves as professionals. The following Core Values are essential to the work of</w:t>
      </w:r>
      <w:r>
        <w:rPr>
          <w:rFonts w:cstheme="minorHAnsi"/>
          <w:color w:val="080808"/>
          <w:sz w:val="20"/>
          <w:szCs w:val="20"/>
        </w:rPr>
        <w:t xml:space="preserve"> </w:t>
      </w:r>
      <w:r w:rsidRPr="00274BEB">
        <w:rPr>
          <w:rFonts w:cstheme="minorHAnsi"/>
          <w:color w:val="080808"/>
          <w:sz w:val="20"/>
          <w:szCs w:val="20"/>
        </w:rPr>
        <w:t>Ombuds:</w:t>
      </w:r>
    </w:p>
    <w:p w14:paraId="587F2CCD" w14:textId="77777777" w:rsidR="00274BEB" w:rsidRPr="00274BEB" w:rsidRDefault="00274BEB" w:rsidP="00274BEB">
      <w:pPr>
        <w:autoSpaceDE w:val="0"/>
        <w:autoSpaceDN w:val="0"/>
        <w:adjustRightInd w:val="0"/>
        <w:ind w:firstLine="720"/>
        <w:rPr>
          <w:rFonts w:cstheme="minorHAnsi"/>
          <w:color w:val="080808"/>
          <w:sz w:val="20"/>
          <w:szCs w:val="20"/>
        </w:rPr>
      </w:pPr>
      <w:r w:rsidRPr="00274BEB">
        <w:rPr>
          <w:rFonts w:cstheme="minorHAnsi"/>
          <w:color w:val="080808"/>
          <w:sz w:val="20"/>
          <w:szCs w:val="20"/>
        </w:rPr>
        <w:t xml:space="preserve">Act with honesty and </w:t>
      </w:r>
      <w:proofErr w:type="gramStart"/>
      <w:r w:rsidRPr="00274BEB">
        <w:rPr>
          <w:rFonts w:cstheme="minorHAnsi"/>
          <w:color w:val="080808"/>
          <w:sz w:val="20"/>
          <w:szCs w:val="20"/>
        </w:rPr>
        <w:t>integrity;</w:t>
      </w:r>
      <w:proofErr w:type="gramEnd"/>
    </w:p>
    <w:p w14:paraId="21E6A3D1" w14:textId="77777777" w:rsidR="00274BEB" w:rsidRPr="00274BEB" w:rsidRDefault="00274BEB" w:rsidP="00274BEB">
      <w:pPr>
        <w:autoSpaceDE w:val="0"/>
        <w:autoSpaceDN w:val="0"/>
        <w:adjustRightInd w:val="0"/>
        <w:ind w:firstLine="720"/>
        <w:rPr>
          <w:rFonts w:cstheme="minorHAnsi"/>
          <w:color w:val="080808"/>
          <w:sz w:val="20"/>
          <w:szCs w:val="20"/>
        </w:rPr>
      </w:pPr>
      <w:r w:rsidRPr="00274BEB">
        <w:rPr>
          <w:rFonts w:cstheme="minorHAnsi"/>
          <w:color w:val="080808"/>
          <w:sz w:val="20"/>
          <w:szCs w:val="20"/>
        </w:rPr>
        <w:t xml:space="preserve">Promote fairness and support fair </w:t>
      </w:r>
      <w:proofErr w:type="gramStart"/>
      <w:r w:rsidRPr="00274BEB">
        <w:rPr>
          <w:rFonts w:cstheme="minorHAnsi"/>
          <w:color w:val="080808"/>
          <w:sz w:val="20"/>
          <w:szCs w:val="20"/>
        </w:rPr>
        <w:t>process;</w:t>
      </w:r>
      <w:proofErr w:type="gramEnd"/>
    </w:p>
    <w:p w14:paraId="28275F9F" w14:textId="77777777" w:rsidR="00274BEB" w:rsidRPr="00274BEB" w:rsidRDefault="00274BEB" w:rsidP="00274BEB">
      <w:pPr>
        <w:autoSpaceDE w:val="0"/>
        <w:autoSpaceDN w:val="0"/>
        <w:adjustRightInd w:val="0"/>
        <w:ind w:firstLine="720"/>
        <w:rPr>
          <w:rFonts w:cstheme="minorHAnsi"/>
          <w:color w:val="3A3A3A"/>
          <w:sz w:val="20"/>
          <w:szCs w:val="20"/>
        </w:rPr>
      </w:pPr>
      <w:r w:rsidRPr="00274BEB">
        <w:rPr>
          <w:rFonts w:cstheme="minorHAnsi"/>
          <w:color w:val="080808"/>
          <w:sz w:val="20"/>
          <w:szCs w:val="20"/>
        </w:rPr>
        <w:t xml:space="preserve">Remain non-judgmental, with empathy and respect for individual </w:t>
      </w:r>
      <w:proofErr w:type="gramStart"/>
      <w:r w:rsidRPr="00274BEB">
        <w:rPr>
          <w:rFonts w:cstheme="minorHAnsi"/>
          <w:color w:val="080808"/>
          <w:sz w:val="20"/>
          <w:szCs w:val="20"/>
        </w:rPr>
        <w:t>differences</w:t>
      </w:r>
      <w:r w:rsidRPr="00274BEB">
        <w:rPr>
          <w:rFonts w:cstheme="minorHAnsi"/>
          <w:color w:val="3A3A3A"/>
          <w:sz w:val="20"/>
          <w:szCs w:val="20"/>
        </w:rPr>
        <w:t>;</w:t>
      </w:r>
      <w:proofErr w:type="gramEnd"/>
    </w:p>
    <w:p w14:paraId="098C104F" w14:textId="77777777" w:rsidR="00274BEB" w:rsidRPr="00274BEB" w:rsidRDefault="00274BEB" w:rsidP="00274BEB">
      <w:pPr>
        <w:autoSpaceDE w:val="0"/>
        <w:autoSpaceDN w:val="0"/>
        <w:adjustRightInd w:val="0"/>
        <w:ind w:firstLine="720"/>
        <w:rPr>
          <w:rFonts w:cstheme="minorHAnsi"/>
          <w:color w:val="080808"/>
          <w:sz w:val="20"/>
          <w:szCs w:val="20"/>
        </w:rPr>
      </w:pPr>
      <w:r w:rsidRPr="00274BEB">
        <w:rPr>
          <w:rFonts w:cstheme="minorHAnsi"/>
          <w:color w:val="080808"/>
          <w:sz w:val="20"/>
          <w:szCs w:val="20"/>
        </w:rPr>
        <w:t xml:space="preserve">Promote dignity, diversity, equity, inclusion, and </w:t>
      </w:r>
      <w:proofErr w:type="gramStart"/>
      <w:r w:rsidRPr="00274BEB">
        <w:rPr>
          <w:rFonts w:cstheme="minorHAnsi"/>
          <w:color w:val="080808"/>
          <w:sz w:val="20"/>
          <w:szCs w:val="20"/>
        </w:rPr>
        <w:t>belonging;</w:t>
      </w:r>
      <w:proofErr w:type="gramEnd"/>
    </w:p>
    <w:p w14:paraId="5D5A6D5B" w14:textId="77777777" w:rsidR="00274BEB" w:rsidRPr="00274BEB" w:rsidRDefault="00274BEB" w:rsidP="00274BEB">
      <w:pPr>
        <w:autoSpaceDE w:val="0"/>
        <w:autoSpaceDN w:val="0"/>
        <w:adjustRightInd w:val="0"/>
        <w:ind w:firstLine="720"/>
        <w:rPr>
          <w:rFonts w:cstheme="minorHAnsi"/>
          <w:color w:val="3A3A3A"/>
          <w:sz w:val="20"/>
          <w:szCs w:val="20"/>
        </w:rPr>
      </w:pPr>
      <w:r w:rsidRPr="00274BEB">
        <w:rPr>
          <w:rFonts w:cstheme="minorHAnsi"/>
          <w:color w:val="080808"/>
          <w:sz w:val="20"/>
          <w:szCs w:val="20"/>
        </w:rPr>
        <w:t xml:space="preserve">Communicate accurate understanding through active </w:t>
      </w:r>
      <w:proofErr w:type="gramStart"/>
      <w:r w:rsidRPr="00274BEB">
        <w:rPr>
          <w:rFonts w:cstheme="minorHAnsi"/>
          <w:color w:val="080808"/>
          <w:sz w:val="20"/>
          <w:szCs w:val="20"/>
        </w:rPr>
        <w:t>listening</w:t>
      </w:r>
      <w:r w:rsidRPr="00274BEB">
        <w:rPr>
          <w:rFonts w:cstheme="minorHAnsi"/>
          <w:color w:val="3A3A3A"/>
          <w:sz w:val="20"/>
          <w:szCs w:val="20"/>
        </w:rPr>
        <w:t>;</w:t>
      </w:r>
      <w:proofErr w:type="gramEnd"/>
    </w:p>
    <w:p w14:paraId="712220E9" w14:textId="77777777" w:rsidR="00274BEB" w:rsidRPr="00274BEB" w:rsidRDefault="00274BEB" w:rsidP="00274BEB">
      <w:pPr>
        <w:autoSpaceDE w:val="0"/>
        <w:autoSpaceDN w:val="0"/>
        <w:adjustRightInd w:val="0"/>
        <w:ind w:firstLine="720"/>
        <w:rPr>
          <w:rFonts w:cstheme="minorHAnsi"/>
          <w:color w:val="080808"/>
          <w:sz w:val="20"/>
          <w:szCs w:val="20"/>
        </w:rPr>
      </w:pPr>
      <w:r w:rsidRPr="00274BEB">
        <w:rPr>
          <w:rFonts w:cstheme="minorHAnsi"/>
          <w:color w:val="080808"/>
          <w:sz w:val="20"/>
          <w:szCs w:val="20"/>
        </w:rPr>
        <w:t>Promote individual empowerment, self-determination, and collaborative problem-solving; and</w:t>
      </w:r>
    </w:p>
    <w:p w14:paraId="45557737" w14:textId="77777777" w:rsidR="00274BEB" w:rsidRPr="00274BEB" w:rsidRDefault="00274BEB" w:rsidP="00274BEB">
      <w:pPr>
        <w:autoSpaceDE w:val="0"/>
        <w:autoSpaceDN w:val="0"/>
        <w:adjustRightInd w:val="0"/>
        <w:ind w:firstLine="720"/>
        <w:rPr>
          <w:rFonts w:cstheme="minorHAnsi"/>
          <w:color w:val="080808"/>
          <w:sz w:val="20"/>
          <w:szCs w:val="20"/>
        </w:rPr>
      </w:pPr>
      <w:r w:rsidRPr="00274BEB">
        <w:rPr>
          <w:rFonts w:cstheme="minorHAnsi"/>
          <w:color w:val="080808"/>
          <w:sz w:val="20"/>
          <w:szCs w:val="20"/>
        </w:rPr>
        <w:t>Endeavor to be an accessible, trusted, and respected informal resource.</w:t>
      </w:r>
    </w:p>
    <w:p w14:paraId="531335EB" w14:textId="77777777" w:rsidR="00274BEB" w:rsidRDefault="00274BEB" w:rsidP="004C11C8">
      <w:pPr>
        <w:autoSpaceDE w:val="0"/>
        <w:autoSpaceDN w:val="0"/>
        <w:adjustRightInd w:val="0"/>
        <w:rPr>
          <w:rFonts w:ascii="Calibri-Bold" w:hAnsi="Calibri-Bold" w:cs="Calibri-Bold"/>
          <w:b/>
          <w:bCs/>
          <w:color w:val="206F8E"/>
        </w:rPr>
      </w:pPr>
    </w:p>
    <w:p w14:paraId="5C87626C" w14:textId="6E8DDAE3" w:rsidR="004C11C8" w:rsidRDefault="004C11C8" w:rsidP="00274BEB">
      <w:pPr>
        <w:autoSpaceDE w:val="0"/>
        <w:autoSpaceDN w:val="0"/>
        <w:adjustRightInd w:val="0"/>
        <w:jc w:val="center"/>
        <w:rPr>
          <w:rFonts w:ascii="Calibri-Bold" w:hAnsi="Calibri-Bold" w:cs="Calibri-Bold"/>
          <w:b/>
          <w:bCs/>
          <w:color w:val="206F8E"/>
        </w:rPr>
      </w:pPr>
      <w:r>
        <w:rPr>
          <w:rFonts w:ascii="Calibri-Bold" w:hAnsi="Calibri-Bold" w:cs="Calibri-Bold"/>
          <w:b/>
          <w:bCs/>
          <w:color w:val="206F8E"/>
        </w:rPr>
        <w:t>FUNDAMENTAL PRINCIPLES</w:t>
      </w:r>
    </w:p>
    <w:p w14:paraId="4E27B45E" w14:textId="77777777" w:rsidR="004C11C8" w:rsidRPr="00274BEB" w:rsidRDefault="004C11C8" w:rsidP="004C11C8">
      <w:pPr>
        <w:autoSpaceDE w:val="0"/>
        <w:autoSpaceDN w:val="0"/>
        <w:adjustRightInd w:val="0"/>
        <w:rPr>
          <w:rFonts w:cstheme="minorHAnsi"/>
          <w:b/>
          <w:bCs/>
          <w:color w:val="080808"/>
          <w:sz w:val="20"/>
          <w:szCs w:val="20"/>
        </w:rPr>
      </w:pPr>
      <w:r w:rsidRPr="00274BEB">
        <w:rPr>
          <w:rFonts w:cstheme="minorHAnsi"/>
          <w:b/>
          <w:bCs/>
          <w:color w:val="080808"/>
          <w:sz w:val="20"/>
          <w:szCs w:val="20"/>
        </w:rPr>
        <w:t>INDEPENDENCE</w:t>
      </w:r>
    </w:p>
    <w:p w14:paraId="28077F57" w14:textId="7D4DF367" w:rsidR="004C11C8" w:rsidRDefault="004C11C8" w:rsidP="004C11C8">
      <w:pPr>
        <w:autoSpaceDE w:val="0"/>
        <w:autoSpaceDN w:val="0"/>
        <w:adjustRightInd w:val="0"/>
        <w:rPr>
          <w:rFonts w:cstheme="minorHAnsi"/>
          <w:color w:val="080808"/>
          <w:sz w:val="20"/>
          <w:szCs w:val="20"/>
        </w:rPr>
      </w:pPr>
      <w:r w:rsidRPr="00274BEB">
        <w:rPr>
          <w:rFonts w:cstheme="minorHAnsi"/>
          <w:color w:val="080808"/>
          <w:sz w:val="20"/>
          <w:szCs w:val="20"/>
        </w:rPr>
        <w:t>The Ombuds is independent in structure, function, appearance, and decision-making</w:t>
      </w:r>
      <w:r w:rsidRPr="00274BEB">
        <w:rPr>
          <w:rFonts w:cstheme="minorHAnsi"/>
          <w:color w:val="3A3A3A"/>
          <w:sz w:val="20"/>
          <w:szCs w:val="20"/>
        </w:rPr>
        <w:t xml:space="preserve">. </w:t>
      </w:r>
      <w:r w:rsidRPr="00274BEB">
        <w:rPr>
          <w:rFonts w:cstheme="minorHAnsi"/>
          <w:color w:val="080808"/>
          <w:sz w:val="20"/>
          <w:szCs w:val="20"/>
        </w:rPr>
        <w:t>The Ombuds reports to the highest possible</w:t>
      </w:r>
      <w:r w:rsidR="00274BEB">
        <w:rPr>
          <w:rFonts w:cstheme="minorHAnsi"/>
          <w:color w:val="080808"/>
          <w:sz w:val="20"/>
          <w:szCs w:val="20"/>
        </w:rPr>
        <w:t xml:space="preserve"> </w:t>
      </w:r>
      <w:r w:rsidRPr="00274BEB">
        <w:rPr>
          <w:rFonts w:cstheme="minorHAnsi"/>
          <w:color w:val="080808"/>
          <w:sz w:val="20"/>
          <w:szCs w:val="20"/>
        </w:rPr>
        <w:t>level within the organization and does not report to a function or entity that could affect, or be perceived as affecting</w:t>
      </w:r>
      <w:r w:rsidRPr="00274BEB">
        <w:rPr>
          <w:rFonts w:cstheme="minorHAnsi"/>
          <w:color w:val="272727"/>
          <w:sz w:val="20"/>
          <w:szCs w:val="20"/>
        </w:rPr>
        <w:t xml:space="preserve">, </w:t>
      </w:r>
      <w:r w:rsidRPr="00274BEB">
        <w:rPr>
          <w:rFonts w:cstheme="minorHAnsi"/>
          <w:color w:val="080808"/>
          <w:sz w:val="20"/>
          <w:szCs w:val="20"/>
        </w:rPr>
        <w:t>the Ombuds'</w:t>
      </w:r>
      <w:r w:rsidR="00274BEB">
        <w:rPr>
          <w:rFonts w:cstheme="minorHAnsi"/>
          <w:color w:val="080808"/>
          <w:sz w:val="20"/>
          <w:szCs w:val="20"/>
        </w:rPr>
        <w:t xml:space="preserve"> </w:t>
      </w:r>
      <w:r w:rsidRPr="00274BEB">
        <w:rPr>
          <w:rFonts w:cstheme="minorHAnsi"/>
          <w:color w:val="080808"/>
          <w:sz w:val="20"/>
          <w:szCs w:val="20"/>
        </w:rPr>
        <w:t>independence.</w:t>
      </w:r>
    </w:p>
    <w:p w14:paraId="69A4ADF7" w14:textId="77777777" w:rsidR="00274BEB" w:rsidRPr="00274BEB" w:rsidRDefault="00274BEB" w:rsidP="004C11C8">
      <w:pPr>
        <w:autoSpaceDE w:val="0"/>
        <w:autoSpaceDN w:val="0"/>
        <w:adjustRightInd w:val="0"/>
        <w:rPr>
          <w:rFonts w:cstheme="minorHAnsi"/>
          <w:color w:val="080808"/>
          <w:sz w:val="20"/>
          <w:szCs w:val="20"/>
        </w:rPr>
      </w:pPr>
    </w:p>
    <w:p w14:paraId="42ACE5A0" w14:textId="77777777" w:rsidR="004C11C8" w:rsidRPr="00274BEB" w:rsidRDefault="004C11C8" w:rsidP="004C11C8">
      <w:pPr>
        <w:autoSpaceDE w:val="0"/>
        <w:autoSpaceDN w:val="0"/>
        <w:adjustRightInd w:val="0"/>
        <w:rPr>
          <w:rFonts w:cstheme="minorHAnsi"/>
          <w:b/>
          <w:bCs/>
          <w:color w:val="080808"/>
          <w:sz w:val="20"/>
          <w:szCs w:val="20"/>
        </w:rPr>
      </w:pPr>
      <w:r w:rsidRPr="00274BEB">
        <w:rPr>
          <w:rFonts w:cstheme="minorHAnsi"/>
          <w:b/>
          <w:bCs/>
          <w:color w:val="080808"/>
          <w:sz w:val="20"/>
          <w:szCs w:val="20"/>
        </w:rPr>
        <w:t>IMPARTIALITY</w:t>
      </w:r>
    </w:p>
    <w:p w14:paraId="4A059A45" w14:textId="4F0C21B9" w:rsidR="004C11C8" w:rsidRDefault="004C11C8" w:rsidP="004C11C8">
      <w:pPr>
        <w:autoSpaceDE w:val="0"/>
        <w:autoSpaceDN w:val="0"/>
        <w:adjustRightInd w:val="0"/>
        <w:rPr>
          <w:rFonts w:cstheme="minorHAnsi"/>
          <w:color w:val="080808"/>
          <w:sz w:val="20"/>
          <w:szCs w:val="20"/>
        </w:rPr>
      </w:pPr>
      <w:r w:rsidRPr="00274BEB">
        <w:rPr>
          <w:rFonts w:cstheme="minorHAnsi"/>
          <w:color w:val="080808"/>
          <w:sz w:val="20"/>
          <w:szCs w:val="20"/>
        </w:rPr>
        <w:t>The Ombuds is a designated neutral and impartial resource who does not take sides or serve as an advocate for any person or</w:t>
      </w:r>
      <w:r w:rsidR="00274BEB">
        <w:rPr>
          <w:rFonts w:cstheme="minorHAnsi"/>
          <w:color w:val="080808"/>
          <w:sz w:val="20"/>
          <w:szCs w:val="20"/>
        </w:rPr>
        <w:t xml:space="preserve"> </w:t>
      </w:r>
      <w:r w:rsidRPr="00274BEB">
        <w:rPr>
          <w:rFonts w:cstheme="minorHAnsi"/>
          <w:color w:val="080808"/>
          <w:sz w:val="20"/>
          <w:szCs w:val="20"/>
        </w:rPr>
        <w:t>entity</w:t>
      </w:r>
      <w:r w:rsidRPr="00274BEB">
        <w:rPr>
          <w:rFonts w:cstheme="minorHAnsi"/>
          <w:color w:val="3A3A3A"/>
          <w:sz w:val="20"/>
          <w:szCs w:val="20"/>
        </w:rPr>
        <w:t xml:space="preserve">. </w:t>
      </w:r>
      <w:r w:rsidRPr="00274BEB">
        <w:rPr>
          <w:rFonts w:cstheme="minorHAnsi"/>
          <w:color w:val="080808"/>
          <w:sz w:val="20"/>
          <w:szCs w:val="20"/>
        </w:rPr>
        <w:t>The Ombuds avoids conflicts of interest and conduct that could be perceived as a conflict of interest.</w:t>
      </w:r>
    </w:p>
    <w:p w14:paraId="25BFA8A8" w14:textId="77777777" w:rsidR="00274BEB" w:rsidRPr="00274BEB" w:rsidRDefault="00274BEB" w:rsidP="004C11C8">
      <w:pPr>
        <w:autoSpaceDE w:val="0"/>
        <w:autoSpaceDN w:val="0"/>
        <w:adjustRightInd w:val="0"/>
        <w:rPr>
          <w:rFonts w:cstheme="minorHAnsi"/>
          <w:color w:val="080808"/>
          <w:sz w:val="20"/>
          <w:szCs w:val="20"/>
        </w:rPr>
      </w:pPr>
    </w:p>
    <w:p w14:paraId="53FC3317" w14:textId="77777777" w:rsidR="004C11C8" w:rsidRPr="00274BEB" w:rsidRDefault="004C11C8" w:rsidP="004C11C8">
      <w:pPr>
        <w:autoSpaceDE w:val="0"/>
        <w:autoSpaceDN w:val="0"/>
        <w:adjustRightInd w:val="0"/>
        <w:rPr>
          <w:rFonts w:cstheme="minorHAnsi"/>
          <w:b/>
          <w:bCs/>
          <w:color w:val="080808"/>
          <w:sz w:val="20"/>
          <w:szCs w:val="20"/>
        </w:rPr>
      </w:pPr>
      <w:r w:rsidRPr="00274BEB">
        <w:rPr>
          <w:rFonts w:cstheme="minorHAnsi"/>
          <w:b/>
          <w:bCs/>
          <w:color w:val="080808"/>
          <w:sz w:val="20"/>
          <w:szCs w:val="20"/>
        </w:rPr>
        <w:t>INFORMALITY</w:t>
      </w:r>
    </w:p>
    <w:p w14:paraId="7F631993" w14:textId="630B8E31" w:rsidR="004C11C8" w:rsidRDefault="004C11C8" w:rsidP="004C11C8">
      <w:pPr>
        <w:autoSpaceDE w:val="0"/>
        <w:autoSpaceDN w:val="0"/>
        <w:adjustRightInd w:val="0"/>
        <w:rPr>
          <w:rFonts w:cstheme="minorHAnsi"/>
          <w:color w:val="3A3A3A"/>
          <w:sz w:val="20"/>
          <w:szCs w:val="20"/>
        </w:rPr>
      </w:pPr>
      <w:r w:rsidRPr="00274BEB">
        <w:rPr>
          <w:rFonts w:cstheme="minorHAnsi"/>
          <w:color w:val="080808"/>
          <w:sz w:val="20"/>
          <w:szCs w:val="20"/>
        </w:rPr>
        <w:t>The Ombuds does not participate in any evaluative, disciplinary, legal, or administrative proceedings related to concerns brought</w:t>
      </w:r>
      <w:r w:rsidR="00274BEB">
        <w:rPr>
          <w:rFonts w:cstheme="minorHAnsi"/>
          <w:color w:val="080808"/>
          <w:sz w:val="20"/>
          <w:szCs w:val="20"/>
        </w:rPr>
        <w:t xml:space="preserve"> </w:t>
      </w:r>
      <w:r w:rsidRPr="00274BEB">
        <w:rPr>
          <w:rFonts w:cstheme="minorHAnsi"/>
          <w:color w:val="080808"/>
          <w:sz w:val="20"/>
          <w:szCs w:val="20"/>
        </w:rPr>
        <w:t>to the Ombuds' attention</w:t>
      </w:r>
      <w:r w:rsidRPr="00274BEB">
        <w:rPr>
          <w:rFonts w:cstheme="minorHAnsi"/>
          <w:color w:val="3A3A3A"/>
          <w:sz w:val="20"/>
          <w:szCs w:val="20"/>
        </w:rPr>
        <w:t xml:space="preserve">. </w:t>
      </w:r>
      <w:r w:rsidRPr="00274BEB">
        <w:rPr>
          <w:rFonts w:cstheme="minorHAnsi"/>
          <w:color w:val="080808"/>
          <w:sz w:val="20"/>
          <w:szCs w:val="20"/>
        </w:rPr>
        <w:t>The Ombuds is not authorized to make business and policy decisions or conduct formal investigations</w:t>
      </w:r>
      <w:r w:rsidR="00274BEB">
        <w:rPr>
          <w:rFonts w:cstheme="minorHAnsi"/>
          <w:color w:val="080808"/>
          <w:sz w:val="20"/>
          <w:szCs w:val="20"/>
        </w:rPr>
        <w:t xml:space="preserve"> </w:t>
      </w:r>
      <w:r w:rsidRPr="00274BEB">
        <w:rPr>
          <w:rFonts w:cstheme="minorHAnsi"/>
          <w:color w:val="080808"/>
          <w:sz w:val="20"/>
          <w:szCs w:val="20"/>
        </w:rPr>
        <w:t>on behalf of the organization. The Ombuds is not an agent of the organization for purposes of receiving notice of claims against</w:t>
      </w:r>
      <w:r w:rsidR="00274BEB">
        <w:rPr>
          <w:rFonts w:cstheme="minorHAnsi"/>
          <w:color w:val="080808"/>
          <w:sz w:val="20"/>
          <w:szCs w:val="20"/>
        </w:rPr>
        <w:t xml:space="preserve"> </w:t>
      </w:r>
      <w:r w:rsidRPr="00274BEB">
        <w:rPr>
          <w:rFonts w:cstheme="minorHAnsi"/>
          <w:color w:val="080808"/>
          <w:sz w:val="20"/>
          <w:szCs w:val="20"/>
        </w:rPr>
        <w:t>the organization and is not authorized to be a formal reporting channel for the organization on matters brought to the Ombuds'</w:t>
      </w:r>
      <w:r w:rsidR="00274BEB">
        <w:rPr>
          <w:rFonts w:cstheme="minorHAnsi"/>
          <w:color w:val="080808"/>
          <w:sz w:val="20"/>
          <w:szCs w:val="20"/>
        </w:rPr>
        <w:t xml:space="preserve"> </w:t>
      </w:r>
      <w:r w:rsidRPr="00274BEB">
        <w:rPr>
          <w:rFonts w:cstheme="minorHAnsi"/>
          <w:color w:val="080808"/>
          <w:sz w:val="20"/>
          <w:szCs w:val="20"/>
        </w:rPr>
        <w:t xml:space="preserve">attention except when </w:t>
      </w:r>
      <w:proofErr w:type="gramStart"/>
      <w:r w:rsidRPr="00274BEB">
        <w:rPr>
          <w:rFonts w:cstheme="minorHAnsi"/>
          <w:color w:val="080808"/>
          <w:sz w:val="20"/>
          <w:szCs w:val="20"/>
        </w:rPr>
        <w:t>specifically</w:t>
      </w:r>
      <w:proofErr w:type="gramEnd"/>
      <w:r w:rsidRPr="00274BEB">
        <w:rPr>
          <w:rFonts w:cstheme="minorHAnsi"/>
          <w:color w:val="080808"/>
          <w:sz w:val="20"/>
          <w:szCs w:val="20"/>
        </w:rPr>
        <w:t xml:space="preserve"> and expressly mandated by law</w:t>
      </w:r>
      <w:r w:rsidRPr="00274BEB">
        <w:rPr>
          <w:rFonts w:cstheme="minorHAnsi"/>
          <w:color w:val="3A3A3A"/>
          <w:sz w:val="20"/>
          <w:szCs w:val="20"/>
        </w:rPr>
        <w:t>.</w:t>
      </w:r>
    </w:p>
    <w:p w14:paraId="3349FAF8" w14:textId="77777777" w:rsidR="00274BEB" w:rsidRPr="00274BEB" w:rsidRDefault="00274BEB" w:rsidP="004C11C8">
      <w:pPr>
        <w:autoSpaceDE w:val="0"/>
        <w:autoSpaceDN w:val="0"/>
        <w:adjustRightInd w:val="0"/>
        <w:rPr>
          <w:rFonts w:cstheme="minorHAnsi"/>
          <w:color w:val="3A3A3A"/>
          <w:sz w:val="20"/>
          <w:szCs w:val="20"/>
        </w:rPr>
      </w:pPr>
    </w:p>
    <w:p w14:paraId="17D91244" w14:textId="77777777" w:rsidR="004C11C8" w:rsidRPr="00274BEB" w:rsidRDefault="004C11C8" w:rsidP="004C11C8">
      <w:pPr>
        <w:autoSpaceDE w:val="0"/>
        <w:autoSpaceDN w:val="0"/>
        <w:adjustRightInd w:val="0"/>
        <w:rPr>
          <w:rFonts w:cstheme="minorHAnsi"/>
          <w:b/>
          <w:bCs/>
          <w:color w:val="080808"/>
          <w:sz w:val="20"/>
          <w:szCs w:val="20"/>
        </w:rPr>
      </w:pPr>
      <w:r w:rsidRPr="00274BEB">
        <w:rPr>
          <w:rFonts w:cstheme="minorHAnsi"/>
          <w:b/>
          <w:bCs/>
          <w:color w:val="080808"/>
          <w:sz w:val="20"/>
          <w:szCs w:val="20"/>
        </w:rPr>
        <w:t>CONFIDENTIALITY</w:t>
      </w:r>
    </w:p>
    <w:p w14:paraId="4C8F3D86" w14:textId="296FA145" w:rsidR="004C11C8" w:rsidRPr="00677CFD" w:rsidRDefault="004C11C8" w:rsidP="00677CFD">
      <w:pPr>
        <w:rPr>
          <w:color w:val="3A3A3A"/>
          <w:sz w:val="20"/>
          <w:szCs w:val="20"/>
        </w:rPr>
      </w:pPr>
      <w:r w:rsidRPr="00677CFD">
        <w:rPr>
          <w:sz w:val="20"/>
          <w:szCs w:val="20"/>
        </w:rPr>
        <w:lastRenderedPageBreak/>
        <w:t>Confidentiality is the defining characteristic of Ombuds practice. The identity of those seeking assistance from the Ombuds and all</w:t>
      </w:r>
      <w:r w:rsidR="00677CFD">
        <w:rPr>
          <w:sz w:val="20"/>
          <w:szCs w:val="20"/>
        </w:rPr>
        <w:t xml:space="preserve"> </w:t>
      </w:r>
      <w:r w:rsidRPr="00677CFD">
        <w:rPr>
          <w:sz w:val="20"/>
          <w:szCs w:val="20"/>
        </w:rPr>
        <w:t>communications with them are confidential to the maximum extent permitted by law</w:t>
      </w:r>
      <w:r w:rsidRPr="00677CFD">
        <w:rPr>
          <w:color w:val="585858"/>
          <w:sz w:val="20"/>
          <w:szCs w:val="20"/>
        </w:rPr>
        <w:t xml:space="preserve">. </w:t>
      </w:r>
      <w:r w:rsidRPr="00677CFD">
        <w:rPr>
          <w:sz w:val="20"/>
          <w:szCs w:val="20"/>
        </w:rPr>
        <w:t>The Ombuds may, at their sole discretion</w:t>
      </w:r>
      <w:r w:rsidRPr="00677CFD">
        <w:rPr>
          <w:color w:val="272727"/>
          <w:sz w:val="20"/>
          <w:szCs w:val="20"/>
        </w:rPr>
        <w:t>,</w:t>
      </w:r>
      <w:r w:rsidR="00677CFD">
        <w:rPr>
          <w:color w:val="272727"/>
          <w:sz w:val="20"/>
          <w:szCs w:val="20"/>
        </w:rPr>
        <w:t xml:space="preserve"> </w:t>
      </w:r>
      <w:r w:rsidRPr="00677CFD">
        <w:rPr>
          <w:sz w:val="20"/>
          <w:szCs w:val="20"/>
        </w:rPr>
        <w:t>disclose confidential information when the person seeking assistance gives permission to do so; when failure to do so might result</w:t>
      </w:r>
      <w:r w:rsidR="00677CFD">
        <w:rPr>
          <w:sz w:val="20"/>
          <w:szCs w:val="20"/>
        </w:rPr>
        <w:t xml:space="preserve"> </w:t>
      </w:r>
      <w:r w:rsidRPr="00677CFD">
        <w:rPr>
          <w:sz w:val="20"/>
          <w:szCs w:val="20"/>
        </w:rPr>
        <w:t>in an imminent risk of serious harm</w:t>
      </w:r>
      <w:r w:rsidRPr="00677CFD">
        <w:rPr>
          <w:color w:val="272727"/>
          <w:sz w:val="20"/>
          <w:szCs w:val="20"/>
        </w:rPr>
        <w:t xml:space="preserve">; </w:t>
      </w:r>
      <w:r w:rsidRPr="00677CFD">
        <w:rPr>
          <w:sz w:val="20"/>
          <w:szCs w:val="20"/>
        </w:rPr>
        <w:t>or as necessary to defend against a formal complaint of professional misconduct</w:t>
      </w:r>
      <w:r w:rsidRPr="00677CFD">
        <w:rPr>
          <w:color w:val="3A3A3A"/>
          <w:sz w:val="20"/>
          <w:szCs w:val="20"/>
        </w:rPr>
        <w:t>.</w:t>
      </w:r>
    </w:p>
    <w:p w14:paraId="05E7D8FA" w14:textId="77777777" w:rsidR="00274BEB" w:rsidRDefault="00274BEB" w:rsidP="00677CFD">
      <w:pPr>
        <w:rPr>
          <w:sz w:val="20"/>
          <w:szCs w:val="20"/>
        </w:rPr>
      </w:pPr>
    </w:p>
    <w:p w14:paraId="0A2ACA93" w14:textId="370270F9" w:rsidR="00176C45" w:rsidRPr="00677CFD" w:rsidRDefault="004C11C8" w:rsidP="006F51A0">
      <w:pPr>
        <w:jc w:val="both"/>
        <w:rPr>
          <w:sz w:val="20"/>
          <w:szCs w:val="20"/>
        </w:rPr>
      </w:pPr>
      <w:r w:rsidRPr="00677CFD">
        <w:rPr>
          <w:color w:val="3A3A3A"/>
          <w:sz w:val="20"/>
          <w:szCs w:val="20"/>
        </w:rPr>
        <w:t xml:space="preserve">International Ombuds Association </w:t>
      </w:r>
      <w:r w:rsidRPr="00677CFD">
        <w:rPr>
          <w:color w:val="508FA6"/>
          <w:sz w:val="20"/>
          <w:szCs w:val="20"/>
        </w:rPr>
        <w:t xml:space="preserve">www.ombudsassociation.org </w:t>
      </w:r>
      <w:r w:rsidRPr="00677CFD">
        <w:rPr>
          <w:color w:val="3A3A3A"/>
          <w:sz w:val="20"/>
          <w:szCs w:val="20"/>
        </w:rPr>
        <w:t>Adopted 17 March 2022</w:t>
      </w:r>
    </w:p>
    <w:p w14:paraId="69E015DA" w14:textId="77777777" w:rsidR="00176C45" w:rsidRDefault="00176C45" w:rsidP="001A2B33"/>
    <w:p w14:paraId="7C3F0577" w14:textId="6AC7EECD" w:rsidR="00176C45" w:rsidRDefault="00A816E4" w:rsidP="001A2B33">
      <w:r>
        <w:t>Link:</w:t>
      </w:r>
      <w:r w:rsidR="00176C45">
        <w:t xml:space="preserve"> </w:t>
      </w:r>
      <w:hyperlink r:id="rId16" w:history="1">
        <w:r w:rsidR="00176C45" w:rsidRPr="00AA197F">
          <w:rPr>
            <w:rStyle w:val="Hyperlink"/>
          </w:rPr>
          <w:t>https://ioa.memberclicks.net/ioa-standards-of-practice---code-of-ethics</w:t>
        </w:r>
      </w:hyperlink>
      <w:r w:rsidR="00176C45">
        <w:t xml:space="preserve"> </w:t>
      </w:r>
    </w:p>
    <w:p w14:paraId="54A2AC10" w14:textId="33870EAD" w:rsidR="00053B20" w:rsidRDefault="00053B20">
      <w:r>
        <w:br w:type="page"/>
      </w:r>
    </w:p>
    <w:p w14:paraId="5F4AD5B3" w14:textId="77777777" w:rsidR="001A2B33" w:rsidRDefault="001A2B33" w:rsidP="001A2B33"/>
    <w:p w14:paraId="34CDB27C" w14:textId="16C67B6F" w:rsidR="0003231A" w:rsidRDefault="007815B8" w:rsidP="00C21E52">
      <w:pPr>
        <w:pStyle w:val="Heading3"/>
        <w:numPr>
          <w:ilvl w:val="0"/>
          <w:numId w:val="17"/>
        </w:numPr>
      </w:pPr>
      <w:bookmarkStart w:id="14" w:name="_Toc120792295"/>
      <w:r w:rsidRPr="003313D4">
        <w:t>I</w:t>
      </w:r>
      <w:r w:rsidR="00794235">
        <w:t xml:space="preserve">nternational </w:t>
      </w:r>
      <w:r w:rsidRPr="003313D4">
        <w:t>O</w:t>
      </w:r>
      <w:r w:rsidR="00794235">
        <w:t xml:space="preserve">mbuds </w:t>
      </w:r>
      <w:r w:rsidRPr="003313D4">
        <w:t>A</w:t>
      </w:r>
      <w:r w:rsidR="00794235">
        <w:t>ssociation</w:t>
      </w:r>
      <w:r w:rsidRPr="003313D4">
        <w:t xml:space="preserve"> </w:t>
      </w:r>
      <w:r w:rsidR="00794235">
        <w:t>S</w:t>
      </w:r>
      <w:r w:rsidRPr="003313D4">
        <w:t xml:space="preserve">tandards </w:t>
      </w:r>
      <w:r w:rsidR="007E265B" w:rsidRPr="003313D4">
        <w:t xml:space="preserve">of </w:t>
      </w:r>
      <w:r w:rsidR="00794235">
        <w:t>P</w:t>
      </w:r>
      <w:r w:rsidR="007E265B" w:rsidRPr="003313D4">
        <w:t>ractice</w:t>
      </w:r>
      <w:bookmarkEnd w:id="14"/>
      <w:r w:rsidR="007E265B" w:rsidRPr="4430DD33">
        <w:t xml:space="preserve"> </w:t>
      </w:r>
    </w:p>
    <w:p w14:paraId="3A100846" w14:textId="77777777" w:rsidR="00A36948" w:rsidRDefault="00A36948" w:rsidP="001A2B33"/>
    <w:p w14:paraId="469B4E8A" w14:textId="77777777" w:rsidR="00F10622" w:rsidRDefault="00F10622" w:rsidP="00F10622">
      <w:pPr>
        <w:pStyle w:val="BodyText"/>
        <w:ind w:left="3934"/>
        <w:rPr>
          <w:rFonts w:ascii="Times New Roman"/>
          <w:sz w:val="20"/>
        </w:rPr>
      </w:pPr>
      <w:r>
        <w:rPr>
          <w:rFonts w:ascii="Times New Roman"/>
          <w:noProof/>
          <w:sz w:val="20"/>
        </w:rPr>
        <w:drawing>
          <wp:inline distT="0" distB="0" distL="0" distR="0" wp14:anchorId="2B56C218" wp14:editId="3A60D3C2">
            <wp:extent cx="2203226" cy="860107"/>
            <wp:effectExtent l="0" t="0" r="0" b="0"/>
            <wp:docPr id="166"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2203226" cy="860107"/>
                    </a:xfrm>
                    <a:prstGeom prst="rect">
                      <a:avLst/>
                    </a:prstGeom>
                  </pic:spPr>
                </pic:pic>
              </a:graphicData>
            </a:graphic>
          </wp:inline>
        </w:drawing>
      </w:r>
    </w:p>
    <w:p w14:paraId="4F20E1B8" w14:textId="0FD90697" w:rsidR="00F10622" w:rsidRPr="0051594C" w:rsidRDefault="0051594C" w:rsidP="001438E0">
      <w:pPr>
        <w:pStyle w:val="Title"/>
        <w:jc w:val="center"/>
        <w:rPr>
          <w:b/>
          <w:bCs/>
          <w:sz w:val="44"/>
          <w:szCs w:val="44"/>
        </w:rPr>
      </w:pPr>
      <w:r>
        <w:rPr>
          <w:rFonts w:ascii="Calibri-Bold" w:hAnsi="Calibri-Bold" w:cs="Calibri-Bold"/>
          <w:b/>
          <w:bCs/>
          <w:color w:val="583660"/>
          <w:sz w:val="44"/>
          <w:szCs w:val="44"/>
        </w:rPr>
        <w:t>Standards of Practice</w:t>
      </w:r>
    </w:p>
    <w:p w14:paraId="3B8024AA" w14:textId="04C64925" w:rsidR="00F10622" w:rsidRDefault="00F10622" w:rsidP="001438E0">
      <w:pPr>
        <w:ind w:left="3571" w:right="3600"/>
        <w:jc w:val="center"/>
        <w:rPr>
          <w:rFonts w:ascii="Calibri"/>
          <w:b/>
          <w:sz w:val="28"/>
        </w:rPr>
      </w:pPr>
      <w:r>
        <w:rPr>
          <w:rFonts w:ascii="Calibri"/>
          <w:b/>
          <w:color w:val="1F6E8D"/>
          <w:spacing w:val="-2"/>
          <w:sz w:val="28"/>
        </w:rPr>
        <w:t>PREAMBLE</w:t>
      </w:r>
    </w:p>
    <w:p w14:paraId="3E0B58E9" w14:textId="77777777" w:rsidR="00F10622" w:rsidRDefault="00F10622" w:rsidP="001438E0">
      <w:pPr>
        <w:pStyle w:val="BodyText"/>
        <w:rPr>
          <w:rFonts w:ascii="Calibri"/>
          <w:b/>
          <w:sz w:val="20"/>
        </w:rPr>
      </w:pPr>
    </w:p>
    <w:p w14:paraId="64F97935" w14:textId="5E584A61" w:rsidR="00581511" w:rsidRPr="001218A3" w:rsidRDefault="00581511" w:rsidP="001438E0">
      <w:pPr>
        <w:adjustRightInd w:val="0"/>
        <w:rPr>
          <w:rFonts w:ascii="Calibri"/>
          <w:b/>
          <w:sz w:val="20"/>
          <w:szCs w:val="20"/>
        </w:rPr>
      </w:pPr>
      <w:r w:rsidRPr="001218A3">
        <w:rPr>
          <w:color w:val="080808"/>
          <w:sz w:val="20"/>
          <w:szCs w:val="20"/>
        </w:rPr>
        <w:t>The Standards of Practice are based upon the fundamental principles and core values stated in the International Ombuds Association (IOA) Code of Ethics. These principles are independence, impartiality, informality, and confidentiality. They describe the essential elements and requirements for operating a sound ombuds program</w:t>
      </w:r>
      <w:r w:rsidRPr="001218A3">
        <w:rPr>
          <w:color w:val="5C5C5C"/>
          <w:sz w:val="20"/>
          <w:szCs w:val="20"/>
        </w:rPr>
        <w:t xml:space="preserve">. </w:t>
      </w:r>
      <w:r w:rsidRPr="001218A3">
        <w:rPr>
          <w:color w:val="080808"/>
          <w:sz w:val="20"/>
          <w:szCs w:val="20"/>
        </w:rPr>
        <w:t>The core values emphasize the professional qualities underlying ombuds work</w:t>
      </w:r>
      <w:r w:rsidRPr="001218A3">
        <w:rPr>
          <w:color w:val="5C5C5C"/>
          <w:sz w:val="20"/>
          <w:szCs w:val="20"/>
        </w:rPr>
        <w:t xml:space="preserve">. </w:t>
      </w:r>
      <w:r w:rsidRPr="001218A3">
        <w:rPr>
          <w:color w:val="080808"/>
          <w:sz w:val="20"/>
          <w:szCs w:val="20"/>
        </w:rPr>
        <w:t>The principles and core values guide the Ombuds in fulfilling responsibilities such as assisting individuals at all levels of the organization; resolving conflict; facilitating communication; and assisting the organization by surfacing issues, and through feedback on emerging or systemic concerns. These can be applied in different settings and jurisdictions</w:t>
      </w:r>
      <w:r w:rsidRPr="001218A3">
        <w:rPr>
          <w:color w:val="5C5C5C"/>
          <w:sz w:val="20"/>
          <w:szCs w:val="20"/>
        </w:rPr>
        <w:t>.</w:t>
      </w:r>
    </w:p>
    <w:p w14:paraId="51ABD97E" w14:textId="77777777" w:rsidR="00581511" w:rsidRPr="001218A3" w:rsidRDefault="00581511" w:rsidP="001438E0">
      <w:pPr>
        <w:pStyle w:val="BodyText"/>
        <w:rPr>
          <w:rFonts w:ascii="Calibri"/>
          <w:b/>
          <w:sz w:val="20"/>
          <w:szCs w:val="20"/>
        </w:rPr>
      </w:pPr>
    </w:p>
    <w:p w14:paraId="01212D23" w14:textId="4F54C060" w:rsidR="00F10622" w:rsidRDefault="00581511" w:rsidP="001438E0">
      <w:pPr>
        <w:adjustRightInd w:val="0"/>
        <w:rPr>
          <w:color w:val="080808"/>
          <w:sz w:val="20"/>
          <w:szCs w:val="20"/>
        </w:rPr>
      </w:pPr>
      <w:r w:rsidRPr="001218A3">
        <w:rPr>
          <w:color w:val="080808"/>
          <w:sz w:val="20"/>
          <w:szCs w:val="20"/>
        </w:rPr>
        <w:t>In combination with the core values embedded in the Code of Ethics, these Standards of Practice form the foundation necessary for the unique and valuable role of an Ombuds in the sponsoring organization.</w:t>
      </w:r>
    </w:p>
    <w:p w14:paraId="4F6D6BCA" w14:textId="77777777" w:rsidR="00176C45" w:rsidRDefault="00176C45" w:rsidP="001438E0">
      <w:pPr>
        <w:adjustRightInd w:val="0"/>
        <w:rPr>
          <w:rFonts w:ascii="Calibri"/>
          <w:b/>
          <w:sz w:val="20"/>
        </w:rPr>
      </w:pPr>
    </w:p>
    <w:p w14:paraId="70CD4AD0" w14:textId="01650D34" w:rsidR="00F10622" w:rsidRDefault="00F10622" w:rsidP="001438E0">
      <w:pPr>
        <w:pStyle w:val="ListParagraph"/>
        <w:widowControl w:val="0"/>
        <w:numPr>
          <w:ilvl w:val="0"/>
          <w:numId w:val="23"/>
        </w:numPr>
        <w:tabs>
          <w:tab w:val="left" w:pos="379"/>
        </w:tabs>
        <w:autoSpaceDE w:val="0"/>
        <w:autoSpaceDN w:val="0"/>
        <w:contextualSpacing w:val="0"/>
        <w:rPr>
          <w:rFonts w:ascii="Calibri"/>
          <w:b/>
          <w:sz w:val="28"/>
        </w:rPr>
      </w:pPr>
      <w:r>
        <w:rPr>
          <w:rFonts w:ascii="Calibri"/>
          <w:b/>
          <w:color w:val="1F6E8D"/>
          <w:sz w:val="28"/>
        </w:rPr>
        <w:t>GENERAL</w:t>
      </w:r>
      <w:r>
        <w:rPr>
          <w:rFonts w:ascii="Calibri"/>
          <w:b/>
          <w:color w:val="1F6E8D"/>
          <w:spacing w:val="-8"/>
          <w:sz w:val="28"/>
        </w:rPr>
        <w:t xml:space="preserve"> </w:t>
      </w:r>
      <w:r>
        <w:rPr>
          <w:rFonts w:ascii="Calibri"/>
          <w:b/>
          <w:color w:val="1F6E8D"/>
          <w:sz w:val="28"/>
        </w:rPr>
        <w:t>PRACTICE</w:t>
      </w:r>
      <w:r>
        <w:rPr>
          <w:rFonts w:ascii="Calibri"/>
          <w:b/>
          <w:color w:val="1F6E8D"/>
          <w:spacing w:val="-7"/>
          <w:sz w:val="28"/>
        </w:rPr>
        <w:t xml:space="preserve"> </w:t>
      </w:r>
      <w:r>
        <w:rPr>
          <w:rFonts w:ascii="Calibri"/>
          <w:b/>
          <w:color w:val="1F6E8D"/>
          <w:spacing w:val="-2"/>
          <w:sz w:val="28"/>
        </w:rPr>
        <w:t>STANDARDS</w:t>
      </w:r>
    </w:p>
    <w:p w14:paraId="26300A7D" w14:textId="77777777" w:rsidR="00612BB8" w:rsidRPr="00D55D09" w:rsidRDefault="00612BB8" w:rsidP="001438E0">
      <w:pPr>
        <w:autoSpaceDE w:val="0"/>
        <w:autoSpaceDN w:val="0"/>
        <w:adjustRightInd w:val="0"/>
        <w:rPr>
          <w:rFonts w:cstheme="minorHAnsi"/>
          <w:color w:val="3D3D3D"/>
          <w:sz w:val="20"/>
          <w:szCs w:val="20"/>
        </w:rPr>
      </w:pPr>
      <w:r w:rsidRPr="00D55D09">
        <w:rPr>
          <w:rFonts w:cstheme="minorHAnsi"/>
          <w:color w:val="080808"/>
          <w:sz w:val="20"/>
          <w:szCs w:val="20"/>
        </w:rPr>
        <w:t>1</w:t>
      </w:r>
      <w:r w:rsidRPr="00D55D09">
        <w:rPr>
          <w:rFonts w:cstheme="minorHAnsi"/>
          <w:color w:val="5C5C5C"/>
          <w:sz w:val="20"/>
          <w:szCs w:val="20"/>
        </w:rPr>
        <w:t>.</w:t>
      </w:r>
      <w:r w:rsidRPr="00D55D09">
        <w:rPr>
          <w:rFonts w:cstheme="minorHAnsi"/>
          <w:color w:val="080808"/>
          <w:sz w:val="20"/>
          <w:szCs w:val="20"/>
        </w:rPr>
        <w:t>1 The Ombuds is an independent, impartial, informal, and confidential resource for an organization</w:t>
      </w:r>
      <w:r w:rsidRPr="00D55D09">
        <w:rPr>
          <w:rFonts w:cstheme="minorHAnsi"/>
          <w:color w:val="5C5C5C"/>
          <w:sz w:val="20"/>
          <w:szCs w:val="20"/>
        </w:rPr>
        <w:t xml:space="preserve">. </w:t>
      </w:r>
      <w:r w:rsidRPr="00D55D09">
        <w:rPr>
          <w:rFonts w:cstheme="minorHAnsi"/>
          <w:color w:val="080808"/>
          <w:sz w:val="20"/>
          <w:szCs w:val="20"/>
        </w:rPr>
        <w:t>Compliance with these Standards of Practice is essential for any Ombuds program</w:t>
      </w:r>
      <w:r w:rsidRPr="00D55D09">
        <w:rPr>
          <w:rFonts w:cstheme="minorHAnsi"/>
          <w:color w:val="3D3D3D"/>
          <w:sz w:val="20"/>
          <w:szCs w:val="20"/>
        </w:rPr>
        <w:t xml:space="preserve">. </w:t>
      </w:r>
    </w:p>
    <w:p w14:paraId="5A849CFA" w14:textId="657B296C" w:rsidR="00612BB8" w:rsidRPr="00D55D09" w:rsidRDefault="00612BB8" w:rsidP="001438E0">
      <w:pPr>
        <w:autoSpaceDE w:val="0"/>
        <w:autoSpaceDN w:val="0"/>
        <w:adjustRightInd w:val="0"/>
        <w:rPr>
          <w:rFonts w:cstheme="minorHAnsi"/>
          <w:color w:val="3D3D3D"/>
          <w:sz w:val="20"/>
          <w:szCs w:val="20"/>
        </w:rPr>
      </w:pPr>
      <w:r w:rsidRPr="00D55D09">
        <w:rPr>
          <w:rFonts w:cstheme="minorHAnsi"/>
          <w:color w:val="080808"/>
          <w:sz w:val="20"/>
          <w:szCs w:val="20"/>
        </w:rPr>
        <w:t>1</w:t>
      </w:r>
      <w:r w:rsidRPr="00D55D09">
        <w:rPr>
          <w:rFonts w:cstheme="minorHAnsi"/>
          <w:color w:val="5C5C5C"/>
          <w:sz w:val="20"/>
          <w:szCs w:val="20"/>
        </w:rPr>
        <w:t>.</w:t>
      </w:r>
      <w:r w:rsidRPr="00D55D09">
        <w:rPr>
          <w:rFonts w:cstheme="minorHAnsi"/>
          <w:color w:val="080808"/>
          <w:sz w:val="20"/>
          <w:szCs w:val="20"/>
        </w:rPr>
        <w:t>2 The Ombuds assists people through voluntary consultation and provides information, guidance, and assistance in developing options to address their concerns. When possible, the Ombuds facilitates outcomes that build trust</w:t>
      </w:r>
      <w:r w:rsidRPr="00D55D09">
        <w:rPr>
          <w:rFonts w:cstheme="minorHAnsi"/>
          <w:color w:val="3D3D3D"/>
          <w:sz w:val="20"/>
          <w:szCs w:val="20"/>
        </w:rPr>
        <w:t xml:space="preserve">, </w:t>
      </w:r>
      <w:r w:rsidRPr="00D55D09">
        <w:rPr>
          <w:rFonts w:cstheme="minorHAnsi"/>
          <w:color w:val="080808"/>
          <w:sz w:val="20"/>
          <w:szCs w:val="20"/>
        </w:rPr>
        <w:t xml:space="preserve">enhance relationships, and </w:t>
      </w:r>
      <w:r w:rsidRPr="00D55D09">
        <w:rPr>
          <w:rFonts w:cstheme="minorHAnsi"/>
          <w:color w:val="1F1F1F"/>
          <w:sz w:val="20"/>
          <w:szCs w:val="20"/>
        </w:rPr>
        <w:t xml:space="preserve">improve </w:t>
      </w:r>
      <w:r w:rsidRPr="00D55D09">
        <w:rPr>
          <w:rFonts w:cstheme="minorHAnsi"/>
          <w:color w:val="080808"/>
          <w:sz w:val="20"/>
          <w:szCs w:val="20"/>
        </w:rPr>
        <w:t>communication within the organization</w:t>
      </w:r>
      <w:r w:rsidRPr="00D55D09">
        <w:rPr>
          <w:rFonts w:cstheme="minorHAnsi"/>
          <w:color w:val="3D3D3D"/>
          <w:sz w:val="20"/>
          <w:szCs w:val="20"/>
        </w:rPr>
        <w:t>.</w:t>
      </w:r>
    </w:p>
    <w:p w14:paraId="7C0DE5B2" w14:textId="3992B8E9" w:rsidR="00612BB8" w:rsidRPr="00D55D09" w:rsidRDefault="00612BB8" w:rsidP="001438E0">
      <w:pPr>
        <w:autoSpaceDE w:val="0"/>
        <w:autoSpaceDN w:val="0"/>
        <w:adjustRightInd w:val="0"/>
        <w:rPr>
          <w:rFonts w:cstheme="minorHAnsi"/>
          <w:color w:val="5C5C5C"/>
          <w:sz w:val="20"/>
          <w:szCs w:val="20"/>
        </w:rPr>
      </w:pPr>
      <w:r w:rsidRPr="00D55D09">
        <w:rPr>
          <w:rFonts w:cstheme="minorHAnsi"/>
          <w:color w:val="080808"/>
          <w:sz w:val="20"/>
          <w:szCs w:val="20"/>
        </w:rPr>
        <w:t>1.3 The Ombuds assists the organization by identifying procedural irregularities and systemic problems</w:t>
      </w:r>
      <w:r w:rsidRPr="00D55D09">
        <w:rPr>
          <w:rFonts w:cstheme="minorHAnsi"/>
          <w:color w:val="3D3D3D"/>
          <w:sz w:val="20"/>
          <w:szCs w:val="20"/>
        </w:rPr>
        <w:t xml:space="preserve">. </w:t>
      </w:r>
      <w:r w:rsidRPr="00D55D09">
        <w:rPr>
          <w:rFonts w:cstheme="minorHAnsi"/>
          <w:color w:val="080808"/>
          <w:sz w:val="20"/>
          <w:szCs w:val="20"/>
        </w:rPr>
        <w:t xml:space="preserve">This may </w:t>
      </w:r>
      <w:r w:rsidRPr="00D55D09">
        <w:rPr>
          <w:rFonts w:cstheme="minorHAnsi"/>
          <w:color w:val="1F1F1F"/>
          <w:sz w:val="20"/>
          <w:szCs w:val="20"/>
        </w:rPr>
        <w:t xml:space="preserve">include </w:t>
      </w:r>
      <w:r w:rsidRPr="00D55D09">
        <w:rPr>
          <w:rFonts w:cstheme="minorHAnsi"/>
          <w:color w:val="080808"/>
          <w:sz w:val="20"/>
          <w:szCs w:val="20"/>
        </w:rPr>
        <w:t>identifying emerging trends, policy gaps, and patterns of problematic behavior in ways that do not disclose confidential communications or information</w:t>
      </w:r>
      <w:r w:rsidRPr="00D55D09">
        <w:rPr>
          <w:rFonts w:cstheme="minorHAnsi"/>
          <w:color w:val="3D3D3D"/>
          <w:sz w:val="20"/>
          <w:szCs w:val="20"/>
        </w:rPr>
        <w:t xml:space="preserve">. </w:t>
      </w:r>
      <w:r w:rsidRPr="00D55D09">
        <w:rPr>
          <w:rFonts w:cstheme="minorHAnsi"/>
          <w:color w:val="080808"/>
          <w:sz w:val="20"/>
          <w:szCs w:val="20"/>
        </w:rPr>
        <w:t>The Ombuds may provide general recommendations to the organization for addressing these concerns</w:t>
      </w:r>
      <w:r w:rsidRPr="00D55D09">
        <w:rPr>
          <w:rFonts w:cstheme="minorHAnsi"/>
          <w:color w:val="5C5C5C"/>
          <w:sz w:val="20"/>
          <w:szCs w:val="20"/>
        </w:rPr>
        <w:t>.</w:t>
      </w:r>
    </w:p>
    <w:p w14:paraId="0532F8C4" w14:textId="74D958CE" w:rsidR="00612BB8" w:rsidRPr="00D55D09" w:rsidRDefault="00612BB8" w:rsidP="001438E0">
      <w:pPr>
        <w:autoSpaceDE w:val="0"/>
        <w:autoSpaceDN w:val="0"/>
        <w:adjustRightInd w:val="0"/>
        <w:rPr>
          <w:rFonts w:cstheme="minorHAnsi"/>
          <w:color w:val="080808"/>
          <w:sz w:val="20"/>
          <w:szCs w:val="20"/>
        </w:rPr>
      </w:pPr>
      <w:r w:rsidRPr="00D55D09">
        <w:rPr>
          <w:rFonts w:cstheme="minorHAnsi"/>
          <w:color w:val="080808"/>
          <w:sz w:val="20"/>
          <w:szCs w:val="20"/>
        </w:rPr>
        <w:t>1.4 Each Ombuds program shall have a charter, terms of reference, or a detailed program description approved by executive leadership of the organization that complies with the provisions of the IOA Code of Ethics and Standards of Practice and that articulates the basis on which the Ombuds operates.</w:t>
      </w:r>
    </w:p>
    <w:p w14:paraId="05647EC1" w14:textId="1E16BE8B" w:rsidR="00581511" w:rsidRDefault="00612BB8" w:rsidP="001438E0">
      <w:pPr>
        <w:autoSpaceDE w:val="0"/>
        <w:autoSpaceDN w:val="0"/>
        <w:adjustRightInd w:val="0"/>
        <w:rPr>
          <w:rFonts w:cstheme="minorHAnsi"/>
          <w:color w:val="3D3D3D"/>
          <w:sz w:val="20"/>
          <w:szCs w:val="20"/>
        </w:rPr>
      </w:pPr>
      <w:r w:rsidRPr="00D55D09">
        <w:rPr>
          <w:rFonts w:cstheme="minorHAnsi"/>
          <w:color w:val="080808"/>
          <w:sz w:val="20"/>
          <w:szCs w:val="20"/>
        </w:rPr>
        <w:t>1</w:t>
      </w:r>
      <w:r w:rsidRPr="00D55D09">
        <w:rPr>
          <w:rFonts w:cstheme="minorHAnsi"/>
          <w:color w:val="5C5C5C"/>
          <w:sz w:val="20"/>
          <w:szCs w:val="20"/>
        </w:rPr>
        <w:t>.</w:t>
      </w:r>
      <w:r w:rsidRPr="00D55D09">
        <w:rPr>
          <w:rFonts w:cstheme="minorHAnsi"/>
          <w:color w:val="080808"/>
          <w:sz w:val="20"/>
          <w:szCs w:val="20"/>
        </w:rPr>
        <w:t xml:space="preserve">5 The Ombuds keeps professionally current through relevant continuing </w:t>
      </w:r>
      <w:proofErr w:type="gramStart"/>
      <w:r w:rsidRPr="00D55D09">
        <w:rPr>
          <w:rFonts w:cstheme="minorHAnsi"/>
          <w:color w:val="080808"/>
          <w:sz w:val="20"/>
          <w:szCs w:val="20"/>
        </w:rPr>
        <w:t>education, and</w:t>
      </w:r>
      <w:proofErr w:type="gramEnd"/>
      <w:r w:rsidRPr="00D55D09">
        <w:rPr>
          <w:rFonts w:cstheme="minorHAnsi"/>
          <w:color w:val="080808"/>
          <w:sz w:val="20"/>
          <w:szCs w:val="20"/>
        </w:rPr>
        <w:t xml:space="preserve"> provides opportunities for Ombuds' staff professional development</w:t>
      </w:r>
      <w:r w:rsidRPr="00D55D09">
        <w:rPr>
          <w:rFonts w:cstheme="minorHAnsi"/>
          <w:color w:val="3D3D3D"/>
          <w:sz w:val="20"/>
          <w:szCs w:val="20"/>
        </w:rPr>
        <w:t>.</w:t>
      </w:r>
    </w:p>
    <w:p w14:paraId="325F9AF4" w14:textId="77777777" w:rsidR="001438E0" w:rsidRPr="001B36A6" w:rsidRDefault="001438E0" w:rsidP="001438E0">
      <w:pPr>
        <w:autoSpaceDE w:val="0"/>
        <w:autoSpaceDN w:val="0"/>
        <w:adjustRightInd w:val="0"/>
        <w:rPr>
          <w:rFonts w:cstheme="minorHAnsi"/>
          <w:b/>
          <w:sz w:val="20"/>
          <w:szCs w:val="20"/>
        </w:rPr>
      </w:pPr>
    </w:p>
    <w:p w14:paraId="278D0A92" w14:textId="62F13313" w:rsidR="00F10622" w:rsidRDefault="00F10622" w:rsidP="001438E0">
      <w:pPr>
        <w:pStyle w:val="ListParagraph"/>
        <w:widowControl w:val="0"/>
        <w:numPr>
          <w:ilvl w:val="0"/>
          <w:numId w:val="23"/>
        </w:numPr>
        <w:tabs>
          <w:tab w:val="left" w:pos="379"/>
        </w:tabs>
        <w:autoSpaceDE w:val="0"/>
        <w:autoSpaceDN w:val="0"/>
        <w:contextualSpacing w:val="0"/>
        <w:rPr>
          <w:rFonts w:ascii="Calibri"/>
          <w:b/>
          <w:sz w:val="28"/>
        </w:rPr>
      </w:pPr>
      <w:r>
        <w:rPr>
          <w:rFonts w:ascii="Calibri"/>
          <w:b/>
          <w:color w:val="1F6E8D"/>
          <w:spacing w:val="-2"/>
          <w:sz w:val="28"/>
        </w:rPr>
        <w:t>INDEPENDENCE</w:t>
      </w:r>
    </w:p>
    <w:p w14:paraId="5108DD29" w14:textId="2704EAFF" w:rsidR="00D55D09" w:rsidRPr="001B36A6" w:rsidRDefault="00D55D09" w:rsidP="001438E0">
      <w:pPr>
        <w:pStyle w:val="BodyText"/>
        <w:rPr>
          <w:rFonts w:ascii="Calibri"/>
          <w:bCs/>
          <w:sz w:val="20"/>
        </w:rPr>
      </w:pPr>
      <w:r w:rsidRPr="001B36A6">
        <w:rPr>
          <w:rFonts w:ascii="Calibri"/>
          <w:bCs/>
          <w:sz w:val="20"/>
        </w:rPr>
        <w:t>2.1 The Ombuds is independent in appearance, purpose, practice, and decision-making. The Ombuds operates independently of line</w:t>
      </w:r>
      <w:r w:rsidR="001B36A6">
        <w:rPr>
          <w:rFonts w:ascii="Calibri"/>
          <w:bCs/>
          <w:sz w:val="20"/>
        </w:rPr>
        <w:t xml:space="preserve"> </w:t>
      </w:r>
      <w:r w:rsidRPr="001B36A6">
        <w:rPr>
          <w:rFonts w:ascii="Calibri"/>
          <w:bCs/>
          <w:sz w:val="20"/>
        </w:rPr>
        <w:t>and staff reporting structures and without influence from other functions or entities within the organization.</w:t>
      </w:r>
    </w:p>
    <w:p w14:paraId="0438FF30" w14:textId="275B53D9" w:rsidR="00D55D09" w:rsidRPr="001B36A6" w:rsidRDefault="00D55D09" w:rsidP="001438E0">
      <w:pPr>
        <w:pStyle w:val="BodyText"/>
        <w:rPr>
          <w:rFonts w:ascii="Calibri"/>
          <w:bCs/>
          <w:sz w:val="20"/>
        </w:rPr>
      </w:pPr>
      <w:r w:rsidRPr="001B36A6">
        <w:rPr>
          <w:rFonts w:ascii="Calibri"/>
          <w:bCs/>
          <w:sz w:val="20"/>
        </w:rPr>
        <w:t>2.2 The Ombuds program reports to the highest authority possible within the organization. In executing the Ombuds' roles and</w:t>
      </w:r>
      <w:r w:rsidR="001B36A6">
        <w:rPr>
          <w:rFonts w:ascii="Calibri"/>
          <w:bCs/>
          <w:sz w:val="20"/>
        </w:rPr>
        <w:t xml:space="preserve"> </w:t>
      </w:r>
      <w:r w:rsidRPr="001B36A6">
        <w:rPr>
          <w:rFonts w:ascii="Calibri"/>
          <w:bCs/>
          <w:sz w:val="20"/>
        </w:rPr>
        <w:t>responsibilities, the Ombuds does not report programmatically to any function that affects, or is perceived as affecting, the Ombuds'</w:t>
      </w:r>
      <w:r w:rsidR="001B36A6">
        <w:rPr>
          <w:rFonts w:ascii="Calibri"/>
          <w:bCs/>
          <w:sz w:val="20"/>
        </w:rPr>
        <w:t xml:space="preserve"> </w:t>
      </w:r>
      <w:r w:rsidRPr="001B36A6">
        <w:rPr>
          <w:rFonts w:ascii="Calibri"/>
          <w:bCs/>
          <w:sz w:val="20"/>
        </w:rPr>
        <w:t>independence.</w:t>
      </w:r>
    </w:p>
    <w:p w14:paraId="13D832FE" w14:textId="215D6FB4" w:rsidR="00D55D09" w:rsidRPr="001B36A6" w:rsidRDefault="00D55D09" w:rsidP="001438E0">
      <w:pPr>
        <w:pStyle w:val="BodyText"/>
        <w:rPr>
          <w:rFonts w:ascii="Calibri"/>
          <w:bCs/>
          <w:sz w:val="20"/>
        </w:rPr>
      </w:pPr>
      <w:r w:rsidRPr="001B36A6">
        <w:rPr>
          <w:rFonts w:ascii="Calibri"/>
          <w:bCs/>
          <w:sz w:val="20"/>
        </w:rPr>
        <w:t>2.3 The Ombuds holds no other position that compromises, or could be reasonably perceived as compromising, the Ombuds'</w:t>
      </w:r>
      <w:r w:rsidR="001B36A6">
        <w:rPr>
          <w:rFonts w:ascii="Calibri"/>
          <w:bCs/>
          <w:sz w:val="20"/>
        </w:rPr>
        <w:t xml:space="preserve"> </w:t>
      </w:r>
      <w:r w:rsidRPr="001B36A6">
        <w:rPr>
          <w:rFonts w:ascii="Calibri"/>
          <w:bCs/>
          <w:sz w:val="20"/>
        </w:rPr>
        <w:t>independence. If the Ombuds has non-ombuds duties, those duties must not interfere with their ombuds duties. The Ombuds must</w:t>
      </w:r>
      <w:r w:rsidR="001B36A6">
        <w:rPr>
          <w:rFonts w:ascii="Calibri"/>
          <w:bCs/>
          <w:sz w:val="20"/>
        </w:rPr>
        <w:t xml:space="preserve"> </w:t>
      </w:r>
      <w:r w:rsidRPr="001B36A6">
        <w:rPr>
          <w:rFonts w:ascii="Calibri"/>
          <w:bCs/>
          <w:sz w:val="20"/>
        </w:rPr>
        <w:t>clearly communicate when they are and are not acting as the Ombuds.</w:t>
      </w:r>
    </w:p>
    <w:p w14:paraId="7B4D8689" w14:textId="15CBA0F0" w:rsidR="00D55D09" w:rsidRPr="001B36A6" w:rsidRDefault="00D55D09" w:rsidP="001438E0">
      <w:pPr>
        <w:pStyle w:val="BodyText"/>
        <w:rPr>
          <w:rFonts w:ascii="Calibri"/>
          <w:bCs/>
          <w:sz w:val="20"/>
        </w:rPr>
      </w:pPr>
      <w:r w:rsidRPr="001B36A6">
        <w:rPr>
          <w:rFonts w:ascii="Calibri"/>
          <w:bCs/>
          <w:sz w:val="20"/>
        </w:rPr>
        <w:t xml:space="preserve">2.4 The Ombuds has the authority to select Ombuds program staff and to manage the Ombuds program budget </w:t>
      </w:r>
      <w:r w:rsidRPr="001B36A6">
        <w:rPr>
          <w:rFonts w:ascii="Calibri"/>
          <w:bCs/>
          <w:sz w:val="20"/>
        </w:rPr>
        <w:lastRenderedPageBreak/>
        <w:t>and operations without</w:t>
      </w:r>
      <w:r w:rsidR="001B36A6">
        <w:rPr>
          <w:rFonts w:ascii="Calibri"/>
          <w:bCs/>
          <w:sz w:val="20"/>
        </w:rPr>
        <w:t xml:space="preserve"> </w:t>
      </w:r>
      <w:r w:rsidRPr="001B36A6">
        <w:rPr>
          <w:rFonts w:ascii="Calibri"/>
          <w:bCs/>
          <w:sz w:val="20"/>
        </w:rPr>
        <w:t xml:space="preserve">undue external influence or limitations. However, the Ombuds has no formal </w:t>
      </w:r>
      <w:proofErr w:type="gramStart"/>
      <w:r w:rsidRPr="001B36A6">
        <w:rPr>
          <w:rFonts w:ascii="Calibri"/>
          <w:bCs/>
          <w:sz w:val="20"/>
        </w:rPr>
        <w:t>policy-making</w:t>
      </w:r>
      <w:proofErr w:type="gramEnd"/>
      <w:r w:rsidRPr="001B36A6">
        <w:rPr>
          <w:rFonts w:ascii="Calibri"/>
          <w:bCs/>
          <w:sz w:val="20"/>
        </w:rPr>
        <w:t>, enforcement, or disciplinary role except</w:t>
      </w:r>
      <w:r w:rsidR="001B36A6">
        <w:rPr>
          <w:rFonts w:ascii="Calibri"/>
          <w:bCs/>
          <w:sz w:val="20"/>
        </w:rPr>
        <w:t xml:space="preserve"> </w:t>
      </w:r>
      <w:r w:rsidRPr="001B36A6">
        <w:rPr>
          <w:rFonts w:ascii="Calibri"/>
          <w:bCs/>
          <w:sz w:val="20"/>
        </w:rPr>
        <w:t>internally within the Ombuds program.</w:t>
      </w:r>
    </w:p>
    <w:p w14:paraId="74509922" w14:textId="70EA23C6" w:rsidR="00D55D09" w:rsidRPr="001B36A6" w:rsidRDefault="00D55D09" w:rsidP="001438E0">
      <w:pPr>
        <w:pStyle w:val="BodyText"/>
        <w:rPr>
          <w:rFonts w:ascii="Calibri"/>
          <w:bCs/>
          <w:sz w:val="20"/>
        </w:rPr>
      </w:pPr>
      <w:r w:rsidRPr="001B36A6">
        <w:rPr>
          <w:rFonts w:ascii="Calibri"/>
          <w:bCs/>
          <w:sz w:val="20"/>
        </w:rPr>
        <w:t>2.5 The Ombuds has sole discretion over whether or how to engage regarding individual, group, or systemic concerns. Acting on their</w:t>
      </w:r>
      <w:r w:rsidR="001B36A6">
        <w:rPr>
          <w:rFonts w:ascii="Calibri"/>
          <w:bCs/>
          <w:sz w:val="20"/>
        </w:rPr>
        <w:t xml:space="preserve"> </w:t>
      </w:r>
      <w:r w:rsidRPr="001B36A6">
        <w:rPr>
          <w:rFonts w:ascii="Calibri"/>
          <w:bCs/>
          <w:sz w:val="20"/>
        </w:rPr>
        <w:t>own initiative, an Ombuds may bring a concern to the attention of appropriate individuals.</w:t>
      </w:r>
    </w:p>
    <w:p w14:paraId="2E94A388" w14:textId="115A155A" w:rsidR="00F10622" w:rsidRDefault="00D55D09" w:rsidP="001438E0">
      <w:pPr>
        <w:pStyle w:val="BodyText"/>
        <w:rPr>
          <w:rFonts w:ascii="Calibri"/>
          <w:bCs/>
          <w:sz w:val="20"/>
        </w:rPr>
      </w:pPr>
      <w:r w:rsidRPr="001B36A6">
        <w:rPr>
          <w:rFonts w:ascii="Calibri"/>
          <w:bCs/>
          <w:sz w:val="20"/>
        </w:rPr>
        <w:t>2.6 The Ombuds has access to relevant individuals and information within the organization as necessary to fulfill their informal role and</w:t>
      </w:r>
      <w:r w:rsidR="001B36A6">
        <w:rPr>
          <w:rFonts w:ascii="Calibri"/>
          <w:bCs/>
          <w:sz w:val="20"/>
        </w:rPr>
        <w:t xml:space="preserve"> </w:t>
      </w:r>
      <w:r w:rsidRPr="001B36A6">
        <w:rPr>
          <w:rFonts w:ascii="Calibri"/>
          <w:bCs/>
          <w:sz w:val="20"/>
        </w:rPr>
        <w:t>as permitted by law.</w:t>
      </w:r>
    </w:p>
    <w:p w14:paraId="77D9F20C" w14:textId="77777777" w:rsidR="001438E0" w:rsidRPr="001B36A6" w:rsidRDefault="001438E0" w:rsidP="001438E0">
      <w:pPr>
        <w:pStyle w:val="BodyText"/>
        <w:rPr>
          <w:rFonts w:ascii="Calibri"/>
          <w:bCs/>
          <w:sz w:val="20"/>
        </w:rPr>
      </w:pPr>
    </w:p>
    <w:p w14:paraId="51B643E5" w14:textId="77777777" w:rsidR="00F10622" w:rsidRDefault="00F10622" w:rsidP="001438E0">
      <w:pPr>
        <w:pStyle w:val="BodyText"/>
        <w:rPr>
          <w:rFonts w:ascii="Calibri"/>
          <w:b/>
          <w:sz w:val="6"/>
        </w:rPr>
      </w:pPr>
    </w:p>
    <w:p w14:paraId="2EF0AC6B" w14:textId="77777777" w:rsidR="00F10622" w:rsidRDefault="00F10622" w:rsidP="001438E0">
      <w:pPr>
        <w:pStyle w:val="ListParagraph"/>
        <w:widowControl w:val="0"/>
        <w:numPr>
          <w:ilvl w:val="0"/>
          <w:numId w:val="23"/>
        </w:numPr>
        <w:tabs>
          <w:tab w:val="left" w:pos="376"/>
        </w:tabs>
        <w:autoSpaceDE w:val="0"/>
        <w:autoSpaceDN w:val="0"/>
        <w:ind w:left="376" w:hanging="276"/>
        <w:contextualSpacing w:val="0"/>
        <w:rPr>
          <w:rFonts w:ascii="Calibri"/>
          <w:b/>
          <w:sz w:val="28"/>
        </w:rPr>
      </w:pPr>
      <w:r>
        <w:rPr>
          <w:rFonts w:ascii="Calibri"/>
          <w:b/>
          <w:color w:val="1F6E8D"/>
          <w:spacing w:val="-2"/>
          <w:sz w:val="28"/>
        </w:rPr>
        <w:t>IMPARTIALITY</w:t>
      </w:r>
    </w:p>
    <w:p w14:paraId="2043996F" w14:textId="77777777" w:rsidR="006B1AA5" w:rsidRPr="001438E0" w:rsidRDefault="006B1AA5" w:rsidP="001438E0">
      <w:pPr>
        <w:pStyle w:val="BodyText"/>
        <w:rPr>
          <w:rFonts w:asciiTheme="minorHAnsi" w:hAnsiTheme="minorHAnsi" w:cstheme="minorHAnsi"/>
          <w:sz w:val="20"/>
          <w:szCs w:val="20"/>
        </w:rPr>
      </w:pPr>
      <w:r w:rsidRPr="001438E0">
        <w:rPr>
          <w:rFonts w:asciiTheme="minorHAnsi" w:hAnsiTheme="minorHAnsi" w:cstheme="minorHAnsi"/>
          <w:sz w:val="20"/>
          <w:szCs w:val="20"/>
        </w:rPr>
        <w:t>3.1 The Ombuds functions as an impartial, neutral, and unbiased resource.</w:t>
      </w:r>
    </w:p>
    <w:p w14:paraId="33D867E1" w14:textId="7D16EF35" w:rsidR="006B1AA5" w:rsidRPr="001438E0" w:rsidRDefault="006B1AA5" w:rsidP="001438E0">
      <w:pPr>
        <w:pStyle w:val="BodyText"/>
        <w:rPr>
          <w:rFonts w:asciiTheme="minorHAnsi" w:hAnsiTheme="minorHAnsi" w:cstheme="minorHAnsi"/>
          <w:sz w:val="20"/>
          <w:szCs w:val="20"/>
        </w:rPr>
      </w:pPr>
      <w:r w:rsidRPr="001438E0">
        <w:rPr>
          <w:rFonts w:asciiTheme="minorHAnsi" w:hAnsiTheme="minorHAnsi" w:cstheme="minorHAnsi"/>
          <w:sz w:val="20"/>
          <w:szCs w:val="20"/>
        </w:rPr>
        <w:t>3.2. The Ombuds has no personal interest in, and incurs no gain or loss from, the outcome of a matter. The Ombuds declines involvement when the Ombuds determines that they may have a real or perceived conflict of interest.</w:t>
      </w:r>
    </w:p>
    <w:p w14:paraId="3354504C" w14:textId="6DB02357" w:rsidR="006B1AA5" w:rsidRPr="001438E0" w:rsidRDefault="006B1AA5" w:rsidP="001438E0">
      <w:pPr>
        <w:pStyle w:val="BodyText"/>
        <w:rPr>
          <w:rFonts w:asciiTheme="minorHAnsi" w:hAnsiTheme="minorHAnsi" w:cstheme="minorHAnsi"/>
          <w:sz w:val="20"/>
          <w:szCs w:val="20"/>
        </w:rPr>
      </w:pPr>
      <w:r w:rsidRPr="001438E0">
        <w:rPr>
          <w:rFonts w:asciiTheme="minorHAnsi" w:hAnsiTheme="minorHAnsi" w:cstheme="minorHAnsi"/>
          <w:sz w:val="20"/>
          <w:szCs w:val="20"/>
        </w:rPr>
        <w:t>3.3. The Ombuds fairly and objectively considers issues and people who may be affected. The Ombuds promotes equitably administered processes but does not advocate on behalf of anyone.</w:t>
      </w:r>
    </w:p>
    <w:p w14:paraId="6280EA80" w14:textId="54DAFA09" w:rsidR="00F10622" w:rsidRDefault="006B1AA5" w:rsidP="001438E0">
      <w:pPr>
        <w:pStyle w:val="BodyText"/>
        <w:rPr>
          <w:rFonts w:asciiTheme="minorHAnsi" w:hAnsiTheme="minorHAnsi" w:cstheme="minorHAnsi"/>
          <w:sz w:val="20"/>
          <w:szCs w:val="20"/>
        </w:rPr>
      </w:pPr>
      <w:r w:rsidRPr="001438E0">
        <w:rPr>
          <w:rFonts w:asciiTheme="minorHAnsi" w:hAnsiTheme="minorHAnsi" w:cstheme="minorHAnsi"/>
          <w:sz w:val="20"/>
          <w:szCs w:val="20"/>
        </w:rPr>
        <w:t>3.4. The Ombuds facilitates communication, dialogue, and collaborative problem-solving and helps identify a range of reasonable options to surface or resolve issues or concerns.</w:t>
      </w:r>
    </w:p>
    <w:p w14:paraId="2BFB4210" w14:textId="77777777" w:rsidR="001438E0" w:rsidRPr="001438E0" w:rsidRDefault="001438E0" w:rsidP="001438E0">
      <w:pPr>
        <w:pStyle w:val="BodyText"/>
        <w:rPr>
          <w:rFonts w:asciiTheme="minorHAnsi" w:hAnsiTheme="minorHAnsi" w:cstheme="minorHAnsi"/>
          <w:sz w:val="20"/>
          <w:szCs w:val="20"/>
        </w:rPr>
      </w:pPr>
    </w:p>
    <w:p w14:paraId="06B1094B" w14:textId="77777777" w:rsidR="00F10622" w:rsidRDefault="00F10622" w:rsidP="001438E0">
      <w:pPr>
        <w:pStyle w:val="ListParagraph"/>
        <w:widowControl w:val="0"/>
        <w:numPr>
          <w:ilvl w:val="0"/>
          <w:numId w:val="23"/>
        </w:numPr>
        <w:tabs>
          <w:tab w:val="left" w:pos="379"/>
        </w:tabs>
        <w:autoSpaceDE w:val="0"/>
        <w:autoSpaceDN w:val="0"/>
        <w:contextualSpacing w:val="0"/>
        <w:jc w:val="both"/>
        <w:rPr>
          <w:rFonts w:ascii="Calibri"/>
          <w:b/>
          <w:sz w:val="28"/>
        </w:rPr>
      </w:pPr>
      <w:r>
        <w:rPr>
          <w:rFonts w:ascii="Calibri"/>
          <w:b/>
          <w:color w:val="1F6E8D"/>
          <w:spacing w:val="-2"/>
          <w:sz w:val="28"/>
        </w:rPr>
        <w:t>INFORMALITY</w:t>
      </w:r>
    </w:p>
    <w:p w14:paraId="7DFFCE66" w14:textId="52CCB623" w:rsidR="00544861" w:rsidRPr="00544861" w:rsidRDefault="00544861" w:rsidP="00544861">
      <w:pPr>
        <w:pStyle w:val="BodyText"/>
        <w:rPr>
          <w:rFonts w:asciiTheme="minorHAnsi" w:hAnsiTheme="minorHAnsi" w:cstheme="minorHAnsi"/>
          <w:sz w:val="20"/>
          <w:szCs w:val="20"/>
        </w:rPr>
      </w:pPr>
      <w:r w:rsidRPr="00544861">
        <w:rPr>
          <w:rFonts w:asciiTheme="minorHAnsi" w:hAnsiTheme="minorHAnsi" w:cstheme="minorHAnsi"/>
          <w:sz w:val="20"/>
          <w:szCs w:val="20"/>
        </w:rPr>
        <w:t>4 .1 The Ombuds is an informal and off-the-record resource. The Ombuds does not make business or policy decisions, adjudicate issues, participate in disciplinary or grievance processes, or conduct formal investigations for the organization.</w:t>
      </w:r>
    </w:p>
    <w:p w14:paraId="599E18D0" w14:textId="77777777" w:rsidR="00544861" w:rsidRPr="00544861" w:rsidRDefault="00544861" w:rsidP="00544861">
      <w:pPr>
        <w:pStyle w:val="BodyText"/>
        <w:rPr>
          <w:rFonts w:asciiTheme="minorHAnsi" w:hAnsiTheme="minorHAnsi" w:cstheme="minorHAnsi"/>
          <w:sz w:val="20"/>
          <w:szCs w:val="20"/>
        </w:rPr>
      </w:pPr>
      <w:r w:rsidRPr="00544861">
        <w:rPr>
          <w:rFonts w:asciiTheme="minorHAnsi" w:hAnsiTheme="minorHAnsi" w:cstheme="minorHAnsi"/>
          <w:sz w:val="20"/>
          <w:szCs w:val="20"/>
        </w:rPr>
        <w:t>4 .2 Consultation with the Ombuds is not a required step in any formal disciplinary process or grievance policy.</w:t>
      </w:r>
    </w:p>
    <w:p w14:paraId="4CB8E057" w14:textId="07F8B77B" w:rsidR="00544861" w:rsidRPr="00544861" w:rsidRDefault="00544861" w:rsidP="00544861">
      <w:pPr>
        <w:pStyle w:val="BodyText"/>
        <w:rPr>
          <w:rFonts w:asciiTheme="minorHAnsi" w:hAnsiTheme="minorHAnsi" w:cstheme="minorHAnsi"/>
          <w:sz w:val="20"/>
          <w:szCs w:val="20"/>
        </w:rPr>
      </w:pPr>
      <w:r w:rsidRPr="00544861">
        <w:rPr>
          <w:rFonts w:asciiTheme="minorHAnsi" w:hAnsiTheme="minorHAnsi" w:cstheme="minorHAnsi"/>
          <w:sz w:val="20"/>
          <w:szCs w:val="20"/>
        </w:rPr>
        <w:t>4.3 The Ombuds takes specific action related to an individual's issue only with the individual's express permission and only to the extent permitted, and even then, at the sole discretion of the Ombuds, unless such action can be taken in a way that safeguards the identity of the individual contacting the Ombuds Office.</w:t>
      </w:r>
    </w:p>
    <w:p w14:paraId="2C1937AE" w14:textId="1FF551C7" w:rsidR="00544861" w:rsidRPr="00544861" w:rsidRDefault="00544861" w:rsidP="00544861">
      <w:pPr>
        <w:pStyle w:val="BodyText"/>
        <w:rPr>
          <w:rFonts w:asciiTheme="minorHAnsi" w:hAnsiTheme="minorHAnsi" w:cstheme="minorHAnsi"/>
          <w:sz w:val="20"/>
          <w:szCs w:val="20"/>
        </w:rPr>
      </w:pPr>
      <w:r w:rsidRPr="00544861">
        <w:rPr>
          <w:rFonts w:asciiTheme="minorHAnsi" w:hAnsiTheme="minorHAnsi" w:cstheme="minorHAnsi"/>
          <w:sz w:val="20"/>
          <w:szCs w:val="20"/>
        </w:rPr>
        <w:t>4.4 Consistent with these standards, consulting with the Ombuds is completely voluntary. People who use the services of the Ombuds are understood to have agreed to abide by the terms, conditions, and principles under which the program was created and not call the Ombuds to testify or disclose confidential information in any formal, legal, or other matter.</w:t>
      </w:r>
    </w:p>
    <w:p w14:paraId="577854AD" w14:textId="5F62CFD1" w:rsidR="00544861" w:rsidRPr="00544861" w:rsidRDefault="00544861" w:rsidP="00544861">
      <w:pPr>
        <w:pStyle w:val="BodyText"/>
        <w:rPr>
          <w:rFonts w:asciiTheme="minorHAnsi" w:hAnsiTheme="minorHAnsi" w:cstheme="minorHAnsi"/>
          <w:sz w:val="20"/>
          <w:szCs w:val="20"/>
        </w:rPr>
      </w:pPr>
      <w:r w:rsidRPr="00544861">
        <w:rPr>
          <w:rFonts w:asciiTheme="minorHAnsi" w:hAnsiTheme="minorHAnsi" w:cstheme="minorHAnsi"/>
          <w:sz w:val="20"/>
          <w:szCs w:val="20"/>
        </w:rPr>
        <w:t>4 .5 The Ombuds is not an agent of the organization authorized to receive notice of claims, complaints, or grievances against the organization unless specifically and expressly required by law. The Ombuds may refer individuals to the appropriate place where formal notice of claims can be made.</w:t>
      </w:r>
    </w:p>
    <w:p w14:paraId="084B6A9F" w14:textId="3A769BBB" w:rsidR="00F10622" w:rsidRPr="00544861" w:rsidRDefault="00544861" w:rsidP="00544861">
      <w:pPr>
        <w:pStyle w:val="BodyText"/>
        <w:rPr>
          <w:rFonts w:asciiTheme="minorHAnsi" w:hAnsiTheme="minorHAnsi" w:cstheme="minorHAnsi"/>
          <w:sz w:val="20"/>
          <w:szCs w:val="20"/>
        </w:rPr>
      </w:pPr>
      <w:r w:rsidRPr="00544861">
        <w:rPr>
          <w:rFonts w:asciiTheme="minorHAnsi" w:hAnsiTheme="minorHAnsi" w:cstheme="minorHAnsi"/>
          <w:sz w:val="20"/>
          <w:szCs w:val="20"/>
        </w:rPr>
        <w:t>4.6 The Ombuds creates no permanent records containing confidential information. The Ombuds has a consistent practice for the timely destruction of confidential information.</w:t>
      </w:r>
    </w:p>
    <w:p w14:paraId="4124C708" w14:textId="77777777" w:rsidR="00544861" w:rsidRDefault="00544861" w:rsidP="00544861">
      <w:pPr>
        <w:pStyle w:val="BodyText"/>
        <w:rPr>
          <w:sz w:val="23"/>
        </w:rPr>
      </w:pPr>
    </w:p>
    <w:p w14:paraId="50461BF8" w14:textId="77777777" w:rsidR="00F10622" w:rsidRDefault="00F10622" w:rsidP="001438E0">
      <w:pPr>
        <w:pStyle w:val="ListParagraph"/>
        <w:widowControl w:val="0"/>
        <w:numPr>
          <w:ilvl w:val="0"/>
          <w:numId w:val="23"/>
        </w:numPr>
        <w:tabs>
          <w:tab w:val="left" w:pos="379"/>
        </w:tabs>
        <w:autoSpaceDE w:val="0"/>
        <w:autoSpaceDN w:val="0"/>
        <w:contextualSpacing w:val="0"/>
        <w:jc w:val="both"/>
        <w:rPr>
          <w:rFonts w:ascii="Calibri"/>
          <w:b/>
          <w:sz w:val="28"/>
        </w:rPr>
      </w:pPr>
      <w:r>
        <w:rPr>
          <w:rFonts w:ascii="Calibri"/>
          <w:b/>
          <w:color w:val="1F6E8D"/>
          <w:spacing w:val="-2"/>
          <w:sz w:val="28"/>
        </w:rPr>
        <w:t>CONFIDENTIALITY</w:t>
      </w:r>
    </w:p>
    <w:p w14:paraId="241B1D8B" w14:textId="1349F34B" w:rsidR="002C019E" w:rsidRPr="002C019E" w:rsidRDefault="002C019E" w:rsidP="002C019E">
      <w:pPr>
        <w:rPr>
          <w:sz w:val="20"/>
          <w:szCs w:val="20"/>
        </w:rPr>
      </w:pPr>
      <w:r w:rsidRPr="002C019E">
        <w:rPr>
          <w:sz w:val="20"/>
          <w:szCs w:val="20"/>
        </w:rPr>
        <w:t>5.1 The identity of those seeking assistance from the Ombuds, as well as communications and information specifically relating to them is</w:t>
      </w:r>
      <w:r>
        <w:rPr>
          <w:sz w:val="20"/>
          <w:szCs w:val="20"/>
        </w:rPr>
        <w:t xml:space="preserve"> </w:t>
      </w:r>
      <w:r w:rsidRPr="002C019E">
        <w:rPr>
          <w:sz w:val="20"/>
          <w:szCs w:val="20"/>
        </w:rPr>
        <w:t>confidential information.</w:t>
      </w:r>
    </w:p>
    <w:p w14:paraId="15B1BD78" w14:textId="12808225" w:rsidR="002C019E" w:rsidRPr="002C019E" w:rsidRDefault="002C019E" w:rsidP="002C019E">
      <w:pPr>
        <w:rPr>
          <w:sz w:val="20"/>
          <w:szCs w:val="20"/>
        </w:rPr>
      </w:pPr>
      <w:r w:rsidRPr="002C019E">
        <w:rPr>
          <w:sz w:val="20"/>
          <w:szCs w:val="20"/>
        </w:rPr>
        <w:t>5.2 To the maximum extent permitted by law, the Ombuds shall protect confidential information, and others cannot waive this</w:t>
      </w:r>
      <w:r>
        <w:rPr>
          <w:sz w:val="20"/>
          <w:szCs w:val="20"/>
        </w:rPr>
        <w:t xml:space="preserve"> </w:t>
      </w:r>
      <w:r w:rsidRPr="002C019E">
        <w:rPr>
          <w:sz w:val="20"/>
          <w:szCs w:val="20"/>
        </w:rPr>
        <w:t>requirement. The Ombuds and the organization that established the program shall take reasonable measures to safeguard the</w:t>
      </w:r>
      <w:r>
        <w:rPr>
          <w:sz w:val="20"/>
          <w:szCs w:val="20"/>
        </w:rPr>
        <w:t xml:space="preserve"> </w:t>
      </w:r>
      <w:r w:rsidRPr="002C019E">
        <w:rPr>
          <w:sz w:val="20"/>
          <w:szCs w:val="20"/>
        </w:rPr>
        <w:t>security of confidential information.</w:t>
      </w:r>
    </w:p>
    <w:p w14:paraId="1F63F9C0" w14:textId="77777777" w:rsidR="002C019E" w:rsidRDefault="002C019E" w:rsidP="002C019E">
      <w:pPr>
        <w:rPr>
          <w:sz w:val="20"/>
          <w:szCs w:val="20"/>
        </w:rPr>
      </w:pPr>
      <w:r w:rsidRPr="002C019E">
        <w:rPr>
          <w:sz w:val="20"/>
          <w:szCs w:val="20"/>
        </w:rPr>
        <w:t>5.3 Except as provided in these standards, the Ombuds does not disclose confidential information in any matter within the organization.</w:t>
      </w:r>
      <w:r>
        <w:rPr>
          <w:sz w:val="20"/>
          <w:szCs w:val="20"/>
        </w:rPr>
        <w:t xml:space="preserve"> </w:t>
      </w:r>
    </w:p>
    <w:p w14:paraId="7F702E57" w14:textId="6483CD79" w:rsidR="002C019E" w:rsidRPr="002C019E" w:rsidRDefault="002C019E" w:rsidP="002C019E">
      <w:pPr>
        <w:rPr>
          <w:sz w:val="20"/>
          <w:szCs w:val="20"/>
        </w:rPr>
      </w:pPr>
      <w:r w:rsidRPr="002C019E">
        <w:rPr>
          <w:sz w:val="20"/>
          <w:szCs w:val="20"/>
        </w:rPr>
        <w:t>5.4 The Ombuds shall oppose disclosing confidential information in any formal, administrative, or legal matter external to the</w:t>
      </w:r>
      <w:r>
        <w:rPr>
          <w:sz w:val="20"/>
          <w:szCs w:val="20"/>
        </w:rPr>
        <w:t xml:space="preserve"> </w:t>
      </w:r>
      <w:r w:rsidRPr="002C019E">
        <w:rPr>
          <w:sz w:val="20"/>
          <w:szCs w:val="20"/>
        </w:rPr>
        <w:t>organization, unless an appropriate judicial or regulatory authority determines that disclosure is necessary to prevent a manifest</w:t>
      </w:r>
      <w:r>
        <w:rPr>
          <w:sz w:val="20"/>
          <w:szCs w:val="20"/>
        </w:rPr>
        <w:t xml:space="preserve"> </w:t>
      </w:r>
      <w:r w:rsidRPr="002C019E">
        <w:rPr>
          <w:sz w:val="20"/>
          <w:szCs w:val="20"/>
        </w:rPr>
        <w:t>injustice or that disclosure is required because the interests served by disclosure clearly outweigh the interests served by ombuds</w:t>
      </w:r>
      <w:r>
        <w:rPr>
          <w:sz w:val="20"/>
          <w:szCs w:val="20"/>
        </w:rPr>
        <w:t xml:space="preserve"> </w:t>
      </w:r>
      <w:r w:rsidRPr="002C019E">
        <w:rPr>
          <w:sz w:val="20"/>
          <w:szCs w:val="20"/>
        </w:rPr>
        <w:t>confidentiality.</w:t>
      </w:r>
    </w:p>
    <w:p w14:paraId="05FB2330" w14:textId="6539C337" w:rsidR="002C019E" w:rsidRPr="002C019E" w:rsidRDefault="002C019E" w:rsidP="002C019E">
      <w:pPr>
        <w:rPr>
          <w:sz w:val="20"/>
          <w:szCs w:val="20"/>
        </w:rPr>
      </w:pPr>
      <w:r w:rsidRPr="002C019E">
        <w:rPr>
          <w:sz w:val="20"/>
          <w:szCs w:val="20"/>
        </w:rPr>
        <w:t>5.5 The Ombuds may disclose confidential information as necessary if the Ombuds determines that the failure to do so could result in</w:t>
      </w:r>
      <w:r>
        <w:rPr>
          <w:sz w:val="20"/>
          <w:szCs w:val="20"/>
        </w:rPr>
        <w:t xml:space="preserve"> </w:t>
      </w:r>
      <w:r w:rsidRPr="002C019E">
        <w:rPr>
          <w:sz w:val="20"/>
          <w:szCs w:val="20"/>
        </w:rPr>
        <w:t>imminent risk of serious harm.</w:t>
      </w:r>
    </w:p>
    <w:p w14:paraId="1ECB4039" w14:textId="239DD5E3" w:rsidR="002C019E" w:rsidRPr="002C019E" w:rsidRDefault="002C019E" w:rsidP="002C019E">
      <w:pPr>
        <w:rPr>
          <w:sz w:val="20"/>
          <w:szCs w:val="20"/>
        </w:rPr>
      </w:pPr>
      <w:r w:rsidRPr="002C019E">
        <w:rPr>
          <w:sz w:val="20"/>
          <w:szCs w:val="20"/>
        </w:rPr>
        <w:lastRenderedPageBreak/>
        <w:t>5.6 The Ombuds may disclose confidential information about a specific matter to the extent the ombuds determines it is necessary to</w:t>
      </w:r>
      <w:r>
        <w:rPr>
          <w:sz w:val="20"/>
          <w:szCs w:val="20"/>
        </w:rPr>
        <w:t xml:space="preserve"> </w:t>
      </w:r>
      <w:r w:rsidRPr="002C019E">
        <w:rPr>
          <w:sz w:val="20"/>
          <w:szCs w:val="20"/>
        </w:rPr>
        <w:t>defend themselves against a formal complaint of professional misconduct.</w:t>
      </w:r>
    </w:p>
    <w:p w14:paraId="17A0628C" w14:textId="4B792C24" w:rsidR="002C019E" w:rsidRPr="002C019E" w:rsidRDefault="002C019E" w:rsidP="002C019E">
      <w:pPr>
        <w:rPr>
          <w:sz w:val="20"/>
          <w:szCs w:val="20"/>
        </w:rPr>
      </w:pPr>
      <w:r w:rsidRPr="002C019E">
        <w:rPr>
          <w:sz w:val="20"/>
          <w:szCs w:val="20"/>
        </w:rPr>
        <w:t>5.7 Confidential information relating to an individual may be disclosed with their permission to assist with informal resolution of a concern</w:t>
      </w:r>
      <w:r>
        <w:rPr>
          <w:sz w:val="20"/>
          <w:szCs w:val="20"/>
        </w:rPr>
        <w:t xml:space="preserve"> </w:t>
      </w:r>
      <w:r w:rsidRPr="002C019E">
        <w:rPr>
          <w:sz w:val="20"/>
          <w:szCs w:val="20"/>
        </w:rPr>
        <w:t>but at the sole discretion of the Ombuds.</w:t>
      </w:r>
    </w:p>
    <w:p w14:paraId="0AD54CE2" w14:textId="58EA506B" w:rsidR="002C019E" w:rsidRDefault="002C019E" w:rsidP="002C019E">
      <w:pPr>
        <w:rPr>
          <w:sz w:val="20"/>
          <w:szCs w:val="20"/>
        </w:rPr>
      </w:pPr>
      <w:r w:rsidRPr="002C019E">
        <w:rPr>
          <w:sz w:val="20"/>
          <w:szCs w:val="20"/>
        </w:rPr>
        <w:t>5.8 The Ombuds may provide non-confidential information about the ombuds program in any appropriate forum. The Ombuds shares</w:t>
      </w:r>
      <w:r>
        <w:rPr>
          <w:sz w:val="20"/>
          <w:szCs w:val="20"/>
        </w:rPr>
        <w:t xml:space="preserve"> </w:t>
      </w:r>
      <w:r w:rsidRPr="002C019E">
        <w:rPr>
          <w:sz w:val="20"/>
          <w:szCs w:val="20"/>
        </w:rPr>
        <w:t>data, trends, or reports in a manner that protects confidential information.</w:t>
      </w:r>
    </w:p>
    <w:p w14:paraId="3CB95097" w14:textId="77777777" w:rsidR="002C019E" w:rsidRPr="002C019E" w:rsidRDefault="002C019E" w:rsidP="002C019E">
      <w:pPr>
        <w:rPr>
          <w:sz w:val="20"/>
          <w:szCs w:val="20"/>
        </w:rPr>
      </w:pPr>
    </w:p>
    <w:p w14:paraId="66FED41F" w14:textId="77777777" w:rsidR="002C019E" w:rsidRDefault="002C019E" w:rsidP="002C019E">
      <w:pPr>
        <w:rPr>
          <w:sz w:val="20"/>
          <w:szCs w:val="20"/>
        </w:rPr>
      </w:pPr>
      <w:r w:rsidRPr="002C019E">
        <w:rPr>
          <w:sz w:val="20"/>
          <w:szCs w:val="20"/>
        </w:rPr>
        <w:t xml:space="preserve">Adopted 17 March 2022 by the Board of Directors of the International Ombuds Association. </w:t>
      </w:r>
    </w:p>
    <w:p w14:paraId="15D668B8" w14:textId="2C557F3B" w:rsidR="002C019E" w:rsidRPr="002C019E" w:rsidRDefault="002C019E" w:rsidP="002C019E">
      <w:pPr>
        <w:rPr>
          <w:sz w:val="20"/>
          <w:szCs w:val="20"/>
        </w:rPr>
      </w:pPr>
      <w:r w:rsidRPr="002C019E">
        <w:rPr>
          <w:sz w:val="20"/>
          <w:szCs w:val="20"/>
        </w:rPr>
        <w:t xml:space="preserve">Effective 17 </w:t>
      </w:r>
      <w:proofErr w:type="gramStart"/>
      <w:r w:rsidRPr="002C019E">
        <w:rPr>
          <w:sz w:val="20"/>
          <w:szCs w:val="20"/>
        </w:rPr>
        <w:t>March,</w:t>
      </w:r>
      <w:proofErr w:type="gramEnd"/>
      <w:r w:rsidRPr="002C019E">
        <w:rPr>
          <w:sz w:val="20"/>
          <w:szCs w:val="20"/>
        </w:rPr>
        <w:t xml:space="preserve"> 2022.</w:t>
      </w:r>
    </w:p>
    <w:p w14:paraId="45358C36" w14:textId="77777777" w:rsidR="00176C45" w:rsidRDefault="00176C45"/>
    <w:p w14:paraId="3250DAA5" w14:textId="2FA8A04E" w:rsidR="00176C45" w:rsidRDefault="00A816E4" w:rsidP="00176C45">
      <w:r>
        <w:t>Link:</w:t>
      </w:r>
      <w:r w:rsidR="00176C45">
        <w:t xml:space="preserve"> </w:t>
      </w:r>
      <w:hyperlink r:id="rId17" w:history="1">
        <w:r w:rsidR="00176C45" w:rsidRPr="00AA197F">
          <w:rPr>
            <w:rStyle w:val="Hyperlink"/>
          </w:rPr>
          <w:t>https://ioa.memberclicks.net/ioa-standards-of-practice---code-of-ethics</w:t>
        </w:r>
      </w:hyperlink>
    </w:p>
    <w:p w14:paraId="5E36B372" w14:textId="331EF1F8" w:rsidR="00053B20" w:rsidRDefault="00053B20">
      <w:r>
        <w:br w:type="page"/>
      </w:r>
    </w:p>
    <w:p w14:paraId="3FBBCF6E" w14:textId="77777777" w:rsidR="0003231A" w:rsidRDefault="008E73DE" w:rsidP="00C21E52">
      <w:pPr>
        <w:pStyle w:val="Heading3"/>
        <w:numPr>
          <w:ilvl w:val="0"/>
          <w:numId w:val="17"/>
        </w:numPr>
      </w:pPr>
      <w:bookmarkStart w:id="15" w:name="_Toc120792296"/>
      <w:r>
        <w:lastRenderedPageBreak/>
        <w:t>Sample Ombuds Charter from CSUCI</w:t>
      </w:r>
      <w:bookmarkEnd w:id="15"/>
      <w:r>
        <w:t xml:space="preserve"> </w:t>
      </w:r>
    </w:p>
    <w:p w14:paraId="71FAE9E3" w14:textId="77777777" w:rsidR="001A2B33" w:rsidRDefault="001A2B33" w:rsidP="001A2B33"/>
    <w:p w14:paraId="4E3399EC" w14:textId="49D5CC1E" w:rsidR="00FB1F48" w:rsidRDefault="001127D8" w:rsidP="001127D8">
      <w:pPr>
        <w:jc w:val="right"/>
      </w:pPr>
      <w:r w:rsidRPr="001127D8">
        <w:rPr>
          <w:noProof/>
        </w:rPr>
        <w:drawing>
          <wp:inline distT="0" distB="0" distL="0" distR="0" wp14:anchorId="2A04878C" wp14:editId="5561F158">
            <wp:extent cx="1880870" cy="1237284"/>
            <wp:effectExtent l="0" t="0" r="5080" b="1270"/>
            <wp:docPr id="168" name="Picture 168" descr="Text,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Text, company name&#10;&#10;Description automatically generated with medium confidence"/>
                    <pic:cNvPicPr/>
                  </pic:nvPicPr>
                  <pic:blipFill rotWithShape="1">
                    <a:blip r:embed="rId18"/>
                    <a:srcRect/>
                    <a:stretch/>
                  </pic:blipFill>
                  <pic:spPr bwMode="auto">
                    <a:xfrm>
                      <a:off x="0" y="0"/>
                      <a:ext cx="1892969" cy="1245243"/>
                    </a:xfrm>
                    <a:prstGeom prst="rect">
                      <a:avLst/>
                    </a:prstGeom>
                    <a:ln>
                      <a:noFill/>
                    </a:ln>
                    <a:extLst>
                      <a:ext uri="{53640926-AAD7-44D8-BBD7-CCE9431645EC}">
                        <a14:shadowObscured xmlns:a14="http://schemas.microsoft.com/office/drawing/2010/main"/>
                      </a:ext>
                    </a:extLst>
                  </pic:spPr>
                </pic:pic>
              </a:graphicData>
            </a:graphic>
          </wp:inline>
        </w:drawing>
      </w:r>
    </w:p>
    <w:p w14:paraId="7020F782" w14:textId="77777777" w:rsidR="002204A8" w:rsidRDefault="002204A8" w:rsidP="00FB1F48">
      <w:pPr>
        <w:autoSpaceDE w:val="0"/>
        <w:autoSpaceDN w:val="0"/>
        <w:adjustRightInd w:val="0"/>
        <w:jc w:val="right"/>
        <w:rPr>
          <w:rFonts w:ascii="Calibri" w:hAnsi="Calibri" w:cs="Calibri"/>
          <w:color w:val="828286"/>
          <w:sz w:val="44"/>
          <w:szCs w:val="44"/>
        </w:rPr>
      </w:pPr>
      <w:r>
        <w:rPr>
          <w:rFonts w:ascii="Calibri" w:hAnsi="Calibri" w:cs="Calibri"/>
          <w:color w:val="828286"/>
          <w:sz w:val="44"/>
          <w:szCs w:val="44"/>
        </w:rPr>
        <w:t>University Ombuds Office</w:t>
      </w:r>
    </w:p>
    <w:p w14:paraId="3BC42798" w14:textId="77777777" w:rsidR="002204A8" w:rsidRDefault="002204A8" w:rsidP="00FB1F48">
      <w:pPr>
        <w:autoSpaceDE w:val="0"/>
        <w:autoSpaceDN w:val="0"/>
        <w:adjustRightInd w:val="0"/>
        <w:jc w:val="right"/>
        <w:rPr>
          <w:rFonts w:ascii="Calibri" w:hAnsi="Calibri" w:cs="Calibri"/>
          <w:color w:val="828286"/>
          <w:sz w:val="44"/>
          <w:szCs w:val="44"/>
        </w:rPr>
      </w:pPr>
      <w:r>
        <w:rPr>
          <w:rFonts w:ascii="Calibri" w:hAnsi="Calibri" w:cs="Calibri"/>
          <w:color w:val="828286"/>
          <w:sz w:val="44"/>
          <w:szCs w:val="44"/>
        </w:rPr>
        <w:t>Charter and Operating Procedures</w:t>
      </w:r>
    </w:p>
    <w:p w14:paraId="6F2FC550" w14:textId="77777777" w:rsidR="002204A8" w:rsidRPr="008E6256" w:rsidRDefault="002204A8" w:rsidP="002204A8">
      <w:pPr>
        <w:autoSpaceDE w:val="0"/>
        <w:autoSpaceDN w:val="0"/>
        <w:adjustRightInd w:val="0"/>
        <w:rPr>
          <w:rFonts w:cstheme="minorHAnsi"/>
          <w:b/>
          <w:bCs/>
          <w:color w:val="000000"/>
          <w:sz w:val="36"/>
          <w:szCs w:val="36"/>
        </w:rPr>
      </w:pPr>
      <w:r w:rsidRPr="008E6256">
        <w:rPr>
          <w:rFonts w:cstheme="minorHAnsi"/>
          <w:b/>
          <w:bCs/>
          <w:color w:val="000000"/>
          <w:sz w:val="36"/>
          <w:szCs w:val="36"/>
        </w:rPr>
        <w:t>1. Introduction</w:t>
      </w:r>
    </w:p>
    <w:p w14:paraId="0FC997D0" w14:textId="477ABDBC" w:rsidR="002204A8" w:rsidRPr="008E6256" w:rsidRDefault="002204A8" w:rsidP="002204A8">
      <w:pPr>
        <w:autoSpaceDE w:val="0"/>
        <w:autoSpaceDN w:val="0"/>
        <w:adjustRightInd w:val="0"/>
        <w:rPr>
          <w:rFonts w:cstheme="minorHAnsi"/>
          <w:color w:val="000000"/>
          <w:sz w:val="20"/>
          <w:szCs w:val="20"/>
        </w:rPr>
      </w:pPr>
      <w:r w:rsidRPr="008E6256">
        <w:rPr>
          <w:rFonts w:cstheme="minorHAnsi"/>
          <w:color w:val="000000"/>
          <w:sz w:val="20"/>
          <w:szCs w:val="20"/>
        </w:rPr>
        <w:t>In May 2019, the University President of California State University Channel Islands established an ombuds</w:t>
      </w:r>
      <w:r w:rsidR="008E6256" w:rsidRPr="008E6256">
        <w:rPr>
          <w:rFonts w:cstheme="minorHAnsi"/>
          <w:color w:val="000000"/>
          <w:sz w:val="20"/>
          <w:szCs w:val="20"/>
        </w:rPr>
        <w:t xml:space="preserve"> </w:t>
      </w:r>
      <w:r w:rsidRPr="008E6256">
        <w:rPr>
          <w:rFonts w:cstheme="minorHAnsi"/>
          <w:color w:val="000000"/>
          <w:sz w:val="20"/>
          <w:szCs w:val="20"/>
        </w:rPr>
        <w:t>office to serve faculty, staff, management personnel, student employees and, when appropriate, others</w:t>
      </w:r>
      <w:r w:rsidR="008E6256" w:rsidRPr="008E6256">
        <w:rPr>
          <w:rFonts w:cstheme="minorHAnsi"/>
          <w:color w:val="000000"/>
          <w:sz w:val="20"/>
          <w:szCs w:val="20"/>
        </w:rPr>
        <w:t xml:space="preserve"> </w:t>
      </w:r>
      <w:r w:rsidRPr="008E6256">
        <w:rPr>
          <w:rFonts w:cstheme="minorHAnsi"/>
          <w:color w:val="000000"/>
          <w:sz w:val="20"/>
          <w:szCs w:val="20"/>
        </w:rPr>
        <w:t>designated by the Chief of Staff as eligible for services. People served by the Ombuds Office are those who</w:t>
      </w:r>
      <w:r w:rsidR="008E6256" w:rsidRPr="008E6256">
        <w:rPr>
          <w:rFonts w:cstheme="minorHAnsi"/>
          <w:color w:val="000000"/>
          <w:sz w:val="20"/>
          <w:szCs w:val="20"/>
        </w:rPr>
        <w:t xml:space="preserve"> </w:t>
      </w:r>
      <w:r w:rsidRPr="008E6256">
        <w:rPr>
          <w:rFonts w:cstheme="minorHAnsi"/>
          <w:color w:val="000000"/>
          <w:sz w:val="20"/>
          <w:szCs w:val="20"/>
        </w:rPr>
        <w:t>contact, visit, inquire with, seek guidance from, consult with, or engage with the Ombuds Office for the</w:t>
      </w:r>
      <w:r w:rsidR="008E6256" w:rsidRPr="008E6256">
        <w:rPr>
          <w:rFonts w:cstheme="minorHAnsi"/>
          <w:color w:val="000000"/>
          <w:sz w:val="20"/>
          <w:szCs w:val="20"/>
        </w:rPr>
        <w:t xml:space="preserve"> </w:t>
      </w:r>
      <w:r w:rsidRPr="008E6256">
        <w:rPr>
          <w:rFonts w:cstheme="minorHAnsi"/>
          <w:color w:val="000000"/>
          <w:sz w:val="20"/>
          <w:szCs w:val="20"/>
        </w:rPr>
        <w:t>purposes of voluntarily seeking information or receiving guidance, conflict management or resource referral</w:t>
      </w:r>
      <w:r w:rsidR="008E6256" w:rsidRPr="008E6256">
        <w:rPr>
          <w:rFonts w:cstheme="minorHAnsi"/>
          <w:color w:val="000000"/>
          <w:sz w:val="20"/>
          <w:szCs w:val="20"/>
        </w:rPr>
        <w:t xml:space="preserve"> </w:t>
      </w:r>
      <w:r w:rsidRPr="008E6256">
        <w:rPr>
          <w:rFonts w:cstheme="minorHAnsi"/>
          <w:color w:val="000000"/>
          <w:sz w:val="20"/>
          <w:szCs w:val="20"/>
        </w:rPr>
        <w:t>services, and are referred to collectively as “visitors.”</w:t>
      </w:r>
    </w:p>
    <w:p w14:paraId="4F20CAC2" w14:textId="77777777" w:rsidR="008E6256" w:rsidRPr="008E6256" w:rsidRDefault="008E6256" w:rsidP="002204A8">
      <w:pPr>
        <w:autoSpaceDE w:val="0"/>
        <w:autoSpaceDN w:val="0"/>
        <w:adjustRightInd w:val="0"/>
        <w:rPr>
          <w:rFonts w:cstheme="minorHAnsi"/>
          <w:color w:val="000000"/>
          <w:sz w:val="20"/>
          <w:szCs w:val="20"/>
        </w:rPr>
      </w:pPr>
    </w:p>
    <w:p w14:paraId="5DF13F55" w14:textId="7D58103C" w:rsidR="002204A8" w:rsidRPr="008E6256" w:rsidRDefault="002204A8" w:rsidP="002204A8">
      <w:pPr>
        <w:autoSpaceDE w:val="0"/>
        <w:autoSpaceDN w:val="0"/>
        <w:adjustRightInd w:val="0"/>
        <w:rPr>
          <w:rFonts w:cstheme="minorHAnsi"/>
          <w:color w:val="000000"/>
          <w:sz w:val="20"/>
          <w:szCs w:val="20"/>
        </w:rPr>
      </w:pPr>
      <w:r w:rsidRPr="008E6256">
        <w:rPr>
          <w:rFonts w:cstheme="minorHAnsi"/>
          <w:color w:val="000000"/>
          <w:sz w:val="20"/>
          <w:szCs w:val="20"/>
        </w:rPr>
        <w:t>The ombuds office at CSUCI will be designated the “University Ombuds Office” or “Ombuds Office.” The</w:t>
      </w:r>
      <w:r w:rsidR="008E6256" w:rsidRPr="008E6256">
        <w:rPr>
          <w:rFonts w:cstheme="minorHAnsi"/>
          <w:color w:val="000000"/>
          <w:sz w:val="20"/>
          <w:szCs w:val="20"/>
        </w:rPr>
        <w:t xml:space="preserve"> </w:t>
      </w:r>
      <w:r w:rsidRPr="008E6256">
        <w:rPr>
          <w:rFonts w:cstheme="minorHAnsi"/>
          <w:color w:val="000000"/>
          <w:sz w:val="20"/>
          <w:szCs w:val="20"/>
        </w:rPr>
        <w:t>University Ombuds Officer and staff employed in the Ombuds Office will be designated the “University</w:t>
      </w:r>
      <w:r w:rsidR="008E6256" w:rsidRPr="008E6256">
        <w:rPr>
          <w:rFonts w:cstheme="minorHAnsi"/>
          <w:color w:val="000000"/>
          <w:sz w:val="20"/>
          <w:szCs w:val="20"/>
        </w:rPr>
        <w:t xml:space="preserve"> </w:t>
      </w:r>
      <w:r w:rsidRPr="008E6256">
        <w:rPr>
          <w:rFonts w:cstheme="minorHAnsi"/>
          <w:color w:val="000000"/>
          <w:sz w:val="20"/>
          <w:szCs w:val="20"/>
        </w:rPr>
        <w:t>Ombuds.” Terms such as “ombudsman,” “ombudsperson,” “ombud,” “ombuds officer” and “ombuds” may</w:t>
      </w:r>
      <w:r w:rsidR="008E6256" w:rsidRPr="008E6256">
        <w:rPr>
          <w:rFonts w:cstheme="minorHAnsi"/>
          <w:color w:val="000000"/>
          <w:sz w:val="20"/>
          <w:szCs w:val="20"/>
        </w:rPr>
        <w:t xml:space="preserve"> </w:t>
      </w:r>
      <w:r w:rsidRPr="008E6256">
        <w:rPr>
          <w:rFonts w:cstheme="minorHAnsi"/>
          <w:color w:val="000000"/>
          <w:sz w:val="20"/>
          <w:szCs w:val="20"/>
        </w:rPr>
        <w:t>be used interchangeably and are not intended to reflect gender or identity preference for the University</w:t>
      </w:r>
      <w:r w:rsidR="000557BC">
        <w:rPr>
          <w:rFonts w:cstheme="minorHAnsi"/>
          <w:color w:val="000000"/>
          <w:sz w:val="20"/>
          <w:szCs w:val="20"/>
        </w:rPr>
        <w:t xml:space="preserve"> </w:t>
      </w:r>
      <w:r w:rsidRPr="008E6256">
        <w:rPr>
          <w:rFonts w:cstheme="minorHAnsi"/>
          <w:color w:val="000000"/>
          <w:sz w:val="20"/>
          <w:szCs w:val="20"/>
        </w:rPr>
        <w:t>Ombuds.</w:t>
      </w:r>
    </w:p>
    <w:p w14:paraId="5F6D6E9C" w14:textId="77777777" w:rsidR="008E6256" w:rsidRPr="008E6256" w:rsidRDefault="008E6256" w:rsidP="002204A8">
      <w:pPr>
        <w:autoSpaceDE w:val="0"/>
        <w:autoSpaceDN w:val="0"/>
        <w:adjustRightInd w:val="0"/>
        <w:rPr>
          <w:rFonts w:cstheme="minorHAnsi"/>
          <w:color w:val="000000"/>
          <w:sz w:val="20"/>
          <w:szCs w:val="20"/>
        </w:rPr>
      </w:pPr>
    </w:p>
    <w:p w14:paraId="0B17881C" w14:textId="77777777" w:rsidR="002204A8" w:rsidRPr="008E6256" w:rsidRDefault="002204A8" w:rsidP="002204A8">
      <w:pPr>
        <w:autoSpaceDE w:val="0"/>
        <w:autoSpaceDN w:val="0"/>
        <w:adjustRightInd w:val="0"/>
        <w:rPr>
          <w:rFonts w:cstheme="minorHAnsi"/>
          <w:b/>
          <w:bCs/>
          <w:color w:val="000000"/>
          <w:sz w:val="36"/>
          <w:szCs w:val="36"/>
        </w:rPr>
      </w:pPr>
      <w:r w:rsidRPr="008E6256">
        <w:rPr>
          <w:rFonts w:cstheme="minorHAnsi"/>
          <w:b/>
          <w:bCs/>
          <w:color w:val="000000"/>
          <w:sz w:val="36"/>
          <w:szCs w:val="36"/>
        </w:rPr>
        <w:t>2. Purpose and Scope</w:t>
      </w:r>
    </w:p>
    <w:p w14:paraId="71B2BE1B" w14:textId="57977801" w:rsidR="002204A8" w:rsidRDefault="002204A8" w:rsidP="002204A8">
      <w:pPr>
        <w:autoSpaceDE w:val="0"/>
        <w:autoSpaceDN w:val="0"/>
        <w:adjustRightInd w:val="0"/>
        <w:rPr>
          <w:rFonts w:cstheme="minorHAnsi"/>
          <w:color w:val="000000"/>
          <w:sz w:val="20"/>
          <w:szCs w:val="20"/>
        </w:rPr>
      </w:pPr>
      <w:r w:rsidRPr="008E6256">
        <w:rPr>
          <w:rFonts w:cstheme="minorHAnsi"/>
          <w:color w:val="000000"/>
          <w:sz w:val="20"/>
          <w:szCs w:val="20"/>
        </w:rPr>
        <w:t xml:space="preserve">The University Ombuds listens without partiality, </w:t>
      </w:r>
      <w:proofErr w:type="gramStart"/>
      <w:r w:rsidRPr="008E6256">
        <w:rPr>
          <w:rFonts w:cstheme="minorHAnsi"/>
          <w:color w:val="000000"/>
          <w:sz w:val="20"/>
          <w:szCs w:val="20"/>
        </w:rPr>
        <w:t>judgment</w:t>
      </w:r>
      <w:proofErr w:type="gramEnd"/>
      <w:r w:rsidRPr="008E6256">
        <w:rPr>
          <w:rFonts w:cstheme="minorHAnsi"/>
          <w:color w:val="000000"/>
          <w:sz w:val="20"/>
          <w:szCs w:val="20"/>
        </w:rPr>
        <w:t xml:space="preserve"> or record-keeping, explores concerns outside</w:t>
      </w:r>
      <w:r w:rsidR="008E6256">
        <w:rPr>
          <w:rFonts w:cstheme="minorHAnsi"/>
          <w:color w:val="000000"/>
          <w:sz w:val="20"/>
          <w:szCs w:val="20"/>
        </w:rPr>
        <w:t xml:space="preserve"> </w:t>
      </w:r>
      <w:r w:rsidRPr="008E6256">
        <w:rPr>
          <w:rFonts w:cstheme="minorHAnsi"/>
          <w:color w:val="000000"/>
          <w:sz w:val="20"/>
          <w:szCs w:val="20"/>
        </w:rPr>
        <w:t>formal processes, seeks and shares information about policies and procedures, assists visitors in connecting</w:t>
      </w:r>
      <w:r w:rsidR="008E6256">
        <w:rPr>
          <w:rFonts w:cstheme="minorHAnsi"/>
          <w:color w:val="000000"/>
          <w:sz w:val="20"/>
          <w:szCs w:val="20"/>
        </w:rPr>
        <w:t xml:space="preserve"> </w:t>
      </w:r>
      <w:r w:rsidRPr="008E6256">
        <w:rPr>
          <w:rFonts w:cstheme="minorHAnsi"/>
          <w:color w:val="000000"/>
          <w:sz w:val="20"/>
          <w:szCs w:val="20"/>
        </w:rPr>
        <w:t>with appropriate resources and processes (internal and external), and discusses options for dispute</w:t>
      </w:r>
      <w:r w:rsidR="008E6256">
        <w:rPr>
          <w:rFonts w:cstheme="minorHAnsi"/>
          <w:color w:val="000000"/>
          <w:sz w:val="20"/>
          <w:szCs w:val="20"/>
        </w:rPr>
        <w:t xml:space="preserve"> </w:t>
      </w:r>
      <w:r w:rsidRPr="008E6256">
        <w:rPr>
          <w:rFonts w:cstheme="minorHAnsi"/>
          <w:color w:val="000000"/>
          <w:sz w:val="20"/>
          <w:szCs w:val="20"/>
        </w:rPr>
        <w:t>resolution, conflict management,</w:t>
      </w:r>
      <w:r w:rsidR="000557BC">
        <w:rPr>
          <w:rStyle w:val="FootnoteReference"/>
          <w:rFonts w:cstheme="minorHAnsi"/>
          <w:color w:val="000000"/>
          <w:sz w:val="20"/>
          <w:szCs w:val="20"/>
        </w:rPr>
        <w:footnoteReference w:id="3"/>
      </w:r>
      <w:r w:rsidRPr="008E6256">
        <w:rPr>
          <w:rFonts w:cstheme="minorHAnsi"/>
          <w:color w:val="000000"/>
          <w:sz w:val="20"/>
          <w:szCs w:val="20"/>
        </w:rPr>
        <w:t xml:space="preserve"> and orderly and responsible systems change, within the parameters of the</w:t>
      </w:r>
      <w:r w:rsidR="008E6256">
        <w:rPr>
          <w:rFonts w:cstheme="minorHAnsi"/>
          <w:color w:val="000000"/>
          <w:sz w:val="20"/>
          <w:szCs w:val="20"/>
        </w:rPr>
        <w:t xml:space="preserve"> </w:t>
      </w:r>
      <w:r w:rsidRPr="008E6256">
        <w:rPr>
          <w:rFonts w:cstheme="minorHAnsi"/>
          <w:color w:val="000000"/>
          <w:sz w:val="20"/>
          <w:szCs w:val="20"/>
        </w:rPr>
        <w:t>laws and policies governing the University. The University Ombuds may also assist in developing conflict</w:t>
      </w:r>
      <w:r w:rsidR="008E6256">
        <w:rPr>
          <w:rFonts w:cstheme="minorHAnsi"/>
          <w:color w:val="000000"/>
          <w:sz w:val="20"/>
          <w:szCs w:val="20"/>
        </w:rPr>
        <w:t xml:space="preserve"> </w:t>
      </w:r>
      <w:r w:rsidRPr="008E6256">
        <w:rPr>
          <w:rFonts w:cstheme="minorHAnsi"/>
          <w:color w:val="000000"/>
          <w:sz w:val="20"/>
          <w:szCs w:val="20"/>
        </w:rPr>
        <w:t>management skills and processes at the individual and organizational level. The Ombuds Office fosters</w:t>
      </w:r>
      <w:r w:rsidR="008E6256">
        <w:rPr>
          <w:rFonts w:cstheme="minorHAnsi"/>
          <w:color w:val="000000"/>
          <w:sz w:val="20"/>
          <w:szCs w:val="20"/>
        </w:rPr>
        <w:t xml:space="preserve"> </w:t>
      </w:r>
      <w:r w:rsidRPr="008E6256">
        <w:rPr>
          <w:rFonts w:cstheme="minorHAnsi"/>
          <w:color w:val="000000"/>
          <w:sz w:val="20"/>
          <w:szCs w:val="20"/>
        </w:rPr>
        <w:t>respect for all members of the University and promotes equity and fairness in the content and</w:t>
      </w:r>
      <w:r w:rsidR="008E6256">
        <w:rPr>
          <w:rFonts w:cstheme="minorHAnsi"/>
          <w:color w:val="000000"/>
          <w:sz w:val="20"/>
          <w:szCs w:val="20"/>
        </w:rPr>
        <w:t xml:space="preserve"> </w:t>
      </w:r>
      <w:r w:rsidRPr="008E6256">
        <w:rPr>
          <w:rFonts w:cstheme="minorHAnsi"/>
          <w:color w:val="000000"/>
          <w:sz w:val="20"/>
          <w:szCs w:val="20"/>
        </w:rPr>
        <w:t xml:space="preserve">administration of the University's practices, </w:t>
      </w:r>
      <w:proofErr w:type="gramStart"/>
      <w:r w:rsidRPr="008E6256">
        <w:rPr>
          <w:rFonts w:cstheme="minorHAnsi"/>
          <w:color w:val="000000"/>
          <w:sz w:val="20"/>
          <w:szCs w:val="20"/>
        </w:rPr>
        <w:t>processes</w:t>
      </w:r>
      <w:proofErr w:type="gramEnd"/>
      <w:r w:rsidRPr="008E6256">
        <w:rPr>
          <w:rFonts w:cstheme="minorHAnsi"/>
          <w:color w:val="000000"/>
          <w:sz w:val="20"/>
          <w:szCs w:val="20"/>
        </w:rPr>
        <w:t xml:space="preserve"> and policies.</w:t>
      </w:r>
    </w:p>
    <w:p w14:paraId="56C1FDAE" w14:textId="77777777" w:rsidR="008E6256" w:rsidRPr="008E6256" w:rsidRDefault="008E6256" w:rsidP="002204A8">
      <w:pPr>
        <w:autoSpaceDE w:val="0"/>
        <w:autoSpaceDN w:val="0"/>
        <w:adjustRightInd w:val="0"/>
        <w:rPr>
          <w:rFonts w:cstheme="minorHAnsi"/>
          <w:color w:val="000000"/>
          <w:sz w:val="20"/>
          <w:szCs w:val="20"/>
        </w:rPr>
      </w:pPr>
    </w:p>
    <w:p w14:paraId="49F8B7BF" w14:textId="6D372D60" w:rsidR="002204A8" w:rsidRPr="008E6256" w:rsidRDefault="002204A8" w:rsidP="002204A8">
      <w:pPr>
        <w:autoSpaceDE w:val="0"/>
        <w:autoSpaceDN w:val="0"/>
        <w:adjustRightInd w:val="0"/>
        <w:rPr>
          <w:rFonts w:cstheme="minorHAnsi"/>
          <w:color w:val="000000"/>
          <w:sz w:val="20"/>
          <w:szCs w:val="20"/>
        </w:rPr>
      </w:pPr>
      <w:r w:rsidRPr="008E6256">
        <w:rPr>
          <w:rFonts w:cstheme="minorHAnsi"/>
          <w:color w:val="000000"/>
          <w:sz w:val="20"/>
          <w:szCs w:val="20"/>
        </w:rPr>
        <w:t>The Ombuds Office works to facilitate communication and assist parties in reaching mutually acceptable</w:t>
      </w:r>
      <w:r w:rsidR="008E6256">
        <w:rPr>
          <w:rFonts w:cstheme="minorHAnsi"/>
          <w:color w:val="000000"/>
          <w:sz w:val="20"/>
          <w:szCs w:val="20"/>
        </w:rPr>
        <w:t xml:space="preserve"> </w:t>
      </w:r>
      <w:r w:rsidRPr="008E6256">
        <w:rPr>
          <w:rFonts w:cstheme="minorHAnsi"/>
          <w:color w:val="000000"/>
          <w:sz w:val="20"/>
          <w:szCs w:val="20"/>
        </w:rPr>
        <w:t>resolutions that are consistent with the mission of the University. It is the intent of the University that the</w:t>
      </w:r>
      <w:r w:rsidR="008E6256">
        <w:rPr>
          <w:rFonts w:cstheme="minorHAnsi"/>
          <w:color w:val="000000"/>
          <w:sz w:val="20"/>
          <w:szCs w:val="20"/>
        </w:rPr>
        <w:t xml:space="preserve"> </w:t>
      </w:r>
      <w:r w:rsidRPr="008E6256">
        <w:rPr>
          <w:rFonts w:cstheme="minorHAnsi"/>
          <w:color w:val="000000"/>
          <w:sz w:val="20"/>
          <w:szCs w:val="20"/>
        </w:rPr>
        <w:t>Ombuds Office be a safe resource for all visitors and potential visitors. The Ombuds Office complements and</w:t>
      </w:r>
      <w:r w:rsidR="008E6256">
        <w:rPr>
          <w:rFonts w:cstheme="minorHAnsi"/>
          <w:color w:val="000000"/>
          <w:sz w:val="20"/>
          <w:szCs w:val="20"/>
        </w:rPr>
        <w:t xml:space="preserve"> </w:t>
      </w:r>
      <w:r w:rsidRPr="008E6256">
        <w:rPr>
          <w:rFonts w:cstheme="minorHAnsi"/>
          <w:color w:val="000000"/>
          <w:sz w:val="20"/>
          <w:szCs w:val="20"/>
        </w:rPr>
        <w:t>supports, and does not supplant or supersede, formal or established channels for dispute resolution,</w:t>
      </w:r>
      <w:r w:rsidR="008E6256">
        <w:rPr>
          <w:rFonts w:cstheme="minorHAnsi"/>
          <w:color w:val="000000"/>
          <w:sz w:val="20"/>
          <w:szCs w:val="20"/>
        </w:rPr>
        <w:t xml:space="preserve"> </w:t>
      </w:r>
      <w:r w:rsidRPr="008E6256">
        <w:rPr>
          <w:rFonts w:cstheme="minorHAnsi"/>
          <w:color w:val="000000"/>
          <w:sz w:val="20"/>
          <w:szCs w:val="20"/>
        </w:rPr>
        <w:t>including but not limited to actions pursuant to United States Code Title IX and associated regulations,</w:t>
      </w:r>
      <w:r w:rsidR="008E6256">
        <w:rPr>
          <w:rFonts w:cstheme="minorHAnsi"/>
          <w:color w:val="000000"/>
          <w:sz w:val="20"/>
          <w:szCs w:val="20"/>
        </w:rPr>
        <w:t xml:space="preserve"> </w:t>
      </w:r>
      <w:r w:rsidRPr="008E6256">
        <w:rPr>
          <w:rFonts w:cstheme="minorHAnsi"/>
          <w:color w:val="000000"/>
          <w:sz w:val="20"/>
          <w:szCs w:val="20"/>
        </w:rPr>
        <w:t>grievances under applicable Collective Bargaining Agreements, and other formal processes of review and</w:t>
      </w:r>
      <w:r w:rsidR="00E612D6">
        <w:rPr>
          <w:rFonts w:cstheme="minorHAnsi"/>
          <w:color w:val="000000"/>
          <w:sz w:val="20"/>
          <w:szCs w:val="20"/>
        </w:rPr>
        <w:t xml:space="preserve"> </w:t>
      </w:r>
      <w:r w:rsidRPr="008E6256">
        <w:rPr>
          <w:rFonts w:cstheme="minorHAnsi"/>
          <w:color w:val="000000"/>
          <w:sz w:val="20"/>
          <w:szCs w:val="20"/>
        </w:rPr>
        <w:t>other means. “Conflict management” refers to establishing systems to prevent, channel, resolve and/or mitigate the impact of</w:t>
      </w:r>
      <w:r w:rsidR="000557BC">
        <w:rPr>
          <w:rFonts w:cstheme="minorHAnsi"/>
          <w:color w:val="000000"/>
          <w:sz w:val="20"/>
          <w:szCs w:val="20"/>
        </w:rPr>
        <w:t xml:space="preserve"> </w:t>
      </w:r>
      <w:r w:rsidRPr="008E6256">
        <w:rPr>
          <w:rFonts w:cstheme="minorHAnsi"/>
          <w:color w:val="000000"/>
          <w:sz w:val="20"/>
          <w:szCs w:val="20"/>
        </w:rPr>
        <w:t>disputes.</w:t>
      </w:r>
    </w:p>
    <w:p w14:paraId="4A9E0EF6" w14:textId="77777777" w:rsidR="002204A8" w:rsidRPr="008E6256" w:rsidRDefault="002204A8" w:rsidP="002204A8">
      <w:pPr>
        <w:autoSpaceDE w:val="0"/>
        <w:autoSpaceDN w:val="0"/>
        <w:adjustRightInd w:val="0"/>
        <w:rPr>
          <w:rFonts w:cstheme="minorHAnsi"/>
          <w:color w:val="000000"/>
          <w:sz w:val="20"/>
          <w:szCs w:val="20"/>
        </w:rPr>
      </w:pPr>
      <w:r w:rsidRPr="008E6256">
        <w:rPr>
          <w:rFonts w:cstheme="minorHAnsi"/>
          <w:color w:val="000000"/>
          <w:sz w:val="20"/>
          <w:szCs w:val="20"/>
        </w:rPr>
        <w:t>2</w:t>
      </w:r>
    </w:p>
    <w:p w14:paraId="0E2E582C" w14:textId="773900DE" w:rsidR="002204A8" w:rsidRDefault="002204A8" w:rsidP="002204A8">
      <w:pPr>
        <w:autoSpaceDE w:val="0"/>
        <w:autoSpaceDN w:val="0"/>
        <w:adjustRightInd w:val="0"/>
        <w:rPr>
          <w:rFonts w:cstheme="minorHAnsi"/>
          <w:color w:val="000000"/>
          <w:sz w:val="20"/>
          <w:szCs w:val="20"/>
        </w:rPr>
      </w:pPr>
      <w:r w:rsidRPr="008E6256">
        <w:rPr>
          <w:rFonts w:cstheme="minorHAnsi"/>
          <w:color w:val="000000"/>
          <w:sz w:val="20"/>
          <w:szCs w:val="20"/>
        </w:rPr>
        <w:lastRenderedPageBreak/>
        <w:t>adjudication. The Ombuds Office does not have the power to make decisions on behalf of the University or</w:t>
      </w:r>
      <w:r w:rsidR="000557BC">
        <w:rPr>
          <w:rFonts w:cstheme="minorHAnsi"/>
          <w:color w:val="000000"/>
          <w:sz w:val="20"/>
          <w:szCs w:val="20"/>
        </w:rPr>
        <w:t xml:space="preserve"> </w:t>
      </w:r>
      <w:r w:rsidRPr="008E6256">
        <w:rPr>
          <w:rFonts w:cstheme="minorHAnsi"/>
          <w:color w:val="000000"/>
          <w:sz w:val="20"/>
          <w:szCs w:val="20"/>
        </w:rPr>
        <w:t>to reverse decisions made or actions taken by regularly constituted California State University authorities.</w:t>
      </w:r>
      <w:r w:rsidR="000557BC">
        <w:rPr>
          <w:rFonts w:cstheme="minorHAnsi"/>
          <w:color w:val="000000"/>
          <w:sz w:val="20"/>
          <w:szCs w:val="20"/>
        </w:rPr>
        <w:t xml:space="preserve"> </w:t>
      </w:r>
      <w:r w:rsidRPr="008E6256">
        <w:rPr>
          <w:rFonts w:cstheme="minorHAnsi"/>
          <w:color w:val="000000"/>
          <w:sz w:val="20"/>
          <w:szCs w:val="20"/>
        </w:rPr>
        <w:t>The Ombuds Office does not provide legal advice or psychological counseling.</w:t>
      </w:r>
    </w:p>
    <w:p w14:paraId="07E10773" w14:textId="77777777" w:rsidR="000557BC" w:rsidRPr="008E6256" w:rsidRDefault="000557BC" w:rsidP="002204A8">
      <w:pPr>
        <w:autoSpaceDE w:val="0"/>
        <w:autoSpaceDN w:val="0"/>
        <w:adjustRightInd w:val="0"/>
        <w:rPr>
          <w:rFonts w:cstheme="minorHAnsi"/>
          <w:color w:val="000000"/>
          <w:sz w:val="20"/>
          <w:szCs w:val="20"/>
        </w:rPr>
      </w:pPr>
    </w:p>
    <w:p w14:paraId="22F94124" w14:textId="77777777" w:rsidR="002204A8" w:rsidRPr="008E6256" w:rsidRDefault="002204A8" w:rsidP="002204A8">
      <w:pPr>
        <w:autoSpaceDE w:val="0"/>
        <w:autoSpaceDN w:val="0"/>
        <w:adjustRightInd w:val="0"/>
        <w:rPr>
          <w:rFonts w:cstheme="minorHAnsi"/>
          <w:b/>
          <w:bCs/>
          <w:color w:val="000000"/>
          <w:sz w:val="36"/>
          <w:szCs w:val="36"/>
        </w:rPr>
      </w:pPr>
      <w:r w:rsidRPr="008E6256">
        <w:rPr>
          <w:rFonts w:cstheme="minorHAnsi"/>
          <w:b/>
          <w:bCs/>
          <w:color w:val="000000"/>
          <w:sz w:val="36"/>
          <w:szCs w:val="36"/>
        </w:rPr>
        <w:t>3. Operations</w:t>
      </w:r>
    </w:p>
    <w:p w14:paraId="2E4E2F79" w14:textId="7911C8A8" w:rsidR="002204A8" w:rsidRPr="000557BC" w:rsidRDefault="002204A8" w:rsidP="002204A8">
      <w:pPr>
        <w:autoSpaceDE w:val="0"/>
        <w:autoSpaceDN w:val="0"/>
        <w:adjustRightInd w:val="0"/>
        <w:rPr>
          <w:rFonts w:cstheme="minorHAnsi"/>
          <w:color w:val="000000"/>
          <w:sz w:val="20"/>
          <w:szCs w:val="20"/>
        </w:rPr>
      </w:pPr>
      <w:r w:rsidRPr="000557BC">
        <w:rPr>
          <w:rFonts w:cstheme="minorHAnsi"/>
          <w:color w:val="000000"/>
          <w:sz w:val="20"/>
          <w:szCs w:val="20"/>
        </w:rPr>
        <w:t>The Ombuds Office shall be established at a location conducive to and supportive of confidential</w:t>
      </w:r>
      <w:r w:rsidR="000557BC" w:rsidRPr="000557BC">
        <w:rPr>
          <w:rFonts w:cstheme="minorHAnsi"/>
          <w:color w:val="000000"/>
          <w:sz w:val="20"/>
          <w:szCs w:val="20"/>
        </w:rPr>
        <w:t xml:space="preserve"> </w:t>
      </w:r>
      <w:r w:rsidRPr="000557BC">
        <w:rPr>
          <w:rFonts w:cstheme="minorHAnsi"/>
          <w:color w:val="000000"/>
          <w:sz w:val="20"/>
          <w:szCs w:val="20"/>
        </w:rPr>
        <w:t>communications, independence, and visitor and potential visitor trust. The Ombuds Office operating budget</w:t>
      </w:r>
      <w:r w:rsidR="000557BC" w:rsidRPr="000557BC">
        <w:rPr>
          <w:rFonts w:cstheme="minorHAnsi"/>
          <w:color w:val="000000"/>
          <w:sz w:val="20"/>
          <w:szCs w:val="20"/>
        </w:rPr>
        <w:t xml:space="preserve"> </w:t>
      </w:r>
      <w:r w:rsidRPr="000557BC">
        <w:rPr>
          <w:rFonts w:cstheme="minorHAnsi"/>
          <w:color w:val="000000"/>
          <w:sz w:val="20"/>
          <w:szCs w:val="20"/>
        </w:rPr>
        <w:t>shall be maintained by the Office of the President and managed to the greatest extent possible by the</w:t>
      </w:r>
      <w:r w:rsidR="000557BC" w:rsidRPr="000557BC">
        <w:rPr>
          <w:rFonts w:cstheme="minorHAnsi"/>
          <w:color w:val="000000"/>
          <w:sz w:val="20"/>
          <w:szCs w:val="20"/>
        </w:rPr>
        <w:t xml:space="preserve"> </w:t>
      </w:r>
      <w:r w:rsidRPr="000557BC">
        <w:rPr>
          <w:rFonts w:cstheme="minorHAnsi"/>
          <w:color w:val="000000"/>
          <w:sz w:val="20"/>
          <w:szCs w:val="20"/>
        </w:rPr>
        <w:t>University Ombuds with support from office staff. The University Ombuds shall be given access to locations</w:t>
      </w:r>
      <w:r w:rsidR="000557BC" w:rsidRPr="000557BC">
        <w:rPr>
          <w:rFonts w:cstheme="minorHAnsi"/>
          <w:color w:val="000000"/>
          <w:sz w:val="20"/>
          <w:szCs w:val="20"/>
        </w:rPr>
        <w:t xml:space="preserve"> </w:t>
      </w:r>
      <w:r w:rsidRPr="000557BC">
        <w:rPr>
          <w:rFonts w:cstheme="minorHAnsi"/>
          <w:color w:val="000000"/>
          <w:sz w:val="20"/>
          <w:szCs w:val="20"/>
        </w:rPr>
        <w:t>on campus conducive to meeting with visitors in circumstances respectful of privacy and protective of the</w:t>
      </w:r>
      <w:r w:rsidR="000557BC" w:rsidRPr="000557BC">
        <w:rPr>
          <w:rFonts w:cstheme="minorHAnsi"/>
          <w:color w:val="000000"/>
          <w:sz w:val="20"/>
          <w:szCs w:val="20"/>
        </w:rPr>
        <w:t xml:space="preserve"> </w:t>
      </w:r>
      <w:r w:rsidRPr="000557BC">
        <w:rPr>
          <w:rFonts w:cstheme="minorHAnsi"/>
          <w:color w:val="000000"/>
          <w:sz w:val="20"/>
          <w:szCs w:val="20"/>
        </w:rPr>
        <w:t>anonymity of visitors. The University Ombuds shall be evaluated in a manner supportive of the Standards</w:t>
      </w:r>
      <w:r w:rsidR="000557BC" w:rsidRPr="000557BC">
        <w:rPr>
          <w:rFonts w:cstheme="minorHAnsi"/>
          <w:color w:val="000000"/>
          <w:sz w:val="20"/>
          <w:szCs w:val="20"/>
        </w:rPr>
        <w:t xml:space="preserve"> </w:t>
      </w:r>
      <w:r w:rsidRPr="000557BC">
        <w:rPr>
          <w:rFonts w:cstheme="minorHAnsi"/>
          <w:color w:val="000000"/>
          <w:sz w:val="20"/>
          <w:szCs w:val="20"/>
        </w:rPr>
        <w:t>discussed in Part 4 and upon criteria agreed upon by the University Ombuds and Chief of Staff.</w:t>
      </w:r>
    </w:p>
    <w:p w14:paraId="0A880D3D" w14:textId="77777777" w:rsidR="000557BC" w:rsidRPr="000557BC" w:rsidRDefault="000557BC" w:rsidP="002204A8">
      <w:pPr>
        <w:autoSpaceDE w:val="0"/>
        <w:autoSpaceDN w:val="0"/>
        <w:adjustRightInd w:val="0"/>
        <w:rPr>
          <w:rFonts w:cstheme="minorHAnsi"/>
          <w:color w:val="000000"/>
          <w:sz w:val="20"/>
          <w:szCs w:val="20"/>
        </w:rPr>
      </w:pPr>
    </w:p>
    <w:p w14:paraId="3A4D6080" w14:textId="7E40E87B" w:rsidR="002204A8" w:rsidRPr="000557BC" w:rsidRDefault="002204A8" w:rsidP="002204A8">
      <w:pPr>
        <w:autoSpaceDE w:val="0"/>
        <w:autoSpaceDN w:val="0"/>
        <w:adjustRightInd w:val="0"/>
        <w:rPr>
          <w:rFonts w:cstheme="minorHAnsi"/>
          <w:color w:val="000000"/>
          <w:sz w:val="20"/>
          <w:szCs w:val="20"/>
        </w:rPr>
      </w:pPr>
      <w:r w:rsidRPr="000557BC">
        <w:rPr>
          <w:rFonts w:cstheme="minorHAnsi"/>
          <w:color w:val="000000"/>
          <w:sz w:val="20"/>
          <w:szCs w:val="20"/>
        </w:rPr>
        <w:t>It is the intent of the University that the University Ombuds be an International Ombudsman Association</w:t>
      </w:r>
      <w:r w:rsidR="000557BC" w:rsidRPr="000557BC">
        <w:rPr>
          <w:rFonts w:cstheme="minorHAnsi"/>
          <w:color w:val="000000"/>
          <w:sz w:val="20"/>
          <w:szCs w:val="20"/>
        </w:rPr>
        <w:t xml:space="preserve"> </w:t>
      </w:r>
      <w:r w:rsidRPr="000557BC">
        <w:rPr>
          <w:rFonts w:cstheme="minorHAnsi"/>
          <w:color w:val="000000"/>
          <w:sz w:val="20"/>
          <w:szCs w:val="20"/>
        </w:rPr>
        <w:t>(IOA) Certified Organizational Ombuds Practitioner (CO-OP ®) or a Candidate for CO-OP® certification (see</w:t>
      </w:r>
      <w:r w:rsidR="000557BC" w:rsidRPr="000557BC">
        <w:rPr>
          <w:rFonts w:cstheme="minorHAnsi"/>
          <w:color w:val="000000"/>
          <w:sz w:val="20"/>
          <w:szCs w:val="20"/>
        </w:rPr>
        <w:t xml:space="preserve"> </w:t>
      </w:r>
      <w:r w:rsidRPr="000557BC">
        <w:rPr>
          <w:rFonts w:cstheme="minorHAnsi"/>
          <w:color w:val="0000FF"/>
          <w:sz w:val="20"/>
          <w:szCs w:val="20"/>
        </w:rPr>
        <w:t>https://www.ombudsassociation.org/about-the-co-op-credential</w:t>
      </w:r>
      <w:r w:rsidRPr="000557BC">
        <w:rPr>
          <w:rFonts w:cstheme="minorHAnsi"/>
          <w:color w:val="000000"/>
          <w:sz w:val="20"/>
          <w:szCs w:val="20"/>
        </w:rPr>
        <w:t>) if reasonably practicable and permissible</w:t>
      </w:r>
      <w:r w:rsidR="000557BC" w:rsidRPr="000557BC">
        <w:rPr>
          <w:rFonts w:cstheme="minorHAnsi"/>
          <w:color w:val="000000"/>
          <w:sz w:val="20"/>
          <w:szCs w:val="20"/>
        </w:rPr>
        <w:t xml:space="preserve"> </w:t>
      </w:r>
      <w:r w:rsidRPr="000557BC">
        <w:rPr>
          <w:rFonts w:cstheme="minorHAnsi"/>
          <w:color w:val="000000"/>
          <w:sz w:val="20"/>
          <w:szCs w:val="20"/>
        </w:rPr>
        <w:t>under applicable California State University Executive Orders. The University Ombuds will be designated as</w:t>
      </w:r>
      <w:r w:rsidR="000557BC" w:rsidRPr="000557BC">
        <w:rPr>
          <w:rFonts w:cstheme="minorHAnsi"/>
          <w:color w:val="000000"/>
          <w:sz w:val="20"/>
          <w:szCs w:val="20"/>
        </w:rPr>
        <w:t xml:space="preserve"> </w:t>
      </w:r>
      <w:r w:rsidRPr="000557BC">
        <w:rPr>
          <w:rFonts w:cstheme="minorHAnsi"/>
          <w:color w:val="000000"/>
          <w:sz w:val="20"/>
          <w:szCs w:val="20"/>
        </w:rPr>
        <w:t>management (MPP) personnel for administrative and pay purposes and will not be a member of any</w:t>
      </w:r>
      <w:r w:rsidR="000557BC" w:rsidRPr="000557BC">
        <w:rPr>
          <w:rFonts w:cstheme="minorHAnsi"/>
          <w:color w:val="000000"/>
          <w:sz w:val="20"/>
          <w:szCs w:val="20"/>
        </w:rPr>
        <w:t xml:space="preserve"> </w:t>
      </w:r>
      <w:r w:rsidRPr="000557BC">
        <w:rPr>
          <w:rFonts w:cstheme="minorHAnsi"/>
          <w:color w:val="000000"/>
          <w:sz w:val="20"/>
          <w:szCs w:val="20"/>
        </w:rPr>
        <w:t>collective bargaining unit. Recognizing the unique responsibility of the University Ombuds to address</w:t>
      </w:r>
      <w:r w:rsidR="000557BC" w:rsidRPr="000557BC">
        <w:rPr>
          <w:rFonts w:cstheme="minorHAnsi"/>
          <w:color w:val="000000"/>
          <w:sz w:val="20"/>
          <w:szCs w:val="20"/>
        </w:rPr>
        <w:t xml:space="preserve"> </w:t>
      </w:r>
      <w:r w:rsidRPr="000557BC">
        <w:rPr>
          <w:rFonts w:cstheme="minorHAnsi"/>
          <w:color w:val="000000"/>
          <w:sz w:val="20"/>
          <w:szCs w:val="20"/>
        </w:rPr>
        <w:t>conflict at all levels and to serve as an advocate for fair and equitable processes even when the substance of</w:t>
      </w:r>
      <w:r w:rsidR="000557BC" w:rsidRPr="000557BC">
        <w:rPr>
          <w:rFonts w:cstheme="minorHAnsi"/>
          <w:color w:val="000000"/>
          <w:sz w:val="20"/>
          <w:szCs w:val="20"/>
        </w:rPr>
        <w:t xml:space="preserve"> </w:t>
      </w:r>
      <w:r w:rsidRPr="000557BC">
        <w:rPr>
          <w:rFonts w:cstheme="minorHAnsi"/>
          <w:color w:val="000000"/>
          <w:sz w:val="20"/>
          <w:szCs w:val="20"/>
        </w:rPr>
        <w:t>the conflict may be controversial and unpopular, CSUCI is committed to the highest standards of</w:t>
      </w:r>
      <w:r w:rsidR="000557BC" w:rsidRPr="000557BC">
        <w:rPr>
          <w:rFonts w:cstheme="minorHAnsi"/>
          <w:color w:val="000000"/>
          <w:sz w:val="20"/>
          <w:szCs w:val="20"/>
        </w:rPr>
        <w:t xml:space="preserve"> </w:t>
      </w:r>
      <w:r w:rsidRPr="000557BC">
        <w:rPr>
          <w:rFonts w:cstheme="minorHAnsi"/>
          <w:color w:val="000000"/>
          <w:sz w:val="20"/>
          <w:szCs w:val="20"/>
        </w:rPr>
        <w:t>transparency regarding the employment of members of the Ombuds Office and for those who work with the</w:t>
      </w:r>
      <w:r w:rsidR="000557BC" w:rsidRPr="000557BC">
        <w:rPr>
          <w:rFonts w:cstheme="minorHAnsi"/>
          <w:color w:val="000000"/>
          <w:sz w:val="20"/>
          <w:szCs w:val="20"/>
        </w:rPr>
        <w:t xml:space="preserve"> </w:t>
      </w:r>
      <w:r w:rsidRPr="000557BC">
        <w:rPr>
          <w:rFonts w:cstheme="minorHAnsi"/>
          <w:color w:val="000000"/>
          <w:sz w:val="20"/>
          <w:szCs w:val="20"/>
        </w:rPr>
        <w:t>Ombuds Office. No individual or organization may take adverse action against an individual or group for</w:t>
      </w:r>
      <w:r w:rsidR="000557BC" w:rsidRPr="000557BC">
        <w:rPr>
          <w:rFonts w:cstheme="minorHAnsi"/>
          <w:color w:val="000000"/>
          <w:sz w:val="20"/>
          <w:szCs w:val="20"/>
        </w:rPr>
        <w:t xml:space="preserve"> </w:t>
      </w:r>
      <w:r w:rsidRPr="000557BC">
        <w:rPr>
          <w:rFonts w:cstheme="minorHAnsi"/>
          <w:color w:val="000000"/>
          <w:sz w:val="20"/>
          <w:szCs w:val="20"/>
        </w:rPr>
        <w:t xml:space="preserve">visiting, contacting, </w:t>
      </w:r>
      <w:proofErr w:type="gramStart"/>
      <w:r w:rsidRPr="000557BC">
        <w:rPr>
          <w:rFonts w:cstheme="minorHAnsi"/>
          <w:color w:val="000000"/>
          <w:sz w:val="20"/>
          <w:szCs w:val="20"/>
        </w:rPr>
        <w:t>recommending</w:t>
      </w:r>
      <w:proofErr w:type="gramEnd"/>
      <w:r w:rsidRPr="000557BC">
        <w:rPr>
          <w:rFonts w:cstheme="minorHAnsi"/>
          <w:color w:val="000000"/>
          <w:sz w:val="20"/>
          <w:szCs w:val="20"/>
        </w:rPr>
        <w:t xml:space="preserve"> or working with the Ombuds Office, or against the University Ombuds</w:t>
      </w:r>
      <w:r w:rsidR="000557BC" w:rsidRPr="000557BC">
        <w:rPr>
          <w:rFonts w:cstheme="minorHAnsi"/>
          <w:color w:val="000000"/>
          <w:sz w:val="20"/>
          <w:szCs w:val="20"/>
        </w:rPr>
        <w:t xml:space="preserve"> </w:t>
      </w:r>
      <w:r w:rsidRPr="000557BC">
        <w:rPr>
          <w:rFonts w:cstheme="minorHAnsi"/>
          <w:color w:val="000000"/>
          <w:sz w:val="20"/>
          <w:szCs w:val="20"/>
        </w:rPr>
        <w:t>for contacting or working with any individual or organization in good faith.</w:t>
      </w:r>
    </w:p>
    <w:p w14:paraId="42AAC58B" w14:textId="77777777" w:rsidR="000557BC" w:rsidRPr="000557BC" w:rsidRDefault="000557BC" w:rsidP="002204A8">
      <w:pPr>
        <w:autoSpaceDE w:val="0"/>
        <w:autoSpaceDN w:val="0"/>
        <w:adjustRightInd w:val="0"/>
        <w:rPr>
          <w:rFonts w:cstheme="minorHAnsi"/>
          <w:color w:val="000000"/>
          <w:sz w:val="20"/>
          <w:szCs w:val="20"/>
        </w:rPr>
      </w:pPr>
    </w:p>
    <w:p w14:paraId="1FEF335B" w14:textId="7A6AB9A1" w:rsidR="002204A8" w:rsidRPr="000557BC" w:rsidRDefault="002204A8" w:rsidP="002204A8">
      <w:pPr>
        <w:autoSpaceDE w:val="0"/>
        <w:autoSpaceDN w:val="0"/>
        <w:adjustRightInd w:val="0"/>
        <w:rPr>
          <w:rFonts w:cstheme="minorHAnsi"/>
          <w:color w:val="000000"/>
          <w:sz w:val="20"/>
          <w:szCs w:val="20"/>
        </w:rPr>
      </w:pPr>
      <w:r w:rsidRPr="000557BC">
        <w:rPr>
          <w:rFonts w:cstheme="minorHAnsi"/>
          <w:color w:val="000000"/>
          <w:sz w:val="20"/>
          <w:szCs w:val="20"/>
        </w:rPr>
        <w:t xml:space="preserve">The Ombuds Office shall produce and publicly release an annual report, which may include some or </w:t>
      </w:r>
      <w:proofErr w:type="gramStart"/>
      <w:r w:rsidRPr="000557BC">
        <w:rPr>
          <w:rFonts w:cstheme="minorHAnsi"/>
          <w:color w:val="000000"/>
          <w:sz w:val="20"/>
          <w:szCs w:val="20"/>
        </w:rPr>
        <w:t>all of</w:t>
      </w:r>
      <w:proofErr w:type="gramEnd"/>
      <w:r w:rsidRPr="000557BC">
        <w:rPr>
          <w:rFonts w:cstheme="minorHAnsi"/>
          <w:color w:val="000000"/>
          <w:sz w:val="20"/>
          <w:szCs w:val="20"/>
        </w:rPr>
        <w:t xml:space="preserve"> the</w:t>
      </w:r>
      <w:r w:rsidR="000557BC" w:rsidRPr="000557BC">
        <w:rPr>
          <w:rFonts w:cstheme="minorHAnsi"/>
          <w:color w:val="000000"/>
          <w:sz w:val="20"/>
          <w:szCs w:val="20"/>
        </w:rPr>
        <w:t xml:space="preserve"> </w:t>
      </w:r>
      <w:r w:rsidRPr="000557BC">
        <w:rPr>
          <w:rFonts w:cstheme="minorHAnsi"/>
          <w:color w:val="000000"/>
          <w:sz w:val="20"/>
          <w:szCs w:val="20"/>
        </w:rPr>
        <w:t>following: observed barriers to equity and fairness, relevant demographic patterns, categories of assistance</w:t>
      </w:r>
      <w:r w:rsidR="000557BC" w:rsidRPr="000557BC">
        <w:rPr>
          <w:rFonts w:cstheme="minorHAnsi"/>
          <w:color w:val="000000"/>
          <w:sz w:val="20"/>
          <w:szCs w:val="20"/>
        </w:rPr>
        <w:t xml:space="preserve"> </w:t>
      </w:r>
      <w:r w:rsidRPr="000557BC">
        <w:rPr>
          <w:rFonts w:cstheme="minorHAnsi"/>
          <w:color w:val="000000"/>
          <w:sz w:val="20"/>
          <w:szCs w:val="20"/>
        </w:rPr>
        <w:t>provided, scope of issues, referral sources, alternative paths to resolution considered by visitors, and such</w:t>
      </w:r>
      <w:r w:rsidR="000557BC" w:rsidRPr="000557BC">
        <w:rPr>
          <w:rFonts w:cstheme="minorHAnsi"/>
          <w:color w:val="000000"/>
          <w:sz w:val="20"/>
          <w:szCs w:val="20"/>
        </w:rPr>
        <w:t xml:space="preserve"> </w:t>
      </w:r>
      <w:r w:rsidRPr="000557BC">
        <w:rPr>
          <w:rFonts w:cstheme="minorHAnsi"/>
          <w:color w:val="000000"/>
          <w:sz w:val="20"/>
          <w:szCs w:val="20"/>
        </w:rPr>
        <w:t>other non-confidential information as may be relevant or requested regarding the maintenance of a fair,</w:t>
      </w:r>
      <w:r w:rsidR="000557BC" w:rsidRPr="000557BC">
        <w:rPr>
          <w:rFonts w:cstheme="minorHAnsi"/>
          <w:color w:val="000000"/>
          <w:sz w:val="20"/>
          <w:szCs w:val="20"/>
        </w:rPr>
        <w:t xml:space="preserve"> </w:t>
      </w:r>
      <w:r w:rsidRPr="000557BC">
        <w:rPr>
          <w:rFonts w:cstheme="minorHAnsi"/>
          <w:color w:val="000000"/>
          <w:sz w:val="20"/>
          <w:szCs w:val="20"/>
        </w:rPr>
        <w:t>inclusive and equitable campus environment. The Ombuds Office will take steps to ensure statistical data</w:t>
      </w:r>
      <w:r w:rsidR="000557BC" w:rsidRPr="000557BC">
        <w:rPr>
          <w:rFonts w:cstheme="minorHAnsi"/>
          <w:color w:val="000000"/>
          <w:sz w:val="20"/>
          <w:szCs w:val="20"/>
        </w:rPr>
        <w:t xml:space="preserve"> </w:t>
      </w:r>
      <w:r w:rsidRPr="000557BC">
        <w:rPr>
          <w:rFonts w:cstheme="minorHAnsi"/>
          <w:color w:val="000000"/>
          <w:sz w:val="20"/>
          <w:szCs w:val="20"/>
        </w:rPr>
        <w:t>included in the report will not identify individual visitors and confidential matters discussed, including</w:t>
      </w:r>
      <w:r w:rsidR="000557BC" w:rsidRPr="000557BC">
        <w:rPr>
          <w:rFonts w:cstheme="minorHAnsi"/>
          <w:color w:val="000000"/>
          <w:sz w:val="20"/>
          <w:szCs w:val="20"/>
        </w:rPr>
        <w:t xml:space="preserve"> </w:t>
      </w:r>
      <w:r w:rsidRPr="000557BC">
        <w:rPr>
          <w:rFonts w:cstheme="minorHAnsi"/>
          <w:color w:val="000000"/>
          <w:sz w:val="20"/>
          <w:szCs w:val="20"/>
        </w:rPr>
        <w:t>avoiding cross-tabulated data and demographic reporting where numbers are small. The University Ombuds</w:t>
      </w:r>
      <w:r w:rsidR="000557BC" w:rsidRPr="000557BC">
        <w:rPr>
          <w:rFonts w:cstheme="minorHAnsi"/>
          <w:color w:val="000000"/>
          <w:sz w:val="20"/>
          <w:szCs w:val="20"/>
        </w:rPr>
        <w:t xml:space="preserve"> </w:t>
      </w:r>
      <w:r w:rsidRPr="000557BC">
        <w:rPr>
          <w:rFonts w:cstheme="minorHAnsi"/>
          <w:color w:val="000000"/>
          <w:sz w:val="20"/>
          <w:szCs w:val="20"/>
        </w:rPr>
        <w:t xml:space="preserve">may engage in other forms of outreach, </w:t>
      </w:r>
      <w:proofErr w:type="gramStart"/>
      <w:r w:rsidRPr="000557BC">
        <w:rPr>
          <w:rFonts w:cstheme="minorHAnsi"/>
          <w:color w:val="000000"/>
          <w:sz w:val="20"/>
          <w:szCs w:val="20"/>
        </w:rPr>
        <w:t>education</w:t>
      </w:r>
      <w:proofErr w:type="gramEnd"/>
      <w:r w:rsidRPr="000557BC">
        <w:rPr>
          <w:rFonts w:cstheme="minorHAnsi"/>
          <w:color w:val="000000"/>
          <w:sz w:val="20"/>
          <w:szCs w:val="20"/>
        </w:rPr>
        <w:t xml:space="preserve"> and committee membership in an advisory capacity</w:t>
      </w:r>
      <w:r w:rsidR="000557BC" w:rsidRPr="000557BC">
        <w:rPr>
          <w:rFonts w:cstheme="minorHAnsi"/>
          <w:color w:val="000000"/>
          <w:sz w:val="20"/>
          <w:szCs w:val="20"/>
        </w:rPr>
        <w:t xml:space="preserve"> </w:t>
      </w:r>
      <w:r w:rsidRPr="000557BC">
        <w:rPr>
          <w:rFonts w:cstheme="minorHAnsi"/>
          <w:color w:val="000000"/>
          <w:sz w:val="20"/>
          <w:szCs w:val="20"/>
        </w:rPr>
        <w:t>supportive of these goals as well.</w:t>
      </w:r>
    </w:p>
    <w:p w14:paraId="67A2119E" w14:textId="77777777" w:rsidR="000557BC" w:rsidRPr="000557BC" w:rsidRDefault="000557BC" w:rsidP="002204A8">
      <w:pPr>
        <w:autoSpaceDE w:val="0"/>
        <w:autoSpaceDN w:val="0"/>
        <w:adjustRightInd w:val="0"/>
        <w:rPr>
          <w:rFonts w:cstheme="minorHAnsi"/>
          <w:color w:val="000000"/>
          <w:sz w:val="20"/>
          <w:szCs w:val="20"/>
        </w:rPr>
      </w:pPr>
    </w:p>
    <w:p w14:paraId="3691E601" w14:textId="77777777" w:rsidR="002204A8" w:rsidRPr="008E6256" w:rsidRDefault="002204A8" w:rsidP="002204A8">
      <w:pPr>
        <w:autoSpaceDE w:val="0"/>
        <w:autoSpaceDN w:val="0"/>
        <w:adjustRightInd w:val="0"/>
        <w:rPr>
          <w:rFonts w:cstheme="minorHAnsi"/>
          <w:b/>
          <w:bCs/>
          <w:color w:val="000000"/>
          <w:sz w:val="36"/>
          <w:szCs w:val="36"/>
        </w:rPr>
      </w:pPr>
      <w:r w:rsidRPr="008E6256">
        <w:rPr>
          <w:rFonts w:cstheme="minorHAnsi"/>
          <w:b/>
          <w:bCs/>
          <w:color w:val="000000"/>
          <w:sz w:val="36"/>
          <w:szCs w:val="36"/>
        </w:rPr>
        <w:t>4. Standards</w:t>
      </w:r>
    </w:p>
    <w:p w14:paraId="54B3FE30" w14:textId="6C0F7CEB" w:rsidR="002204A8" w:rsidRPr="000557BC" w:rsidRDefault="002204A8" w:rsidP="002204A8">
      <w:pPr>
        <w:autoSpaceDE w:val="0"/>
        <w:autoSpaceDN w:val="0"/>
        <w:adjustRightInd w:val="0"/>
        <w:rPr>
          <w:rFonts w:cstheme="minorHAnsi"/>
          <w:color w:val="000000"/>
          <w:sz w:val="20"/>
          <w:szCs w:val="20"/>
        </w:rPr>
      </w:pPr>
      <w:r w:rsidRPr="000557BC">
        <w:rPr>
          <w:rFonts w:cstheme="minorHAnsi"/>
          <w:color w:val="000000"/>
          <w:sz w:val="20"/>
          <w:szCs w:val="20"/>
        </w:rPr>
        <w:t>To the extent permissible by law and CSU policy, the Ombuds Office adheres to the Standards of Practice</w:t>
      </w:r>
      <w:r w:rsidR="000557BC" w:rsidRPr="000557BC">
        <w:rPr>
          <w:rFonts w:cstheme="minorHAnsi"/>
          <w:color w:val="000000"/>
          <w:sz w:val="20"/>
          <w:szCs w:val="20"/>
        </w:rPr>
        <w:t xml:space="preserve"> </w:t>
      </w:r>
      <w:r w:rsidRPr="000557BC">
        <w:rPr>
          <w:rFonts w:cstheme="minorHAnsi"/>
          <w:color w:val="000000"/>
          <w:sz w:val="20"/>
          <w:szCs w:val="20"/>
        </w:rPr>
        <w:t>and the Code of Ethics of the IOA, which include the principles of confidentiality, independence,</w:t>
      </w:r>
      <w:r w:rsidR="000557BC">
        <w:rPr>
          <w:rFonts w:cstheme="minorHAnsi"/>
          <w:color w:val="000000"/>
          <w:sz w:val="20"/>
          <w:szCs w:val="20"/>
        </w:rPr>
        <w:t xml:space="preserve"> </w:t>
      </w:r>
      <w:r w:rsidRPr="000557BC">
        <w:rPr>
          <w:rFonts w:cstheme="minorHAnsi"/>
          <w:color w:val="000000"/>
          <w:sz w:val="20"/>
          <w:szCs w:val="20"/>
        </w:rPr>
        <w:t>impartiality/</w:t>
      </w:r>
      <w:proofErr w:type="gramStart"/>
      <w:r w:rsidRPr="000557BC">
        <w:rPr>
          <w:rFonts w:cstheme="minorHAnsi"/>
          <w:color w:val="000000"/>
          <w:sz w:val="20"/>
          <w:szCs w:val="20"/>
        </w:rPr>
        <w:t>neutrality</w:t>
      </w:r>
      <w:proofErr w:type="gramEnd"/>
      <w:r w:rsidRPr="000557BC">
        <w:rPr>
          <w:rFonts w:cstheme="minorHAnsi"/>
          <w:color w:val="000000"/>
          <w:sz w:val="20"/>
          <w:szCs w:val="20"/>
        </w:rPr>
        <w:t xml:space="preserve"> and informality, incorporated here by reference, and available at the IOA website:</w:t>
      </w:r>
    </w:p>
    <w:p w14:paraId="182B5B3F" w14:textId="77777777" w:rsidR="002204A8" w:rsidRPr="000557BC" w:rsidRDefault="002204A8" w:rsidP="002204A8">
      <w:pPr>
        <w:autoSpaceDE w:val="0"/>
        <w:autoSpaceDN w:val="0"/>
        <w:adjustRightInd w:val="0"/>
        <w:rPr>
          <w:rFonts w:cstheme="minorHAnsi"/>
          <w:color w:val="000000"/>
          <w:sz w:val="20"/>
          <w:szCs w:val="20"/>
        </w:rPr>
      </w:pPr>
      <w:r w:rsidRPr="000557BC">
        <w:rPr>
          <w:rFonts w:cstheme="minorHAnsi"/>
          <w:color w:val="0000FF"/>
          <w:sz w:val="20"/>
          <w:szCs w:val="20"/>
        </w:rPr>
        <w:t>https://www.ombudsassociation.org/standards-of-practice-code-of-ethics-3</w:t>
      </w:r>
      <w:r w:rsidRPr="000557BC">
        <w:rPr>
          <w:rFonts w:cstheme="minorHAnsi"/>
          <w:color w:val="000000"/>
          <w:sz w:val="20"/>
          <w:szCs w:val="20"/>
        </w:rPr>
        <w:t>.</w:t>
      </w:r>
    </w:p>
    <w:p w14:paraId="6E89DB55" w14:textId="77777777" w:rsidR="006D359E" w:rsidRDefault="006D359E" w:rsidP="002204A8">
      <w:pPr>
        <w:autoSpaceDE w:val="0"/>
        <w:autoSpaceDN w:val="0"/>
        <w:adjustRightInd w:val="0"/>
        <w:rPr>
          <w:rFonts w:cstheme="minorHAnsi"/>
          <w:color w:val="000000"/>
          <w:sz w:val="20"/>
          <w:szCs w:val="20"/>
        </w:rPr>
      </w:pPr>
    </w:p>
    <w:p w14:paraId="4C6798DF" w14:textId="2D7653D5" w:rsidR="002204A8" w:rsidRDefault="002204A8" w:rsidP="002204A8">
      <w:pPr>
        <w:autoSpaceDE w:val="0"/>
        <w:autoSpaceDN w:val="0"/>
        <w:adjustRightInd w:val="0"/>
        <w:rPr>
          <w:rFonts w:cstheme="minorHAnsi"/>
          <w:color w:val="000000"/>
          <w:sz w:val="20"/>
          <w:szCs w:val="20"/>
        </w:rPr>
      </w:pPr>
      <w:r w:rsidRPr="000557BC">
        <w:rPr>
          <w:rFonts w:cstheme="minorHAnsi"/>
          <w:color w:val="000000"/>
          <w:sz w:val="20"/>
          <w:szCs w:val="20"/>
        </w:rPr>
        <w:t>The IOA Standards and Code are considered minimum standards, and the Ombuds Office strives to operate</w:t>
      </w:r>
      <w:r w:rsidR="006D359E">
        <w:rPr>
          <w:rFonts w:cstheme="minorHAnsi"/>
          <w:color w:val="000000"/>
          <w:sz w:val="20"/>
          <w:szCs w:val="20"/>
        </w:rPr>
        <w:t xml:space="preserve"> </w:t>
      </w:r>
      <w:r w:rsidRPr="000557BC">
        <w:rPr>
          <w:rFonts w:cstheme="minorHAnsi"/>
          <w:color w:val="000000"/>
          <w:sz w:val="20"/>
          <w:szCs w:val="20"/>
        </w:rPr>
        <w:t xml:space="preserve">in accordance with best practices in a way that serves the best interests of CSUCI. </w:t>
      </w:r>
      <w:proofErr w:type="gramStart"/>
      <w:r w:rsidRPr="000557BC">
        <w:rPr>
          <w:rFonts w:cstheme="minorHAnsi"/>
          <w:color w:val="000000"/>
          <w:sz w:val="20"/>
          <w:szCs w:val="20"/>
        </w:rPr>
        <w:t>In order to</w:t>
      </w:r>
      <w:proofErr w:type="gramEnd"/>
      <w:r w:rsidRPr="000557BC">
        <w:rPr>
          <w:rFonts w:cstheme="minorHAnsi"/>
          <w:color w:val="000000"/>
          <w:sz w:val="20"/>
          <w:szCs w:val="20"/>
        </w:rPr>
        <w:t xml:space="preserve"> remain</w:t>
      </w:r>
      <w:r w:rsidR="006D359E">
        <w:rPr>
          <w:rFonts w:cstheme="minorHAnsi"/>
          <w:color w:val="000000"/>
          <w:sz w:val="20"/>
          <w:szCs w:val="20"/>
        </w:rPr>
        <w:t xml:space="preserve"> </w:t>
      </w:r>
      <w:r w:rsidRPr="000557BC">
        <w:rPr>
          <w:rFonts w:cstheme="minorHAnsi"/>
          <w:color w:val="000000"/>
          <w:sz w:val="20"/>
          <w:szCs w:val="20"/>
        </w:rPr>
        <w:t>knowledgeable about best practices in dispute resolution and conflict management and to enhance the</w:t>
      </w:r>
      <w:r w:rsidR="006D359E">
        <w:rPr>
          <w:rFonts w:cstheme="minorHAnsi"/>
          <w:color w:val="000000"/>
          <w:sz w:val="20"/>
          <w:szCs w:val="20"/>
        </w:rPr>
        <w:t xml:space="preserve"> </w:t>
      </w:r>
      <w:r w:rsidRPr="000557BC">
        <w:rPr>
          <w:rFonts w:cstheme="minorHAnsi"/>
          <w:color w:val="000000"/>
          <w:sz w:val="20"/>
          <w:szCs w:val="20"/>
        </w:rPr>
        <w:t>visibility of the CSUCI Ombuds Office, the University Ombuds may volunteer with various professional</w:t>
      </w:r>
      <w:r w:rsidR="006D359E">
        <w:rPr>
          <w:rFonts w:cstheme="minorHAnsi"/>
          <w:color w:val="000000"/>
          <w:sz w:val="20"/>
          <w:szCs w:val="20"/>
        </w:rPr>
        <w:t xml:space="preserve"> </w:t>
      </w:r>
      <w:r w:rsidRPr="000557BC">
        <w:rPr>
          <w:rFonts w:cstheme="minorHAnsi"/>
          <w:color w:val="000000"/>
          <w:sz w:val="20"/>
          <w:szCs w:val="20"/>
        </w:rPr>
        <w:t>associations, and attend conferences and educational institutions pr0moting ombuds professionalism.</w:t>
      </w:r>
    </w:p>
    <w:p w14:paraId="167D97C8" w14:textId="77777777" w:rsidR="006D359E" w:rsidRPr="000557BC" w:rsidRDefault="006D359E" w:rsidP="002204A8">
      <w:pPr>
        <w:autoSpaceDE w:val="0"/>
        <w:autoSpaceDN w:val="0"/>
        <w:adjustRightInd w:val="0"/>
        <w:rPr>
          <w:rFonts w:cstheme="minorHAnsi"/>
          <w:color w:val="000000"/>
          <w:sz w:val="20"/>
          <w:szCs w:val="20"/>
        </w:rPr>
      </w:pPr>
    </w:p>
    <w:p w14:paraId="3407633C" w14:textId="42FDE79F" w:rsidR="002204A8" w:rsidRDefault="002204A8" w:rsidP="002204A8">
      <w:pPr>
        <w:autoSpaceDE w:val="0"/>
        <w:autoSpaceDN w:val="0"/>
        <w:adjustRightInd w:val="0"/>
        <w:rPr>
          <w:rFonts w:cstheme="minorHAnsi"/>
          <w:color w:val="000000"/>
          <w:sz w:val="20"/>
          <w:szCs w:val="20"/>
        </w:rPr>
      </w:pPr>
      <w:r w:rsidRPr="000557BC">
        <w:rPr>
          <w:rFonts w:cstheme="minorHAnsi"/>
          <w:color w:val="000000"/>
          <w:sz w:val="20"/>
          <w:szCs w:val="20"/>
        </w:rPr>
        <w:t>The Ombuds Office shall publicize the independent, confidential, impartial, informal, and voluntary nature of</w:t>
      </w:r>
      <w:r w:rsidR="006D359E">
        <w:rPr>
          <w:rFonts w:cstheme="minorHAnsi"/>
          <w:color w:val="000000"/>
          <w:sz w:val="20"/>
          <w:szCs w:val="20"/>
        </w:rPr>
        <w:t xml:space="preserve"> </w:t>
      </w:r>
      <w:r w:rsidRPr="000557BC">
        <w:rPr>
          <w:rFonts w:cstheme="minorHAnsi"/>
          <w:color w:val="000000"/>
          <w:sz w:val="20"/>
          <w:szCs w:val="20"/>
        </w:rPr>
        <w:t>services provided by the Office as widely as possible, including where possible through online means (a</w:t>
      </w:r>
      <w:r w:rsidR="006D359E">
        <w:rPr>
          <w:rFonts w:cstheme="minorHAnsi"/>
          <w:color w:val="000000"/>
          <w:sz w:val="20"/>
          <w:szCs w:val="20"/>
        </w:rPr>
        <w:t xml:space="preserve"> </w:t>
      </w:r>
      <w:r w:rsidRPr="000557BC">
        <w:rPr>
          <w:rFonts w:cstheme="minorHAnsi"/>
          <w:color w:val="000000"/>
          <w:sz w:val="20"/>
          <w:szCs w:val="20"/>
        </w:rPr>
        <w:t xml:space="preserve">University-sponsored website, social media, and articles), educational materials, presentations, and </w:t>
      </w:r>
      <w:proofErr w:type="spellStart"/>
      <w:r w:rsidRPr="000557BC">
        <w:rPr>
          <w:rFonts w:cstheme="minorHAnsi"/>
          <w:color w:val="000000"/>
          <w:sz w:val="20"/>
          <w:szCs w:val="20"/>
        </w:rPr>
        <w:t>inperson</w:t>
      </w:r>
      <w:proofErr w:type="spellEnd"/>
      <w:r w:rsidR="006D359E">
        <w:rPr>
          <w:rFonts w:cstheme="minorHAnsi"/>
          <w:color w:val="000000"/>
          <w:sz w:val="20"/>
          <w:szCs w:val="20"/>
        </w:rPr>
        <w:t xml:space="preserve"> </w:t>
      </w:r>
      <w:r w:rsidRPr="000557BC">
        <w:rPr>
          <w:rFonts w:cstheme="minorHAnsi"/>
          <w:color w:val="000000"/>
          <w:sz w:val="20"/>
          <w:szCs w:val="20"/>
        </w:rPr>
        <w:t>communications. The Ombuds Office shall also make visitors and potential visitors aware of any limits</w:t>
      </w:r>
      <w:r w:rsidR="006D359E">
        <w:rPr>
          <w:rFonts w:cstheme="minorHAnsi"/>
          <w:color w:val="000000"/>
          <w:sz w:val="20"/>
          <w:szCs w:val="20"/>
        </w:rPr>
        <w:t xml:space="preserve"> </w:t>
      </w:r>
      <w:r w:rsidRPr="000557BC">
        <w:rPr>
          <w:rFonts w:cstheme="minorHAnsi"/>
          <w:color w:val="000000"/>
          <w:sz w:val="20"/>
          <w:szCs w:val="20"/>
        </w:rPr>
        <w:t xml:space="preserve">to </w:t>
      </w:r>
      <w:r w:rsidRPr="000557BC">
        <w:rPr>
          <w:rFonts w:cstheme="minorHAnsi"/>
          <w:color w:val="000000"/>
          <w:sz w:val="20"/>
          <w:szCs w:val="20"/>
        </w:rPr>
        <w:lastRenderedPageBreak/>
        <w:t>confidentiality but shall not be required to create or maintain any records regarding such advice (although</w:t>
      </w:r>
      <w:r w:rsidR="006D359E">
        <w:rPr>
          <w:rFonts w:cstheme="minorHAnsi"/>
          <w:color w:val="000000"/>
          <w:sz w:val="20"/>
          <w:szCs w:val="20"/>
        </w:rPr>
        <w:t xml:space="preserve"> </w:t>
      </w:r>
      <w:r w:rsidRPr="000557BC">
        <w:rPr>
          <w:rFonts w:cstheme="minorHAnsi"/>
          <w:color w:val="000000"/>
          <w:sz w:val="20"/>
          <w:szCs w:val="20"/>
        </w:rPr>
        <w:t>the University may do so for all employees so long as records are not tied to use of Ombuds Office services).</w:t>
      </w:r>
    </w:p>
    <w:p w14:paraId="2CE71650" w14:textId="77777777" w:rsidR="006D359E" w:rsidRPr="000557BC" w:rsidRDefault="006D359E" w:rsidP="002204A8">
      <w:pPr>
        <w:autoSpaceDE w:val="0"/>
        <w:autoSpaceDN w:val="0"/>
        <w:adjustRightInd w:val="0"/>
        <w:rPr>
          <w:rFonts w:cstheme="minorHAnsi"/>
          <w:color w:val="000000"/>
          <w:sz w:val="20"/>
          <w:szCs w:val="20"/>
        </w:rPr>
      </w:pPr>
    </w:p>
    <w:p w14:paraId="1A76C1C0" w14:textId="77777777" w:rsidR="002204A8" w:rsidRPr="008E6256" w:rsidRDefault="002204A8" w:rsidP="002204A8">
      <w:pPr>
        <w:autoSpaceDE w:val="0"/>
        <w:autoSpaceDN w:val="0"/>
        <w:adjustRightInd w:val="0"/>
        <w:rPr>
          <w:rFonts w:cstheme="minorHAnsi"/>
          <w:b/>
          <w:bCs/>
          <w:color w:val="000000"/>
          <w:sz w:val="36"/>
          <w:szCs w:val="36"/>
        </w:rPr>
      </w:pPr>
      <w:r w:rsidRPr="008E6256">
        <w:rPr>
          <w:rFonts w:cstheme="minorHAnsi"/>
          <w:b/>
          <w:bCs/>
          <w:color w:val="000000"/>
          <w:sz w:val="36"/>
          <w:szCs w:val="36"/>
        </w:rPr>
        <w:t>4.1. Independence</w:t>
      </w:r>
    </w:p>
    <w:p w14:paraId="2D6B5602" w14:textId="31A1BF9A" w:rsidR="002204A8" w:rsidRDefault="002204A8" w:rsidP="002204A8">
      <w:pPr>
        <w:autoSpaceDE w:val="0"/>
        <w:autoSpaceDN w:val="0"/>
        <w:adjustRightInd w:val="0"/>
        <w:rPr>
          <w:rFonts w:cstheme="minorHAnsi"/>
          <w:color w:val="000000"/>
          <w:sz w:val="20"/>
          <w:szCs w:val="20"/>
        </w:rPr>
      </w:pPr>
      <w:proofErr w:type="gramStart"/>
      <w:r w:rsidRPr="006D359E">
        <w:rPr>
          <w:rFonts w:cstheme="minorHAnsi"/>
          <w:color w:val="000000"/>
          <w:sz w:val="20"/>
          <w:szCs w:val="20"/>
        </w:rPr>
        <w:t>In order to</w:t>
      </w:r>
      <w:proofErr w:type="gramEnd"/>
      <w:r w:rsidRPr="006D359E">
        <w:rPr>
          <w:rFonts w:cstheme="minorHAnsi"/>
          <w:color w:val="000000"/>
          <w:sz w:val="20"/>
          <w:szCs w:val="20"/>
        </w:rPr>
        <w:t xml:space="preserve"> enhance and protect the independence of the Ombuds Office, the University Ombuds will report</w:t>
      </w:r>
      <w:r w:rsidR="006D359E">
        <w:rPr>
          <w:rFonts w:cstheme="minorHAnsi"/>
          <w:color w:val="000000"/>
          <w:sz w:val="20"/>
          <w:szCs w:val="20"/>
        </w:rPr>
        <w:t xml:space="preserve"> </w:t>
      </w:r>
      <w:r w:rsidRPr="006D359E">
        <w:rPr>
          <w:rFonts w:cstheme="minorHAnsi"/>
          <w:color w:val="000000"/>
          <w:sz w:val="20"/>
          <w:szCs w:val="20"/>
        </w:rPr>
        <w:t>to the President through the Chief of Staff, except in cases where confidentiality requires contact with the</w:t>
      </w:r>
      <w:r w:rsidR="006D359E">
        <w:rPr>
          <w:rFonts w:cstheme="minorHAnsi"/>
          <w:color w:val="000000"/>
          <w:sz w:val="20"/>
          <w:szCs w:val="20"/>
        </w:rPr>
        <w:t xml:space="preserve"> </w:t>
      </w:r>
      <w:r w:rsidRPr="006D359E">
        <w:rPr>
          <w:rFonts w:cstheme="minorHAnsi"/>
          <w:color w:val="000000"/>
          <w:sz w:val="20"/>
          <w:szCs w:val="20"/>
        </w:rPr>
        <w:t>President directly or in cases where the President requests assistance from the University Ombuds directly.</w:t>
      </w:r>
      <w:r w:rsidR="006D359E">
        <w:rPr>
          <w:rFonts w:cstheme="minorHAnsi"/>
          <w:color w:val="000000"/>
          <w:sz w:val="20"/>
          <w:szCs w:val="20"/>
        </w:rPr>
        <w:t xml:space="preserve"> </w:t>
      </w:r>
      <w:r w:rsidRPr="006D359E">
        <w:rPr>
          <w:rFonts w:cstheme="minorHAnsi"/>
          <w:color w:val="000000"/>
          <w:sz w:val="20"/>
          <w:szCs w:val="20"/>
        </w:rPr>
        <w:t>However, the University Ombuds is not authorized to act as an agent on behalf of the President or any other</w:t>
      </w:r>
      <w:r w:rsidR="006D359E">
        <w:rPr>
          <w:rFonts w:cstheme="minorHAnsi"/>
          <w:color w:val="000000"/>
          <w:sz w:val="20"/>
          <w:szCs w:val="20"/>
        </w:rPr>
        <w:t xml:space="preserve"> </w:t>
      </w:r>
      <w:r w:rsidRPr="006D359E">
        <w:rPr>
          <w:rFonts w:cstheme="minorHAnsi"/>
          <w:color w:val="000000"/>
          <w:sz w:val="20"/>
          <w:szCs w:val="20"/>
        </w:rPr>
        <w:t>CSUCI entity. The University Ombuds does not represent CSUCI Administration, any Division or any</w:t>
      </w:r>
      <w:r w:rsidR="006D359E">
        <w:rPr>
          <w:rFonts w:cstheme="minorHAnsi"/>
          <w:color w:val="000000"/>
          <w:sz w:val="20"/>
          <w:szCs w:val="20"/>
        </w:rPr>
        <w:t xml:space="preserve"> </w:t>
      </w:r>
      <w:r w:rsidRPr="006D359E">
        <w:rPr>
          <w:rFonts w:cstheme="minorHAnsi"/>
          <w:color w:val="000000"/>
          <w:sz w:val="20"/>
          <w:szCs w:val="20"/>
        </w:rPr>
        <w:t xml:space="preserve">organization or party at CSUCI. The Ombuds Office may report patterns, </w:t>
      </w:r>
      <w:proofErr w:type="gramStart"/>
      <w:r w:rsidRPr="006D359E">
        <w:rPr>
          <w:rFonts w:cstheme="minorHAnsi"/>
          <w:color w:val="000000"/>
          <w:sz w:val="20"/>
          <w:szCs w:val="20"/>
        </w:rPr>
        <w:t>trends</w:t>
      </w:r>
      <w:proofErr w:type="gramEnd"/>
      <w:r w:rsidRPr="006D359E">
        <w:rPr>
          <w:rFonts w:cstheme="minorHAnsi"/>
          <w:color w:val="000000"/>
          <w:sz w:val="20"/>
          <w:szCs w:val="20"/>
        </w:rPr>
        <w:t xml:space="preserve"> and systemic concerns at the</w:t>
      </w:r>
      <w:r w:rsidR="006D359E">
        <w:rPr>
          <w:rFonts w:cstheme="minorHAnsi"/>
          <w:color w:val="000000"/>
          <w:sz w:val="20"/>
          <w:szCs w:val="20"/>
        </w:rPr>
        <w:t xml:space="preserve"> </w:t>
      </w:r>
      <w:r w:rsidRPr="006D359E">
        <w:rPr>
          <w:rFonts w:cstheme="minorHAnsi"/>
          <w:color w:val="000000"/>
          <w:sz w:val="20"/>
          <w:szCs w:val="20"/>
        </w:rPr>
        <w:t>discretion of the University Ombuds but may not be compelled to provide confidential information.</w:t>
      </w:r>
    </w:p>
    <w:p w14:paraId="302B77E6" w14:textId="77777777" w:rsidR="006D359E" w:rsidRPr="006D359E" w:rsidRDefault="006D359E" w:rsidP="002204A8">
      <w:pPr>
        <w:autoSpaceDE w:val="0"/>
        <w:autoSpaceDN w:val="0"/>
        <w:adjustRightInd w:val="0"/>
        <w:rPr>
          <w:rFonts w:cstheme="minorHAnsi"/>
          <w:color w:val="000000"/>
          <w:sz w:val="20"/>
          <w:szCs w:val="20"/>
        </w:rPr>
      </w:pPr>
    </w:p>
    <w:p w14:paraId="646D3D9E" w14:textId="39A9C6F9" w:rsidR="002204A8" w:rsidRDefault="002204A8" w:rsidP="002204A8">
      <w:pPr>
        <w:autoSpaceDE w:val="0"/>
        <w:autoSpaceDN w:val="0"/>
        <w:adjustRightInd w:val="0"/>
        <w:rPr>
          <w:rFonts w:cstheme="minorHAnsi"/>
          <w:color w:val="000000"/>
          <w:sz w:val="20"/>
          <w:szCs w:val="20"/>
        </w:rPr>
      </w:pPr>
      <w:r w:rsidRPr="006D359E">
        <w:rPr>
          <w:rFonts w:cstheme="minorHAnsi"/>
          <w:color w:val="000000"/>
          <w:sz w:val="20"/>
          <w:szCs w:val="20"/>
        </w:rPr>
        <w:t>The University Ombuds may serve as a non-voting member of campus committees and organizations but</w:t>
      </w:r>
      <w:r w:rsidR="006D359E">
        <w:rPr>
          <w:rFonts w:cstheme="minorHAnsi"/>
          <w:color w:val="000000"/>
          <w:sz w:val="20"/>
          <w:szCs w:val="20"/>
        </w:rPr>
        <w:t xml:space="preserve"> </w:t>
      </w:r>
      <w:r w:rsidRPr="006D359E">
        <w:rPr>
          <w:rFonts w:cstheme="minorHAnsi"/>
          <w:color w:val="000000"/>
          <w:sz w:val="20"/>
          <w:szCs w:val="20"/>
        </w:rPr>
        <w:t>should not exercise authority over any University outcome or appear to do so. The University Ombuds may</w:t>
      </w:r>
      <w:r w:rsidR="006D359E">
        <w:rPr>
          <w:rFonts w:cstheme="minorHAnsi"/>
          <w:color w:val="000000"/>
          <w:sz w:val="20"/>
          <w:szCs w:val="20"/>
        </w:rPr>
        <w:t xml:space="preserve"> </w:t>
      </w:r>
      <w:r w:rsidRPr="006D359E">
        <w:rPr>
          <w:rFonts w:cstheme="minorHAnsi"/>
          <w:color w:val="000000"/>
          <w:sz w:val="20"/>
          <w:szCs w:val="20"/>
        </w:rPr>
        <w:t>decline involvement in any matter, including committee or organizational involvement, in accordance with</w:t>
      </w:r>
      <w:r w:rsidR="006D359E">
        <w:rPr>
          <w:rFonts w:cstheme="minorHAnsi"/>
          <w:color w:val="000000"/>
          <w:sz w:val="20"/>
          <w:szCs w:val="20"/>
        </w:rPr>
        <w:t xml:space="preserve"> </w:t>
      </w:r>
      <w:r w:rsidRPr="006D359E">
        <w:rPr>
          <w:rFonts w:cstheme="minorHAnsi"/>
          <w:color w:val="000000"/>
          <w:sz w:val="20"/>
          <w:szCs w:val="20"/>
        </w:rPr>
        <w:t>the purposes of this Charter and the Standards referenced above.</w:t>
      </w:r>
    </w:p>
    <w:p w14:paraId="62FCD3CD" w14:textId="77777777" w:rsidR="00025FD0" w:rsidRPr="006D359E" w:rsidRDefault="00025FD0" w:rsidP="002204A8">
      <w:pPr>
        <w:autoSpaceDE w:val="0"/>
        <w:autoSpaceDN w:val="0"/>
        <w:adjustRightInd w:val="0"/>
        <w:rPr>
          <w:rFonts w:cstheme="minorHAnsi"/>
          <w:color w:val="000000"/>
          <w:sz w:val="20"/>
          <w:szCs w:val="20"/>
        </w:rPr>
      </w:pPr>
    </w:p>
    <w:p w14:paraId="2D34C846" w14:textId="048D50B1" w:rsidR="002204A8" w:rsidRDefault="002204A8" w:rsidP="002204A8">
      <w:pPr>
        <w:autoSpaceDE w:val="0"/>
        <w:autoSpaceDN w:val="0"/>
        <w:adjustRightInd w:val="0"/>
        <w:rPr>
          <w:rFonts w:cstheme="minorHAnsi"/>
          <w:color w:val="000000"/>
          <w:sz w:val="20"/>
          <w:szCs w:val="20"/>
        </w:rPr>
      </w:pPr>
      <w:r w:rsidRPr="006D359E">
        <w:rPr>
          <w:rFonts w:cstheme="minorHAnsi"/>
          <w:color w:val="000000"/>
          <w:sz w:val="20"/>
          <w:szCs w:val="20"/>
        </w:rPr>
        <w:t>In the event of a conflict of interest in the performance of Ombuds Office duties, the University Ombuds may</w:t>
      </w:r>
      <w:r w:rsidR="00025FD0">
        <w:rPr>
          <w:rFonts w:cstheme="minorHAnsi"/>
          <w:color w:val="000000"/>
          <w:sz w:val="20"/>
          <w:szCs w:val="20"/>
        </w:rPr>
        <w:t xml:space="preserve"> </w:t>
      </w:r>
      <w:r w:rsidRPr="006D359E">
        <w:rPr>
          <w:rFonts w:cstheme="minorHAnsi"/>
          <w:color w:val="000000"/>
          <w:sz w:val="20"/>
          <w:szCs w:val="20"/>
        </w:rPr>
        <w:t>seek representation from outside counsel at CSU or University expense after consulting the President’s</w:t>
      </w:r>
      <w:r w:rsidR="00025FD0">
        <w:rPr>
          <w:rFonts w:cstheme="minorHAnsi"/>
          <w:color w:val="000000"/>
          <w:sz w:val="20"/>
          <w:szCs w:val="20"/>
        </w:rPr>
        <w:t xml:space="preserve"> </w:t>
      </w:r>
      <w:r w:rsidRPr="006D359E">
        <w:rPr>
          <w:rFonts w:cstheme="minorHAnsi"/>
          <w:color w:val="000000"/>
          <w:sz w:val="20"/>
          <w:szCs w:val="20"/>
        </w:rPr>
        <w:t>Office and General Counsel for the CSU.</w:t>
      </w:r>
    </w:p>
    <w:p w14:paraId="6276C25E" w14:textId="77777777" w:rsidR="00025FD0" w:rsidRPr="006D359E" w:rsidRDefault="00025FD0" w:rsidP="002204A8">
      <w:pPr>
        <w:autoSpaceDE w:val="0"/>
        <w:autoSpaceDN w:val="0"/>
        <w:adjustRightInd w:val="0"/>
        <w:rPr>
          <w:rFonts w:cstheme="minorHAnsi"/>
          <w:color w:val="000000"/>
          <w:sz w:val="20"/>
          <w:szCs w:val="20"/>
        </w:rPr>
      </w:pPr>
    </w:p>
    <w:p w14:paraId="5CF3E44B" w14:textId="77777777" w:rsidR="002204A8" w:rsidRPr="008E6256" w:rsidRDefault="002204A8" w:rsidP="002204A8">
      <w:pPr>
        <w:autoSpaceDE w:val="0"/>
        <w:autoSpaceDN w:val="0"/>
        <w:adjustRightInd w:val="0"/>
        <w:rPr>
          <w:rFonts w:cstheme="minorHAnsi"/>
          <w:b/>
          <w:bCs/>
          <w:color w:val="000000"/>
          <w:sz w:val="36"/>
          <w:szCs w:val="36"/>
        </w:rPr>
      </w:pPr>
      <w:r w:rsidRPr="008E6256">
        <w:rPr>
          <w:rFonts w:cstheme="minorHAnsi"/>
          <w:b/>
          <w:bCs/>
          <w:color w:val="000000"/>
          <w:sz w:val="36"/>
          <w:szCs w:val="36"/>
        </w:rPr>
        <w:t>4.2. Confidentiality</w:t>
      </w:r>
    </w:p>
    <w:p w14:paraId="4C726638" w14:textId="52EA82C9" w:rsidR="002204A8" w:rsidRDefault="002204A8" w:rsidP="002204A8">
      <w:pPr>
        <w:autoSpaceDE w:val="0"/>
        <w:autoSpaceDN w:val="0"/>
        <w:adjustRightInd w:val="0"/>
        <w:rPr>
          <w:rFonts w:cstheme="minorHAnsi"/>
          <w:color w:val="000000"/>
          <w:sz w:val="20"/>
          <w:szCs w:val="20"/>
        </w:rPr>
      </w:pPr>
      <w:r w:rsidRPr="00025FD0">
        <w:rPr>
          <w:rFonts w:cstheme="minorHAnsi"/>
          <w:color w:val="000000"/>
          <w:sz w:val="20"/>
          <w:szCs w:val="20"/>
        </w:rPr>
        <w:t>It is the intent of the University that the Ombuds Office provide confidential and anonymous services for all</w:t>
      </w:r>
      <w:r w:rsidR="00025FD0">
        <w:rPr>
          <w:rFonts w:cstheme="minorHAnsi"/>
          <w:color w:val="000000"/>
          <w:sz w:val="20"/>
          <w:szCs w:val="20"/>
        </w:rPr>
        <w:t xml:space="preserve"> </w:t>
      </w:r>
      <w:r w:rsidRPr="00025FD0">
        <w:rPr>
          <w:rFonts w:cstheme="minorHAnsi"/>
          <w:color w:val="000000"/>
          <w:sz w:val="20"/>
          <w:szCs w:val="20"/>
        </w:rPr>
        <w:t>visitors to the greatest extent possible under federal and state law, and applicable CSU Executive Orders.</w:t>
      </w:r>
      <w:r w:rsidR="00025FD0">
        <w:rPr>
          <w:rFonts w:cstheme="minorHAnsi"/>
          <w:color w:val="000000"/>
          <w:sz w:val="20"/>
          <w:szCs w:val="20"/>
        </w:rPr>
        <w:t xml:space="preserve"> </w:t>
      </w:r>
      <w:r w:rsidRPr="00025FD0">
        <w:rPr>
          <w:rFonts w:cstheme="minorHAnsi"/>
          <w:color w:val="000000"/>
          <w:sz w:val="20"/>
          <w:szCs w:val="20"/>
        </w:rPr>
        <w:t>The Ombuds Office shall not disclose or be required to disclose any information provided in confidence,</w:t>
      </w:r>
      <w:r w:rsidR="00025FD0">
        <w:rPr>
          <w:rFonts w:cstheme="minorHAnsi"/>
          <w:color w:val="000000"/>
          <w:sz w:val="20"/>
          <w:szCs w:val="20"/>
        </w:rPr>
        <w:t xml:space="preserve"> </w:t>
      </w:r>
      <w:r w:rsidRPr="00025FD0">
        <w:rPr>
          <w:rFonts w:cstheme="minorHAnsi"/>
          <w:color w:val="000000"/>
          <w:sz w:val="20"/>
          <w:szCs w:val="20"/>
        </w:rPr>
        <w:t>except to address an imminent risk to public safety, to report observed or suspected child abuse and neglect</w:t>
      </w:r>
      <w:r w:rsidR="00025FD0">
        <w:rPr>
          <w:rFonts w:cstheme="minorHAnsi"/>
          <w:color w:val="000000"/>
          <w:sz w:val="20"/>
          <w:szCs w:val="20"/>
        </w:rPr>
        <w:t xml:space="preserve"> </w:t>
      </w:r>
      <w:r w:rsidRPr="00025FD0">
        <w:rPr>
          <w:rFonts w:cstheme="minorHAnsi"/>
          <w:color w:val="000000"/>
          <w:sz w:val="20"/>
          <w:szCs w:val="20"/>
        </w:rPr>
        <w:t>as required by CSU Executive Order 1083 (revised July 21, 2017), or to report incidents of sex discrimination,</w:t>
      </w:r>
      <w:r w:rsidR="00025FD0">
        <w:rPr>
          <w:rFonts w:cstheme="minorHAnsi"/>
          <w:color w:val="000000"/>
          <w:sz w:val="20"/>
          <w:szCs w:val="20"/>
        </w:rPr>
        <w:t xml:space="preserve"> </w:t>
      </w:r>
      <w:r w:rsidRPr="00025FD0">
        <w:rPr>
          <w:rFonts w:cstheme="minorHAnsi"/>
          <w:color w:val="000000"/>
          <w:sz w:val="20"/>
          <w:szCs w:val="20"/>
        </w:rPr>
        <w:t>sexual harassment, sexual misconduct, dating or domestic violence and stalking as required by EO 1095</w:t>
      </w:r>
      <w:r w:rsidR="00025FD0">
        <w:rPr>
          <w:rFonts w:cstheme="minorHAnsi"/>
          <w:color w:val="000000"/>
          <w:sz w:val="20"/>
          <w:szCs w:val="20"/>
        </w:rPr>
        <w:t xml:space="preserve"> </w:t>
      </w:r>
      <w:r w:rsidRPr="00025FD0">
        <w:rPr>
          <w:rFonts w:cstheme="minorHAnsi"/>
          <w:color w:val="000000"/>
          <w:sz w:val="20"/>
          <w:szCs w:val="20"/>
        </w:rPr>
        <w:t xml:space="preserve">(revised June 23, 2015), 1096 (revised March 29, 2019) or 1097 (revised March 29, 2019). It is </w:t>
      </w:r>
      <w:r w:rsidRPr="00025FD0">
        <w:rPr>
          <w:rFonts w:cstheme="minorHAnsi"/>
          <w:i/>
          <w:iCs/>
          <w:color w:val="000000"/>
          <w:sz w:val="20"/>
          <w:szCs w:val="20"/>
        </w:rPr>
        <w:t xml:space="preserve">not </w:t>
      </w:r>
      <w:r w:rsidRPr="00025FD0">
        <w:rPr>
          <w:rFonts w:cstheme="minorHAnsi"/>
          <w:color w:val="000000"/>
          <w:sz w:val="20"/>
          <w:szCs w:val="20"/>
        </w:rPr>
        <w:t>the intent of</w:t>
      </w:r>
      <w:r w:rsidR="00025FD0">
        <w:rPr>
          <w:rFonts w:cstheme="minorHAnsi"/>
          <w:color w:val="000000"/>
          <w:sz w:val="20"/>
          <w:szCs w:val="20"/>
        </w:rPr>
        <w:t xml:space="preserve"> </w:t>
      </w:r>
      <w:r w:rsidRPr="00025FD0">
        <w:rPr>
          <w:rFonts w:cstheme="minorHAnsi"/>
          <w:color w:val="000000"/>
          <w:sz w:val="20"/>
          <w:szCs w:val="20"/>
        </w:rPr>
        <w:t>the University that communications with the University Ombuds be treated as legally privileged unless</w:t>
      </w:r>
      <w:r w:rsidR="00025FD0">
        <w:rPr>
          <w:rFonts w:cstheme="minorHAnsi"/>
          <w:color w:val="000000"/>
          <w:sz w:val="20"/>
          <w:szCs w:val="20"/>
        </w:rPr>
        <w:t xml:space="preserve"> </w:t>
      </w:r>
      <w:r w:rsidRPr="00025FD0">
        <w:rPr>
          <w:rFonts w:cstheme="minorHAnsi"/>
          <w:color w:val="000000"/>
          <w:sz w:val="20"/>
          <w:szCs w:val="20"/>
        </w:rPr>
        <w:t>authorized by California or federal law.</w:t>
      </w:r>
    </w:p>
    <w:p w14:paraId="1554EC5B" w14:textId="77777777" w:rsidR="00025FD0" w:rsidRPr="00025FD0" w:rsidRDefault="00025FD0" w:rsidP="002204A8">
      <w:pPr>
        <w:autoSpaceDE w:val="0"/>
        <w:autoSpaceDN w:val="0"/>
        <w:adjustRightInd w:val="0"/>
        <w:rPr>
          <w:rFonts w:cstheme="minorHAnsi"/>
          <w:color w:val="000000"/>
          <w:sz w:val="20"/>
          <w:szCs w:val="20"/>
        </w:rPr>
      </w:pPr>
    </w:p>
    <w:p w14:paraId="7F6D2146" w14:textId="609BBBB1" w:rsidR="002204A8" w:rsidRDefault="002204A8" w:rsidP="002204A8">
      <w:pPr>
        <w:autoSpaceDE w:val="0"/>
        <w:autoSpaceDN w:val="0"/>
        <w:adjustRightInd w:val="0"/>
        <w:rPr>
          <w:rFonts w:cstheme="minorHAnsi"/>
          <w:color w:val="000000"/>
          <w:sz w:val="20"/>
          <w:szCs w:val="20"/>
        </w:rPr>
      </w:pPr>
      <w:r w:rsidRPr="00025FD0">
        <w:rPr>
          <w:rFonts w:cstheme="minorHAnsi"/>
          <w:color w:val="000000"/>
          <w:sz w:val="20"/>
          <w:szCs w:val="20"/>
        </w:rPr>
        <w:t>In accordance with EOs 1095, 1096, and 1097, members of the CSUCI community are encouraged to report</w:t>
      </w:r>
      <w:r w:rsidR="00025FD0">
        <w:rPr>
          <w:rFonts w:cstheme="minorHAnsi"/>
          <w:color w:val="000000"/>
          <w:sz w:val="20"/>
          <w:szCs w:val="20"/>
        </w:rPr>
        <w:t xml:space="preserve"> </w:t>
      </w:r>
      <w:r w:rsidRPr="00025FD0">
        <w:rPr>
          <w:rFonts w:cstheme="minorHAnsi"/>
          <w:color w:val="000000"/>
          <w:sz w:val="20"/>
          <w:szCs w:val="20"/>
        </w:rPr>
        <w:t>incidents of Sex Discrimination, Sexual Harassment, Sexual Misconduct, Dating or Domestic Violence and</w:t>
      </w:r>
      <w:r w:rsidR="00025FD0">
        <w:rPr>
          <w:rFonts w:cstheme="minorHAnsi"/>
          <w:color w:val="000000"/>
          <w:sz w:val="20"/>
          <w:szCs w:val="20"/>
        </w:rPr>
        <w:t xml:space="preserve"> </w:t>
      </w:r>
      <w:r w:rsidRPr="00025FD0">
        <w:rPr>
          <w:rFonts w:cstheme="minorHAnsi"/>
          <w:color w:val="000000"/>
          <w:sz w:val="20"/>
          <w:szCs w:val="20"/>
        </w:rPr>
        <w:t>Stalking cases to the Title IX Coordinator, DHR Administrator, campus police, or other administration and</w:t>
      </w:r>
      <w:r w:rsidR="00025FD0">
        <w:rPr>
          <w:rFonts w:cstheme="minorHAnsi"/>
          <w:color w:val="000000"/>
          <w:sz w:val="20"/>
          <w:szCs w:val="20"/>
        </w:rPr>
        <w:t xml:space="preserve"> </w:t>
      </w:r>
      <w:r w:rsidRPr="00025FD0">
        <w:rPr>
          <w:rFonts w:cstheme="minorHAnsi"/>
          <w:color w:val="000000"/>
          <w:sz w:val="20"/>
          <w:szCs w:val="20"/>
        </w:rPr>
        <w:t>faculty officers. When involved, the Ombuds Office will strive to facilitate reporting of such incidents by</w:t>
      </w:r>
      <w:r w:rsidR="00025FD0">
        <w:rPr>
          <w:rFonts w:cstheme="minorHAnsi"/>
          <w:color w:val="000000"/>
          <w:sz w:val="20"/>
          <w:szCs w:val="20"/>
        </w:rPr>
        <w:t xml:space="preserve"> </w:t>
      </w:r>
      <w:r w:rsidRPr="00025FD0">
        <w:rPr>
          <w:rFonts w:cstheme="minorHAnsi"/>
          <w:color w:val="000000"/>
          <w:sz w:val="20"/>
          <w:szCs w:val="20"/>
        </w:rPr>
        <w:t>visitors directly and allow visitors to maintain control to the greatest extent possible.</w:t>
      </w:r>
    </w:p>
    <w:p w14:paraId="293706C7" w14:textId="77777777" w:rsidR="00025FD0" w:rsidRPr="00025FD0" w:rsidRDefault="00025FD0" w:rsidP="002204A8">
      <w:pPr>
        <w:autoSpaceDE w:val="0"/>
        <w:autoSpaceDN w:val="0"/>
        <w:adjustRightInd w:val="0"/>
        <w:rPr>
          <w:rFonts w:cstheme="minorHAnsi"/>
          <w:color w:val="000000"/>
          <w:sz w:val="20"/>
          <w:szCs w:val="20"/>
        </w:rPr>
      </w:pPr>
    </w:p>
    <w:p w14:paraId="5389EB73" w14:textId="7B8665FF" w:rsidR="002204A8" w:rsidRDefault="002204A8" w:rsidP="002204A8">
      <w:pPr>
        <w:autoSpaceDE w:val="0"/>
        <w:autoSpaceDN w:val="0"/>
        <w:adjustRightInd w:val="0"/>
        <w:rPr>
          <w:rFonts w:cstheme="minorHAnsi"/>
          <w:color w:val="000000"/>
          <w:sz w:val="20"/>
          <w:szCs w:val="20"/>
        </w:rPr>
      </w:pPr>
      <w:r w:rsidRPr="00025FD0">
        <w:rPr>
          <w:rFonts w:cstheme="minorHAnsi"/>
          <w:color w:val="000000"/>
          <w:sz w:val="20"/>
          <w:szCs w:val="20"/>
        </w:rPr>
        <w:t>The Ombuds Office shall maintain no records that include visitor-identifying information but may keep</w:t>
      </w:r>
      <w:r w:rsidR="00025FD0">
        <w:rPr>
          <w:rFonts w:cstheme="minorHAnsi"/>
          <w:color w:val="000000"/>
          <w:sz w:val="20"/>
          <w:szCs w:val="20"/>
        </w:rPr>
        <w:t xml:space="preserve"> </w:t>
      </w:r>
      <w:r w:rsidRPr="00025FD0">
        <w:rPr>
          <w:rFonts w:cstheme="minorHAnsi"/>
          <w:color w:val="000000"/>
          <w:sz w:val="20"/>
          <w:szCs w:val="20"/>
        </w:rPr>
        <w:t>aggregate information revealing patterns or trends. CSUCI as an institution may keep individual</w:t>
      </w:r>
      <w:r w:rsidR="00025FD0">
        <w:rPr>
          <w:rFonts w:cstheme="minorHAnsi"/>
          <w:color w:val="000000"/>
          <w:sz w:val="20"/>
          <w:szCs w:val="20"/>
        </w:rPr>
        <w:t xml:space="preserve"> </w:t>
      </w:r>
      <w:r w:rsidRPr="00025FD0">
        <w:rPr>
          <w:rFonts w:cstheme="minorHAnsi"/>
          <w:color w:val="000000"/>
          <w:sz w:val="20"/>
          <w:szCs w:val="20"/>
        </w:rPr>
        <w:t>acknowledgments of the limits of confidentiality in the Ombuds Office so long as those records are not tied</w:t>
      </w:r>
      <w:r w:rsidR="00025FD0">
        <w:rPr>
          <w:rFonts w:cstheme="minorHAnsi"/>
          <w:color w:val="000000"/>
          <w:sz w:val="20"/>
          <w:szCs w:val="20"/>
        </w:rPr>
        <w:t xml:space="preserve"> </w:t>
      </w:r>
      <w:r w:rsidRPr="00025FD0">
        <w:rPr>
          <w:rFonts w:cstheme="minorHAnsi"/>
          <w:color w:val="000000"/>
          <w:sz w:val="20"/>
          <w:szCs w:val="20"/>
        </w:rPr>
        <w:t>to actual use of University Ombuds services or contact with the Ombuds Office. Notes, if any, taken by the</w:t>
      </w:r>
      <w:r w:rsidR="00025FD0">
        <w:rPr>
          <w:rFonts w:cstheme="minorHAnsi"/>
          <w:color w:val="000000"/>
          <w:sz w:val="20"/>
          <w:szCs w:val="20"/>
        </w:rPr>
        <w:t xml:space="preserve"> </w:t>
      </w:r>
      <w:r w:rsidRPr="00025FD0">
        <w:rPr>
          <w:rFonts w:cstheme="minorHAnsi"/>
          <w:color w:val="000000"/>
          <w:sz w:val="20"/>
          <w:szCs w:val="20"/>
        </w:rPr>
        <w:t>University Ombuds as part of a confidential discussion will not be considered public records and will be</w:t>
      </w:r>
      <w:r w:rsidR="00025FD0">
        <w:rPr>
          <w:rFonts w:cstheme="minorHAnsi"/>
          <w:color w:val="000000"/>
          <w:sz w:val="20"/>
          <w:szCs w:val="20"/>
        </w:rPr>
        <w:t xml:space="preserve"> </w:t>
      </w:r>
      <w:r w:rsidRPr="00025FD0">
        <w:rPr>
          <w:rFonts w:cstheme="minorHAnsi"/>
          <w:color w:val="000000"/>
          <w:sz w:val="20"/>
          <w:szCs w:val="20"/>
        </w:rPr>
        <w:t>routinely destroyed when no longer needed in the sole discretion of the Ombuds Office. The University will</w:t>
      </w:r>
      <w:r w:rsidR="00025FD0">
        <w:rPr>
          <w:rFonts w:cstheme="minorHAnsi"/>
          <w:color w:val="000000"/>
          <w:sz w:val="20"/>
          <w:szCs w:val="20"/>
        </w:rPr>
        <w:t xml:space="preserve"> </w:t>
      </w:r>
      <w:r w:rsidRPr="00025FD0">
        <w:rPr>
          <w:rFonts w:cstheme="minorHAnsi"/>
          <w:color w:val="000000"/>
          <w:sz w:val="20"/>
          <w:szCs w:val="20"/>
        </w:rPr>
        <w:t>not seek the identity of visitors and will defend the Ombuds Office from attempts to compel testimony or to</w:t>
      </w:r>
      <w:r w:rsidR="00025FD0">
        <w:rPr>
          <w:rFonts w:cstheme="minorHAnsi"/>
          <w:color w:val="000000"/>
          <w:sz w:val="20"/>
          <w:szCs w:val="20"/>
        </w:rPr>
        <w:t xml:space="preserve"> </w:t>
      </w:r>
      <w:r w:rsidRPr="00025FD0">
        <w:rPr>
          <w:rFonts w:cstheme="minorHAnsi"/>
          <w:color w:val="000000"/>
          <w:sz w:val="20"/>
          <w:szCs w:val="20"/>
        </w:rPr>
        <w:t>create records regarding individual visitors.</w:t>
      </w:r>
    </w:p>
    <w:p w14:paraId="2799F81E" w14:textId="77777777" w:rsidR="00025FD0" w:rsidRPr="00025FD0" w:rsidRDefault="00025FD0" w:rsidP="002204A8">
      <w:pPr>
        <w:autoSpaceDE w:val="0"/>
        <w:autoSpaceDN w:val="0"/>
        <w:adjustRightInd w:val="0"/>
        <w:rPr>
          <w:rFonts w:cstheme="minorHAnsi"/>
          <w:color w:val="000000"/>
          <w:sz w:val="20"/>
          <w:szCs w:val="20"/>
        </w:rPr>
      </w:pPr>
    </w:p>
    <w:p w14:paraId="6D1A7A62" w14:textId="77777777" w:rsidR="002204A8" w:rsidRPr="008E6256" w:rsidRDefault="002204A8" w:rsidP="002204A8">
      <w:pPr>
        <w:autoSpaceDE w:val="0"/>
        <w:autoSpaceDN w:val="0"/>
        <w:adjustRightInd w:val="0"/>
        <w:rPr>
          <w:rFonts w:cstheme="minorHAnsi"/>
          <w:b/>
          <w:bCs/>
          <w:color w:val="000000"/>
          <w:sz w:val="36"/>
          <w:szCs w:val="36"/>
        </w:rPr>
      </w:pPr>
      <w:r w:rsidRPr="008E6256">
        <w:rPr>
          <w:rFonts w:cstheme="minorHAnsi"/>
          <w:b/>
          <w:bCs/>
          <w:color w:val="000000"/>
          <w:sz w:val="36"/>
          <w:szCs w:val="36"/>
        </w:rPr>
        <w:t>4.3. Impartiality/Neutrality</w:t>
      </w:r>
    </w:p>
    <w:p w14:paraId="5A0A2A40" w14:textId="2843E70B" w:rsidR="002204A8" w:rsidRDefault="002204A8" w:rsidP="002204A8">
      <w:pPr>
        <w:autoSpaceDE w:val="0"/>
        <w:autoSpaceDN w:val="0"/>
        <w:adjustRightInd w:val="0"/>
        <w:rPr>
          <w:rFonts w:cstheme="minorHAnsi"/>
          <w:color w:val="000000"/>
          <w:sz w:val="20"/>
          <w:szCs w:val="20"/>
        </w:rPr>
      </w:pPr>
      <w:r w:rsidRPr="00025FD0">
        <w:rPr>
          <w:rFonts w:cstheme="minorHAnsi"/>
          <w:color w:val="000000"/>
          <w:sz w:val="20"/>
          <w:szCs w:val="20"/>
        </w:rPr>
        <w:t>The University Ombuds considers the interests and concerns of all parties with the aim of impartially</w:t>
      </w:r>
      <w:r w:rsidR="00025FD0">
        <w:rPr>
          <w:rFonts w:cstheme="minorHAnsi"/>
          <w:color w:val="000000"/>
          <w:sz w:val="20"/>
          <w:szCs w:val="20"/>
        </w:rPr>
        <w:t xml:space="preserve"> </w:t>
      </w:r>
      <w:r w:rsidRPr="00025FD0">
        <w:rPr>
          <w:rFonts w:cstheme="minorHAnsi"/>
          <w:color w:val="000000"/>
          <w:sz w:val="20"/>
          <w:szCs w:val="20"/>
        </w:rPr>
        <w:t>facilitating communication and assisting parties in reaching mutually acceptable solutions, agreements or</w:t>
      </w:r>
      <w:r w:rsidR="00025FD0" w:rsidRPr="00025FD0">
        <w:rPr>
          <w:rFonts w:cstheme="minorHAnsi"/>
          <w:color w:val="000000"/>
          <w:sz w:val="20"/>
          <w:szCs w:val="20"/>
        </w:rPr>
        <w:t xml:space="preserve"> </w:t>
      </w:r>
      <w:r w:rsidRPr="00025FD0">
        <w:rPr>
          <w:rFonts w:cstheme="minorHAnsi"/>
          <w:color w:val="000000"/>
          <w:sz w:val="20"/>
          <w:szCs w:val="20"/>
        </w:rPr>
        <w:t>working relationships that are fair and equitable, consistent with the mission and policies of the University.</w:t>
      </w:r>
      <w:r w:rsidR="00025FD0">
        <w:rPr>
          <w:rFonts w:cstheme="minorHAnsi"/>
          <w:color w:val="000000"/>
          <w:sz w:val="20"/>
          <w:szCs w:val="20"/>
        </w:rPr>
        <w:t xml:space="preserve"> </w:t>
      </w:r>
      <w:r w:rsidRPr="00025FD0">
        <w:rPr>
          <w:rFonts w:cstheme="minorHAnsi"/>
          <w:color w:val="000000"/>
          <w:sz w:val="20"/>
          <w:szCs w:val="20"/>
        </w:rPr>
        <w:t xml:space="preserve">The Ombuds </w:t>
      </w:r>
      <w:r w:rsidRPr="00025FD0">
        <w:rPr>
          <w:rFonts w:cstheme="minorHAnsi"/>
          <w:color w:val="000000"/>
          <w:sz w:val="20"/>
          <w:szCs w:val="20"/>
        </w:rPr>
        <w:lastRenderedPageBreak/>
        <w:t>Office does not favor any individual, department or division in a conflict or dispute, or in the</w:t>
      </w:r>
      <w:r w:rsidR="00025FD0">
        <w:rPr>
          <w:rFonts w:cstheme="minorHAnsi"/>
          <w:color w:val="000000"/>
          <w:sz w:val="20"/>
          <w:szCs w:val="20"/>
        </w:rPr>
        <w:t xml:space="preserve"> </w:t>
      </w:r>
      <w:r w:rsidRPr="00025FD0">
        <w:rPr>
          <w:rFonts w:cstheme="minorHAnsi"/>
          <w:color w:val="000000"/>
          <w:sz w:val="20"/>
          <w:szCs w:val="20"/>
        </w:rPr>
        <w:t>development or implementation of policy by the University or any organization. The University Ombuds does</w:t>
      </w:r>
      <w:r w:rsidR="00025FD0">
        <w:rPr>
          <w:rFonts w:cstheme="minorHAnsi"/>
          <w:color w:val="000000"/>
          <w:sz w:val="20"/>
          <w:szCs w:val="20"/>
        </w:rPr>
        <w:t xml:space="preserve"> </w:t>
      </w:r>
      <w:r w:rsidRPr="00025FD0">
        <w:rPr>
          <w:rFonts w:cstheme="minorHAnsi"/>
          <w:color w:val="000000"/>
          <w:sz w:val="20"/>
          <w:szCs w:val="20"/>
        </w:rPr>
        <w:t>not have authority or power to adjudicate disputes, impose remedies, or enforce agreements. However, the</w:t>
      </w:r>
      <w:r w:rsidR="00025FD0">
        <w:rPr>
          <w:rFonts w:cstheme="minorHAnsi"/>
          <w:color w:val="000000"/>
          <w:sz w:val="20"/>
          <w:szCs w:val="20"/>
        </w:rPr>
        <w:t xml:space="preserve"> </w:t>
      </w:r>
      <w:r w:rsidRPr="00025FD0">
        <w:rPr>
          <w:rFonts w:cstheme="minorHAnsi"/>
          <w:color w:val="000000"/>
          <w:sz w:val="20"/>
          <w:szCs w:val="20"/>
        </w:rPr>
        <w:t>University Ombuds may make recommendations regarding fair and equitable processes for dispute</w:t>
      </w:r>
      <w:r w:rsidR="00025FD0">
        <w:rPr>
          <w:rFonts w:cstheme="minorHAnsi"/>
          <w:color w:val="000000"/>
          <w:sz w:val="20"/>
          <w:szCs w:val="20"/>
        </w:rPr>
        <w:t xml:space="preserve"> </w:t>
      </w:r>
      <w:r w:rsidRPr="00025FD0">
        <w:rPr>
          <w:rFonts w:cstheme="minorHAnsi"/>
          <w:color w:val="000000"/>
          <w:sz w:val="20"/>
          <w:szCs w:val="20"/>
        </w:rPr>
        <w:t>resolution and conflict management.</w:t>
      </w:r>
    </w:p>
    <w:p w14:paraId="2C54BA5E" w14:textId="77777777" w:rsidR="00025FD0" w:rsidRPr="00025FD0" w:rsidRDefault="00025FD0" w:rsidP="002204A8">
      <w:pPr>
        <w:autoSpaceDE w:val="0"/>
        <w:autoSpaceDN w:val="0"/>
        <w:adjustRightInd w:val="0"/>
        <w:rPr>
          <w:rFonts w:cstheme="minorHAnsi"/>
          <w:color w:val="000000"/>
          <w:sz w:val="20"/>
          <w:szCs w:val="20"/>
        </w:rPr>
      </w:pPr>
    </w:p>
    <w:p w14:paraId="0207D570" w14:textId="6BDDE856" w:rsidR="002204A8" w:rsidRDefault="002204A8" w:rsidP="002204A8">
      <w:pPr>
        <w:autoSpaceDE w:val="0"/>
        <w:autoSpaceDN w:val="0"/>
        <w:adjustRightInd w:val="0"/>
        <w:rPr>
          <w:rFonts w:cstheme="minorHAnsi"/>
          <w:color w:val="000000"/>
          <w:sz w:val="20"/>
          <w:szCs w:val="20"/>
        </w:rPr>
      </w:pPr>
      <w:r w:rsidRPr="00025FD0">
        <w:rPr>
          <w:rFonts w:cstheme="minorHAnsi"/>
          <w:color w:val="000000"/>
          <w:sz w:val="20"/>
          <w:szCs w:val="20"/>
        </w:rPr>
        <w:t>The University Ombuds will avoid involvement in matters where there may be a conflict of interest or the</w:t>
      </w:r>
      <w:r w:rsidR="00025FD0">
        <w:rPr>
          <w:rFonts w:cstheme="minorHAnsi"/>
          <w:color w:val="000000"/>
          <w:sz w:val="20"/>
          <w:szCs w:val="20"/>
        </w:rPr>
        <w:t xml:space="preserve"> </w:t>
      </w:r>
      <w:r w:rsidRPr="00025FD0">
        <w:rPr>
          <w:rFonts w:cstheme="minorHAnsi"/>
          <w:color w:val="000000"/>
          <w:sz w:val="20"/>
          <w:szCs w:val="20"/>
        </w:rPr>
        <w:t>reasonable appearance of a conflict of interest. When a conflict of interest arises, the Ombuds will take steps</w:t>
      </w:r>
      <w:r w:rsidR="00025FD0">
        <w:rPr>
          <w:rFonts w:cstheme="minorHAnsi"/>
          <w:color w:val="000000"/>
          <w:sz w:val="20"/>
          <w:szCs w:val="20"/>
        </w:rPr>
        <w:t xml:space="preserve"> </w:t>
      </w:r>
      <w:r w:rsidRPr="00025FD0">
        <w:rPr>
          <w:rFonts w:cstheme="minorHAnsi"/>
          <w:color w:val="000000"/>
          <w:sz w:val="20"/>
          <w:szCs w:val="20"/>
        </w:rPr>
        <w:t>to disclose the conflict without violating confidentiality and may refer the visitor to another resource. In the</w:t>
      </w:r>
      <w:r w:rsidR="00025FD0">
        <w:rPr>
          <w:rFonts w:cstheme="minorHAnsi"/>
          <w:color w:val="000000"/>
          <w:sz w:val="20"/>
          <w:szCs w:val="20"/>
        </w:rPr>
        <w:t xml:space="preserve"> </w:t>
      </w:r>
      <w:r w:rsidRPr="00025FD0">
        <w:rPr>
          <w:rFonts w:cstheme="minorHAnsi"/>
          <w:color w:val="000000"/>
          <w:sz w:val="20"/>
          <w:szCs w:val="20"/>
        </w:rPr>
        <w:t>event the University Ombuds refers a matter to another entity, the Ombuds Office may provide notice</w:t>
      </w:r>
      <w:r w:rsidR="00025FD0">
        <w:rPr>
          <w:rFonts w:cstheme="minorHAnsi"/>
          <w:color w:val="000000"/>
          <w:sz w:val="20"/>
          <w:szCs w:val="20"/>
        </w:rPr>
        <w:t xml:space="preserve"> </w:t>
      </w:r>
      <w:r w:rsidRPr="00025FD0">
        <w:rPr>
          <w:rFonts w:cstheme="minorHAnsi"/>
          <w:color w:val="000000"/>
          <w:sz w:val="20"/>
          <w:szCs w:val="20"/>
        </w:rPr>
        <w:t>regarding the referral but is not required to do so.</w:t>
      </w:r>
    </w:p>
    <w:p w14:paraId="64341A34" w14:textId="77777777" w:rsidR="00025FD0" w:rsidRPr="00025FD0" w:rsidRDefault="00025FD0" w:rsidP="002204A8">
      <w:pPr>
        <w:autoSpaceDE w:val="0"/>
        <w:autoSpaceDN w:val="0"/>
        <w:adjustRightInd w:val="0"/>
        <w:rPr>
          <w:rFonts w:cstheme="minorHAnsi"/>
          <w:color w:val="000000"/>
          <w:sz w:val="20"/>
          <w:szCs w:val="20"/>
        </w:rPr>
      </w:pPr>
    </w:p>
    <w:p w14:paraId="0193C86A" w14:textId="77777777" w:rsidR="002204A8" w:rsidRPr="008E6256" w:rsidRDefault="002204A8" w:rsidP="002204A8">
      <w:pPr>
        <w:autoSpaceDE w:val="0"/>
        <w:autoSpaceDN w:val="0"/>
        <w:adjustRightInd w:val="0"/>
        <w:rPr>
          <w:rFonts w:cstheme="minorHAnsi"/>
          <w:b/>
          <w:bCs/>
          <w:color w:val="000000"/>
          <w:sz w:val="36"/>
          <w:szCs w:val="36"/>
        </w:rPr>
      </w:pPr>
      <w:r w:rsidRPr="008E6256">
        <w:rPr>
          <w:rFonts w:cstheme="minorHAnsi"/>
          <w:b/>
          <w:bCs/>
          <w:color w:val="000000"/>
          <w:sz w:val="36"/>
          <w:szCs w:val="36"/>
        </w:rPr>
        <w:t>4.4. Informality</w:t>
      </w:r>
    </w:p>
    <w:p w14:paraId="2F0EDE2B" w14:textId="0E6088E7" w:rsidR="002204A8" w:rsidRDefault="002204A8" w:rsidP="002204A8">
      <w:pPr>
        <w:autoSpaceDE w:val="0"/>
        <w:autoSpaceDN w:val="0"/>
        <w:adjustRightInd w:val="0"/>
        <w:rPr>
          <w:rFonts w:cstheme="minorHAnsi"/>
          <w:color w:val="000000"/>
          <w:sz w:val="20"/>
          <w:szCs w:val="20"/>
        </w:rPr>
      </w:pPr>
      <w:r w:rsidRPr="00025FD0">
        <w:rPr>
          <w:rFonts w:cstheme="minorHAnsi"/>
          <w:color w:val="000000"/>
          <w:sz w:val="20"/>
          <w:szCs w:val="20"/>
        </w:rPr>
        <w:t>The Ombuds Office is a resource for informal dispute resolution and conflict management. Use of the</w:t>
      </w:r>
      <w:r w:rsidR="00025FD0">
        <w:rPr>
          <w:rFonts w:cstheme="minorHAnsi"/>
          <w:color w:val="000000"/>
          <w:sz w:val="20"/>
          <w:szCs w:val="20"/>
        </w:rPr>
        <w:t xml:space="preserve"> </w:t>
      </w:r>
      <w:r w:rsidRPr="00025FD0">
        <w:rPr>
          <w:rFonts w:cstheme="minorHAnsi"/>
          <w:color w:val="000000"/>
          <w:sz w:val="20"/>
          <w:szCs w:val="20"/>
        </w:rPr>
        <w:t>Ombuds Office is voluntary. Working with the Ombuds Office is not a required step in any grievance or other</w:t>
      </w:r>
      <w:r w:rsidR="00025FD0">
        <w:rPr>
          <w:rFonts w:cstheme="minorHAnsi"/>
          <w:color w:val="000000"/>
          <w:sz w:val="20"/>
          <w:szCs w:val="20"/>
        </w:rPr>
        <w:t xml:space="preserve"> </w:t>
      </w:r>
      <w:r w:rsidRPr="00025FD0">
        <w:rPr>
          <w:rFonts w:cstheme="minorHAnsi"/>
          <w:color w:val="000000"/>
          <w:sz w:val="20"/>
          <w:szCs w:val="20"/>
        </w:rPr>
        <w:t>dispute resolution process. The University Ombuds shall not investigate, arbitrate, adjudicate or perform a</w:t>
      </w:r>
      <w:r w:rsidR="00025FD0">
        <w:rPr>
          <w:rFonts w:cstheme="minorHAnsi"/>
          <w:color w:val="000000"/>
          <w:sz w:val="20"/>
          <w:szCs w:val="20"/>
        </w:rPr>
        <w:t xml:space="preserve"> </w:t>
      </w:r>
      <w:r w:rsidRPr="00025FD0">
        <w:rPr>
          <w:rFonts w:cstheme="minorHAnsi"/>
          <w:color w:val="000000"/>
          <w:sz w:val="20"/>
          <w:szCs w:val="20"/>
        </w:rPr>
        <w:t>role in any formal process or action, including any grievance procedure established by a collective bargaining</w:t>
      </w:r>
      <w:r w:rsidR="00025FD0">
        <w:rPr>
          <w:rFonts w:cstheme="minorHAnsi"/>
          <w:color w:val="000000"/>
          <w:sz w:val="20"/>
          <w:szCs w:val="20"/>
        </w:rPr>
        <w:t xml:space="preserve"> </w:t>
      </w:r>
      <w:r w:rsidRPr="00025FD0">
        <w:rPr>
          <w:rFonts w:cstheme="minorHAnsi"/>
          <w:color w:val="000000"/>
          <w:sz w:val="20"/>
          <w:szCs w:val="20"/>
        </w:rPr>
        <w:t>agreement. The Ombuds Office respects the autonomy and independence of visitors to manage their own</w:t>
      </w:r>
      <w:r w:rsidR="00025FD0">
        <w:rPr>
          <w:rFonts w:cstheme="minorHAnsi"/>
          <w:color w:val="000000"/>
          <w:sz w:val="20"/>
          <w:szCs w:val="20"/>
        </w:rPr>
        <w:t xml:space="preserve"> </w:t>
      </w:r>
      <w:r w:rsidRPr="00025FD0">
        <w:rPr>
          <w:rFonts w:cstheme="minorHAnsi"/>
          <w:color w:val="000000"/>
          <w:sz w:val="20"/>
          <w:szCs w:val="20"/>
        </w:rPr>
        <w:t>workplace outcomes to the greatest extent possible.</w:t>
      </w:r>
    </w:p>
    <w:p w14:paraId="0ADAE2F5" w14:textId="77777777" w:rsidR="00025FD0" w:rsidRPr="00025FD0" w:rsidRDefault="00025FD0" w:rsidP="002204A8">
      <w:pPr>
        <w:autoSpaceDE w:val="0"/>
        <w:autoSpaceDN w:val="0"/>
        <w:adjustRightInd w:val="0"/>
        <w:rPr>
          <w:rFonts w:cstheme="minorHAnsi"/>
          <w:color w:val="000000"/>
          <w:sz w:val="20"/>
          <w:szCs w:val="20"/>
        </w:rPr>
      </w:pPr>
    </w:p>
    <w:p w14:paraId="614E68D7" w14:textId="2C26EBDD" w:rsidR="00025FD0" w:rsidRDefault="002204A8" w:rsidP="002204A8">
      <w:pPr>
        <w:autoSpaceDE w:val="0"/>
        <w:autoSpaceDN w:val="0"/>
        <w:adjustRightInd w:val="0"/>
        <w:rPr>
          <w:rFonts w:cstheme="minorHAnsi"/>
          <w:color w:val="000000"/>
          <w:sz w:val="20"/>
          <w:szCs w:val="20"/>
        </w:rPr>
      </w:pPr>
      <w:r w:rsidRPr="00025FD0">
        <w:rPr>
          <w:rFonts w:cstheme="minorHAnsi"/>
          <w:color w:val="000000"/>
          <w:sz w:val="20"/>
          <w:szCs w:val="20"/>
        </w:rPr>
        <w:t>Because the University Ombuds has no authority to direct or require University action in any matter, the</w:t>
      </w:r>
      <w:r w:rsidR="00025FD0">
        <w:rPr>
          <w:rFonts w:cstheme="minorHAnsi"/>
          <w:color w:val="000000"/>
          <w:sz w:val="20"/>
          <w:szCs w:val="20"/>
        </w:rPr>
        <w:t xml:space="preserve"> </w:t>
      </w:r>
      <w:r w:rsidRPr="00025FD0">
        <w:rPr>
          <w:rFonts w:cstheme="minorHAnsi"/>
          <w:color w:val="000000"/>
          <w:sz w:val="20"/>
          <w:szCs w:val="20"/>
        </w:rPr>
        <w:t>Ombuds Office can listen without judgment, maintain confidentiality in accordance with Section 4.2, and</w:t>
      </w:r>
      <w:r w:rsidR="00025FD0">
        <w:rPr>
          <w:rFonts w:cstheme="minorHAnsi"/>
          <w:color w:val="000000"/>
          <w:sz w:val="20"/>
          <w:szCs w:val="20"/>
        </w:rPr>
        <w:t xml:space="preserve"> </w:t>
      </w:r>
      <w:r w:rsidRPr="00025FD0">
        <w:rPr>
          <w:rFonts w:cstheme="minorHAnsi"/>
          <w:color w:val="000000"/>
          <w:sz w:val="20"/>
          <w:szCs w:val="20"/>
        </w:rPr>
        <w:t>explore options for informal action without initiating formal processes. As an informal resource, the</w:t>
      </w:r>
      <w:r w:rsidR="00025FD0">
        <w:rPr>
          <w:rFonts w:cstheme="minorHAnsi"/>
          <w:color w:val="000000"/>
          <w:sz w:val="20"/>
          <w:szCs w:val="20"/>
        </w:rPr>
        <w:t xml:space="preserve"> </w:t>
      </w:r>
      <w:r w:rsidRPr="00025FD0">
        <w:rPr>
          <w:rFonts w:cstheme="minorHAnsi"/>
          <w:color w:val="000000"/>
          <w:sz w:val="20"/>
          <w:szCs w:val="20"/>
        </w:rPr>
        <w:t xml:space="preserve">University Ombuds can also receive, identify and raise issues to campus leaders without agenda or </w:t>
      </w:r>
      <w:proofErr w:type="spellStart"/>
      <w:proofErr w:type="gramStart"/>
      <w:r w:rsidRPr="00025FD0">
        <w:rPr>
          <w:rFonts w:cstheme="minorHAnsi"/>
          <w:color w:val="000000"/>
          <w:sz w:val="20"/>
          <w:szCs w:val="20"/>
        </w:rPr>
        <w:t>bias.Individuals</w:t>
      </w:r>
      <w:proofErr w:type="spellEnd"/>
      <w:proofErr w:type="gramEnd"/>
      <w:r w:rsidRPr="00025FD0">
        <w:rPr>
          <w:rFonts w:cstheme="minorHAnsi"/>
          <w:color w:val="000000"/>
          <w:sz w:val="20"/>
          <w:szCs w:val="20"/>
        </w:rPr>
        <w:t xml:space="preserve"> or organizations seeking to put the University on notice of any matter are encouraged to use</w:t>
      </w:r>
      <w:r w:rsidR="00025FD0">
        <w:rPr>
          <w:rFonts w:cstheme="minorHAnsi"/>
          <w:color w:val="000000"/>
          <w:sz w:val="20"/>
          <w:szCs w:val="20"/>
        </w:rPr>
        <w:t xml:space="preserve"> </w:t>
      </w:r>
      <w:r w:rsidRPr="00025FD0">
        <w:rPr>
          <w:rFonts w:cstheme="minorHAnsi"/>
          <w:color w:val="000000"/>
          <w:sz w:val="20"/>
          <w:szCs w:val="20"/>
        </w:rPr>
        <w:t>means other than contacting the Ombuds Office.</w:t>
      </w:r>
    </w:p>
    <w:p w14:paraId="001B2354" w14:textId="77777777" w:rsidR="008608F6" w:rsidRDefault="008608F6" w:rsidP="002204A8">
      <w:pPr>
        <w:autoSpaceDE w:val="0"/>
        <w:autoSpaceDN w:val="0"/>
        <w:adjustRightInd w:val="0"/>
        <w:rPr>
          <w:rFonts w:cstheme="minorHAnsi"/>
          <w:color w:val="000000"/>
          <w:sz w:val="20"/>
          <w:szCs w:val="20"/>
        </w:rPr>
      </w:pPr>
    </w:p>
    <w:p w14:paraId="3F81E712" w14:textId="7230827A" w:rsidR="002204A8" w:rsidRPr="00025FD0" w:rsidRDefault="002204A8" w:rsidP="002204A8">
      <w:pPr>
        <w:autoSpaceDE w:val="0"/>
        <w:autoSpaceDN w:val="0"/>
        <w:adjustRightInd w:val="0"/>
        <w:rPr>
          <w:rFonts w:cstheme="minorHAnsi"/>
          <w:color w:val="000000"/>
          <w:sz w:val="20"/>
          <w:szCs w:val="20"/>
        </w:rPr>
      </w:pPr>
      <w:r w:rsidRPr="00025FD0">
        <w:rPr>
          <w:rFonts w:cstheme="minorHAnsi"/>
          <w:color w:val="000000"/>
          <w:sz w:val="20"/>
          <w:szCs w:val="20"/>
        </w:rPr>
        <w:t>In fulfillment of the purposes for establishing the CSUCI Ombuds Office, the University Ombuds may contact</w:t>
      </w:r>
      <w:r w:rsidR="008608F6">
        <w:rPr>
          <w:rFonts w:cstheme="minorHAnsi"/>
          <w:color w:val="000000"/>
          <w:sz w:val="20"/>
          <w:szCs w:val="20"/>
        </w:rPr>
        <w:t xml:space="preserve"> </w:t>
      </w:r>
      <w:r w:rsidRPr="00025FD0">
        <w:rPr>
          <w:rFonts w:cstheme="minorHAnsi"/>
          <w:color w:val="000000"/>
          <w:sz w:val="20"/>
          <w:szCs w:val="20"/>
        </w:rPr>
        <w:t>or work with any individual or organization at CSUCI, with visitor consent where appropriate. The University</w:t>
      </w:r>
      <w:r w:rsidR="008608F6">
        <w:rPr>
          <w:rFonts w:cstheme="minorHAnsi"/>
          <w:color w:val="000000"/>
          <w:sz w:val="20"/>
          <w:szCs w:val="20"/>
        </w:rPr>
        <w:t xml:space="preserve"> </w:t>
      </w:r>
      <w:r w:rsidRPr="00025FD0">
        <w:rPr>
          <w:rFonts w:cstheme="minorHAnsi"/>
          <w:color w:val="000000"/>
          <w:sz w:val="20"/>
          <w:szCs w:val="20"/>
        </w:rPr>
        <w:t>Ombuds is authorized to make informal inquiries into any matter covered by an employment relationship,</w:t>
      </w:r>
      <w:r w:rsidR="008608F6">
        <w:rPr>
          <w:rFonts w:cstheme="minorHAnsi"/>
          <w:color w:val="000000"/>
          <w:sz w:val="20"/>
          <w:szCs w:val="20"/>
        </w:rPr>
        <w:t xml:space="preserve"> </w:t>
      </w:r>
      <w:r w:rsidRPr="00025FD0">
        <w:rPr>
          <w:rFonts w:cstheme="minorHAnsi"/>
          <w:color w:val="000000"/>
          <w:sz w:val="20"/>
          <w:szCs w:val="20"/>
        </w:rPr>
        <w:t>even without a visitor requesting the information, except as may be limited by a collective bargaining</w:t>
      </w:r>
      <w:r w:rsidR="008608F6">
        <w:rPr>
          <w:rFonts w:cstheme="minorHAnsi"/>
          <w:color w:val="000000"/>
          <w:sz w:val="20"/>
          <w:szCs w:val="20"/>
        </w:rPr>
        <w:t xml:space="preserve"> </w:t>
      </w:r>
      <w:r w:rsidRPr="00025FD0">
        <w:rPr>
          <w:rFonts w:cstheme="minorHAnsi"/>
          <w:color w:val="000000"/>
          <w:sz w:val="20"/>
          <w:szCs w:val="20"/>
        </w:rPr>
        <w:t>agreement. The University Ombuds may not be required to disclose the purpose for the inquiry to the extent</w:t>
      </w:r>
      <w:r w:rsidR="008608F6">
        <w:rPr>
          <w:rFonts w:cstheme="minorHAnsi"/>
          <w:color w:val="000000"/>
          <w:sz w:val="20"/>
          <w:szCs w:val="20"/>
        </w:rPr>
        <w:t xml:space="preserve"> </w:t>
      </w:r>
      <w:r w:rsidRPr="00025FD0">
        <w:rPr>
          <w:rFonts w:cstheme="minorHAnsi"/>
          <w:color w:val="000000"/>
          <w:sz w:val="20"/>
          <w:szCs w:val="20"/>
        </w:rPr>
        <w:t>that doing so may reveal a visitor’s identity.</w:t>
      </w:r>
    </w:p>
    <w:p w14:paraId="758A77F9" w14:textId="4A0A6AEB" w:rsidR="002204A8" w:rsidRPr="00025FD0" w:rsidRDefault="002204A8" w:rsidP="002204A8">
      <w:pPr>
        <w:autoSpaceDE w:val="0"/>
        <w:autoSpaceDN w:val="0"/>
        <w:adjustRightInd w:val="0"/>
        <w:rPr>
          <w:rFonts w:cstheme="minorHAnsi"/>
          <w:color w:val="000000"/>
          <w:sz w:val="20"/>
          <w:szCs w:val="20"/>
        </w:rPr>
      </w:pPr>
    </w:p>
    <w:p w14:paraId="5C2994E0" w14:textId="77777777" w:rsidR="002204A8" w:rsidRPr="008E6256" w:rsidRDefault="002204A8" w:rsidP="002204A8">
      <w:pPr>
        <w:autoSpaceDE w:val="0"/>
        <w:autoSpaceDN w:val="0"/>
        <w:adjustRightInd w:val="0"/>
        <w:rPr>
          <w:rFonts w:cstheme="minorHAnsi"/>
          <w:b/>
          <w:bCs/>
          <w:color w:val="000000"/>
          <w:sz w:val="36"/>
          <w:szCs w:val="36"/>
        </w:rPr>
      </w:pPr>
      <w:r w:rsidRPr="008E6256">
        <w:rPr>
          <w:rFonts w:cstheme="minorHAnsi"/>
          <w:b/>
          <w:bCs/>
          <w:color w:val="000000"/>
          <w:sz w:val="36"/>
          <w:szCs w:val="36"/>
        </w:rPr>
        <w:t>5. Amendment/Revocation of the Charter</w:t>
      </w:r>
    </w:p>
    <w:p w14:paraId="129B5AA0" w14:textId="3AD540AC" w:rsidR="002204A8" w:rsidRDefault="002204A8" w:rsidP="002204A8">
      <w:pPr>
        <w:autoSpaceDE w:val="0"/>
        <w:autoSpaceDN w:val="0"/>
        <w:adjustRightInd w:val="0"/>
        <w:rPr>
          <w:rFonts w:cstheme="minorHAnsi"/>
          <w:color w:val="000000"/>
          <w:sz w:val="20"/>
          <w:szCs w:val="20"/>
        </w:rPr>
      </w:pPr>
      <w:r w:rsidRPr="008608F6">
        <w:rPr>
          <w:rFonts w:cstheme="minorHAnsi"/>
          <w:color w:val="000000"/>
          <w:sz w:val="20"/>
          <w:szCs w:val="20"/>
        </w:rPr>
        <w:t>This charter may be amended only at the agreement of the University Ombuds and the President. It remains</w:t>
      </w:r>
      <w:r w:rsidR="008608F6">
        <w:rPr>
          <w:rFonts w:cstheme="minorHAnsi"/>
          <w:color w:val="000000"/>
          <w:sz w:val="20"/>
          <w:szCs w:val="20"/>
        </w:rPr>
        <w:t xml:space="preserve"> </w:t>
      </w:r>
      <w:r w:rsidRPr="008608F6">
        <w:rPr>
          <w:rFonts w:cstheme="minorHAnsi"/>
          <w:color w:val="000000"/>
          <w:sz w:val="20"/>
          <w:szCs w:val="20"/>
        </w:rPr>
        <w:t>in effect unless revoked by the President, following notice to the Executive Committee of the Academic</w:t>
      </w:r>
      <w:r w:rsidR="008608F6">
        <w:rPr>
          <w:rFonts w:cstheme="minorHAnsi"/>
          <w:color w:val="000000"/>
          <w:sz w:val="20"/>
          <w:szCs w:val="20"/>
        </w:rPr>
        <w:t xml:space="preserve"> </w:t>
      </w:r>
      <w:r w:rsidRPr="008608F6">
        <w:rPr>
          <w:rFonts w:cstheme="minorHAnsi"/>
          <w:color w:val="000000"/>
          <w:sz w:val="20"/>
          <w:szCs w:val="20"/>
        </w:rPr>
        <w:t>Senate, the Staff Council, and Collective Bargaining Unit representatives, or their successor organizations.</w:t>
      </w:r>
    </w:p>
    <w:p w14:paraId="14854DDB" w14:textId="77777777" w:rsidR="008608F6" w:rsidRPr="008608F6" w:rsidRDefault="008608F6" w:rsidP="002204A8">
      <w:pPr>
        <w:autoSpaceDE w:val="0"/>
        <w:autoSpaceDN w:val="0"/>
        <w:adjustRightInd w:val="0"/>
        <w:rPr>
          <w:rFonts w:cstheme="minorHAnsi"/>
          <w:color w:val="000000"/>
          <w:sz w:val="20"/>
          <w:szCs w:val="20"/>
        </w:rPr>
      </w:pPr>
    </w:p>
    <w:p w14:paraId="6CF06D76" w14:textId="77777777" w:rsidR="002204A8" w:rsidRPr="008E6256" w:rsidRDefault="002204A8" w:rsidP="002204A8">
      <w:pPr>
        <w:autoSpaceDE w:val="0"/>
        <w:autoSpaceDN w:val="0"/>
        <w:adjustRightInd w:val="0"/>
        <w:rPr>
          <w:rFonts w:cstheme="minorHAnsi"/>
          <w:b/>
          <w:bCs/>
          <w:color w:val="000000"/>
        </w:rPr>
      </w:pPr>
      <w:r w:rsidRPr="008E6256">
        <w:rPr>
          <w:rFonts w:cstheme="minorHAnsi"/>
          <w:b/>
          <w:bCs/>
          <w:color w:val="000000"/>
        </w:rPr>
        <w:t>Erika D. Beck, Ph.D.</w:t>
      </w:r>
    </w:p>
    <w:p w14:paraId="5EA430B1" w14:textId="77777777" w:rsidR="002204A8" w:rsidRPr="008E6256" w:rsidRDefault="002204A8" w:rsidP="002204A8">
      <w:pPr>
        <w:autoSpaceDE w:val="0"/>
        <w:autoSpaceDN w:val="0"/>
        <w:adjustRightInd w:val="0"/>
        <w:rPr>
          <w:rFonts w:cstheme="minorHAnsi"/>
          <w:b/>
          <w:bCs/>
          <w:color w:val="000000"/>
        </w:rPr>
      </w:pPr>
      <w:r w:rsidRPr="008E6256">
        <w:rPr>
          <w:rFonts w:cstheme="minorHAnsi"/>
          <w:b/>
          <w:bCs/>
          <w:color w:val="000000"/>
        </w:rPr>
        <w:t>President</w:t>
      </w:r>
    </w:p>
    <w:p w14:paraId="2DF75BC6" w14:textId="5BECD4A2" w:rsidR="002204A8" w:rsidRPr="008E6256" w:rsidRDefault="002204A8" w:rsidP="002204A8">
      <w:pPr>
        <w:rPr>
          <w:rFonts w:cstheme="minorHAnsi"/>
        </w:rPr>
      </w:pPr>
      <w:r w:rsidRPr="008E6256">
        <w:rPr>
          <w:rFonts w:cstheme="minorHAnsi"/>
          <w:b/>
          <w:bCs/>
          <w:color w:val="000000"/>
        </w:rPr>
        <w:t>Date: April 20, 2020</w:t>
      </w:r>
    </w:p>
    <w:p w14:paraId="7BA9BAA1" w14:textId="77777777" w:rsidR="002204A8" w:rsidRPr="008E6256" w:rsidRDefault="002204A8" w:rsidP="001A2B33">
      <w:pPr>
        <w:rPr>
          <w:rFonts w:cstheme="minorHAnsi"/>
        </w:rPr>
      </w:pPr>
    </w:p>
    <w:p w14:paraId="222071E4" w14:textId="19C7F496" w:rsidR="00464C82" w:rsidRDefault="00A816E4" w:rsidP="001A2B33">
      <w:r>
        <w:t>Link:</w:t>
      </w:r>
      <w:r w:rsidR="002204A8">
        <w:t xml:space="preserve"> </w:t>
      </w:r>
      <w:hyperlink r:id="rId19" w:history="1">
        <w:r w:rsidR="00FB1F48" w:rsidRPr="00AA197F">
          <w:rPr>
            <w:rStyle w:val="Hyperlink"/>
          </w:rPr>
          <w:t>https://www.csuci.edu/ombuds/about/how/charter.htm</w:t>
        </w:r>
      </w:hyperlink>
      <w:r w:rsidR="00FB1F48">
        <w:t xml:space="preserve"> </w:t>
      </w:r>
    </w:p>
    <w:sectPr w:rsidR="00464C82" w:rsidSect="009E4A1E">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519E" w14:textId="77777777" w:rsidR="00107FF4" w:rsidRDefault="00107FF4" w:rsidP="00094D53">
      <w:r>
        <w:separator/>
      </w:r>
    </w:p>
  </w:endnote>
  <w:endnote w:type="continuationSeparator" w:id="0">
    <w:p w14:paraId="0772CEA8" w14:textId="77777777" w:rsidR="00107FF4" w:rsidRDefault="00107FF4" w:rsidP="00094D53">
      <w:r>
        <w:continuationSeparator/>
      </w:r>
    </w:p>
  </w:endnote>
  <w:endnote w:type="continuationNotice" w:id="1">
    <w:p w14:paraId="65FD3825" w14:textId="77777777" w:rsidR="00107FF4" w:rsidRDefault="00107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425649"/>
      <w:docPartObj>
        <w:docPartGallery w:val="Page Numbers (Bottom of Page)"/>
        <w:docPartUnique/>
      </w:docPartObj>
    </w:sdtPr>
    <w:sdtEndPr>
      <w:rPr>
        <w:noProof/>
      </w:rPr>
    </w:sdtEndPr>
    <w:sdtContent>
      <w:p w14:paraId="4230DBE3" w14:textId="1E74EDDE" w:rsidR="00094D53" w:rsidRDefault="00094D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3C5BBA" w14:textId="77777777" w:rsidR="00094D53" w:rsidRDefault="0009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0793" w14:textId="77777777" w:rsidR="00107FF4" w:rsidRDefault="00107FF4" w:rsidP="00094D53">
      <w:r>
        <w:separator/>
      </w:r>
    </w:p>
  </w:footnote>
  <w:footnote w:type="continuationSeparator" w:id="0">
    <w:p w14:paraId="47F611C9" w14:textId="77777777" w:rsidR="00107FF4" w:rsidRDefault="00107FF4" w:rsidP="00094D53">
      <w:r>
        <w:continuationSeparator/>
      </w:r>
    </w:p>
  </w:footnote>
  <w:footnote w:type="continuationNotice" w:id="1">
    <w:p w14:paraId="34D5D509" w14:textId="77777777" w:rsidR="00107FF4" w:rsidRDefault="00107FF4"/>
  </w:footnote>
  <w:footnote w:id="2">
    <w:p w14:paraId="624FDC9F" w14:textId="175DD375" w:rsidR="006F51A0" w:rsidRDefault="006F51A0">
      <w:pPr>
        <w:pStyle w:val="FootnoteText"/>
      </w:pPr>
      <w:r>
        <w:rPr>
          <w:rStyle w:val="FootnoteReference"/>
        </w:rPr>
        <w:footnoteRef/>
      </w:r>
      <w:r>
        <w:t xml:space="preserve"> </w:t>
      </w:r>
      <w:r w:rsidRPr="00677CFD">
        <w:t>The term "Ombuds</w:t>
      </w:r>
      <w:r w:rsidRPr="00677CFD">
        <w:rPr>
          <w:color w:val="272727"/>
        </w:rPr>
        <w:t xml:space="preserve">" </w:t>
      </w:r>
      <w:r w:rsidRPr="00677CFD">
        <w:t>includes all applicable nomenclature in use for an organizational ombudsperson.</w:t>
      </w:r>
    </w:p>
  </w:footnote>
  <w:footnote w:id="3">
    <w:p w14:paraId="68E38FF5" w14:textId="647B1F5E" w:rsidR="000557BC" w:rsidRDefault="000557BC">
      <w:pPr>
        <w:pStyle w:val="FootnoteText"/>
      </w:pPr>
      <w:r>
        <w:rPr>
          <w:rStyle w:val="FootnoteReference"/>
        </w:rPr>
        <w:footnoteRef/>
      </w:r>
      <w:r>
        <w:t xml:space="preserve">  </w:t>
      </w:r>
      <w:r w:rsidRPr="008E6256">
        <w:rPr>
          <w:rFonts w:cstheme="minorHAnsi"/>
          <w:color w:val="000000"/>
        </w:rPr>
        <w:t>For purposes of this Charter, “dispute resolution” refers to settling disagreements through negotiation, mediation, adjudication 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30DD33" w14:paraId="7C24BB12" w14:textId="77777777" w:rsidTr="4430DD33">
      <w:tc>
        <w:tcPr>
          <w:tcW w:w="3120" w:type="dxa"/>
        </w:tcPr>
        <w:p w14:paraId="292C8FA2" w14:textId="32B6580F" w:rsidR="4430DD33" w:rsidRDefault="4430DD33" w:rsidP="4430DD33">
          <w:pPr>
            <w:pStyle w:val="Header"/>
            <w:ind w:left="-115"/>
          </w:pPr>
        </w:p>
      </w:tc>
      <w:tc>
        <w:tcPr>
          <w:tcW w:w="3120" w:type="dxa"/>
        </w:tcPr>
        <w:p w14:paraId="2EEF6D9D" w14:textId="4F55D3BB" w:rsidR="4430DD33" w:rsidRDefault="4430DD33" w:rsidP="4430DD33">
          <w:pPr>
            <w:pStyle w:val="Header"/>
            <w:jc w:val="center"/>
          </w:pPr>
        </w:p>
      </w:tc>
      <w:tc>
        <w:tcPr>
          <w:tcW w:w="3120" w:type="dxa"/>
        </w:tcPr>
        <w:p w14:paraId="7EA35D41" w14:textId="51EF4F1C" w:rsidR="4430DD33" w:rsidRDefault="4430DD33" w:rsidP="4430DD33">
          <w:pPr>
            <w:pStyle w:val="Header"/>
            <w:ind w:right="-115"/>
            <w:jc w:val="right"/>
          </w:pPr>
        </w:p>
      </w:tc>
    </w:tr>
  </w:tbl>
  <w:p w14:paraId="61967DD2" w14:textId="41CFF0ED" w:rsidR="4430DD33" w:rsidRDefault="4430DD33" w:rsidP="4430DD3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wsrQYzc" int2:invalidationBookmarkName="" int2:hashCode="Q+75piq7ix4WVP" int2:id="6K8pfMu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691"/>
    <w:multiLevelType w:val="hybridMultilevel"/>
    <w:tmpl w:val="66D691AA"/>
    <w:lvl w:ilvl="0" w:tplc="FFFFFFFF">
      <w:start w:val="1"/>
      <w:numFmt w:val="upperRoman"/>
      <w:lvlText w:val="%1."/>
      <w:lvlJc w:val="left"/>
      <w:pPr>
        <w:ind w:left="720" w:hanging="720"/>
      </w:pPr>
    </w:lvl>
    <w:lvl w:ilvl="1" w:tplc="0409000F">
      <w:start w:val="1"/>
      <w:numFmt w:val="decimal"/>
      <w:lvlText w:val="%2."/>
      <w:lvlJc w:val="left"/>
      <w:pPr>
        <w:ind w:left="1080" w:hanging="360"/>
      </w:pPr>
    </w:lvl>
    <w:lvl w:ilvl="2" w:tplc="4E463C92">
      <w:start w:val="1"/>
      <w:numFmt w:val="lowerLetter"/>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75F52"/>
    <w:multiLevelType w:val="hybridMultilevel"/>
    <w:tmpl w:val="72C452D6"/>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75215ED"/>
    <w:multiLevelType w:val="hybridMultilevel"/>
    <w:tmpl w:val="D108A69C"/>
    <w:lvl w:ilvl="0" w:tplc="FFFFFFFF">
      <w:start w:val="1"/>
      <w:numFmt w:val="upperRoman"/>
      <w:lvlText w:val="%1."/>
      <w:lvlJc w:val="left"/>
      <w:pPr>
        <w:ind w:left="720" w:hanging="720"/>
      </w:pPr>
    </w:lvl>
    <w:lvl w:ilvl="1" w:tplc="FFFFFFFF">
      <w:start w:val="1"/>
      <w:numFmt w:val="decimal"/>
      <w:lvlText w:val="%2."/>
      <w:lvlJc w:val="left"/>
      <w:pPr>
        <w:ind w:left="1080" w:hanging="360"/>
      </w:pPr>
    </w:lvl>
    <w:lvl w:ilvl="2" w:tplc="FFFFFFFF">
      <w:start w:val="1"/>
      <w:numFmt w:val="lowerLetter"/>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0EA398"/>
    <w:multiLevelType w:val="hybridMultilevel"/>
    <w:tmpl w:val="FFFFFFFF"/>
    <w:lvl w:ilvl="0" w:tplc="88EAE4F6">
      <w:start w:val="1"/>
      <w:numFmt w:val="lowerLetter"/>
      <w:lvlText w:val="%1."/>
      <w:lvlJc w:val="left"/>
      <w:pPr>
        <w:ind w:left="720" w:hanging="360"/>
      </w:pPr>
    </w:lvl>
    <w:lvl w:ilvl="1" w:tplc="741E3BD2">
      <w:start w:val="1"/>
      <w:numFmt w:val="lowerLetter"/>
      <w:lvlText w:val="%2."/>
      <w:lvlJc w:val="left"/>
      <w:pPr>
        <w:ind w:left="1440" w:hanging="360"/>
      </w:pPr>
    </w:lvl>
    <w:lvl w:ilvl="2" w:tplc="47501590">
      <w:start w:val="1"/>
      <w:numFmt w:val="lowerRoman"/>
      <w:lvlText w:val="%3."/>
      <w:lvlJc w:val="right"/>
      <w:pPr>
        <w:ind w:left="2160" w:hanging="180"/>
      </w:pPr>
    </w:lvl>
    <w:lvl w:ilvl="3" w:tplc="A6860644">
      <w:start w:val="1"/>
      <w:numFmt w:val="decimal"/>
      <w:lvlText w:val="%4."/>
      <w:lvlJc w:val="left"/>
      <w:pPr>
        <w:ind w:left="2880" w:hanging="360"/>
      </w:pPr>
    </w:lvl>
    <w:lvl w:ilvl="4" w:tplc="B30EA956">
      <w:start w:val="1"/>
      <w:numFmt w:val="lowerLetter"/>
      <w:lvlText w:val="%5."/>
      <w:lvlJc w:val="left"/>
      <w:pPr>
        <w:ind w:left="3600" w:hanging="360"/>
      </w:pPr>
    </w:lvl>
    <w:lvl w:ilvl="5" w:tplc="F648BD1C">
      <w:start w:val="1"/>
      <w:numFmt w:val="lowerRoman"/>
      <w:lvlText w:val="%6."/>
      <w:lvlJc w:val="right"/>
      <w:pPr>
        <w:ind w:left="4320" w:hanging="180"/>
      </w:pPr>
    </w:lvl>
    <w:lvl w:ilvl="6" w:tplc="7116DD98">
      <w:start w:val="1"/>
      <w:numFmt w:val="decimal"/>
      <w:lvlText w:val="%7."/>
      <w:lvlJc w:val="left"/>
      <w:pPr>
        <w:ind w:left="5040" w:hanging="360"/>
      </w:pPr>
    </w:lvl>
    <w:lvl w:ilvl="7" w:tplc="A5788626">
      <w:start w:val="1"/>
      <w:numFmt w:val="lowerLetter"/>
      <w:lvlText w:val="%8."/>
      <w:lvlJc w:val="left"/>
      <w:pPr>
        <w:ind w:left="5760" w:hanging="360"/>
      </w:pPr>
    </w:lvl>
    <w:lvl w:ilvl="8" w:tplc="F42CFDD8">
      <w:start w:val="1"/>
      <w:numFmt w:val="lowerRoman"/>
      <w:lvlText w:val="%9."/>
      <w:lvlJc w:val="right"/>
      <w:pPr>
        <w:ind w:left="6480" w:hanging="180"/>
      </w:pPr>
    </w:lvl>
  </w:abstractNum>
  <w:abstractNum w:abstractNumId="4" w15:restartNumberingAfterBreak="0">
    <w:nsid w:val="093C66D9"/>
    <w:multiLevelType w:val="hybridMultilevel"/>
    <w:tmpl w:val="37228B04"/>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1B610A62"/>
    <w:multiLevelType w:val="hybridMultilevel"/>
    <w:tmpl w:val="F38E3300"/>
    <w:lvl w:ilvl="0" w:tplc="4E463C9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D4F41"/>
    <w:multiLevelType w:val="hybridMultilevel"/>
    <w:tmpl w:val="72E2C8FE"/>
    <w:lvl w:ilvl="0" w:tplc="7736C880">
      <w:start w:val="1"/>
      <w:numFmt w:val="bullet"/>
      <w:lvlText w:val=""/>
      <w:lvlJc w:val="left"/>
      <w:pPr>
        <w:ind w:left="360" w:hanging="360"/>
      </w:pPr>
      <w:rPr>
        <w:rFonts w:ascii="Symbol" w:hAnsi="Symbol" w:hint="default"/>
      </w:rPr>
    </w:lvl>
    <w:lvl w:ilvl="1" w:tplc="6C1E12A2">
      <w:start w:val="1"/>
      <w:numFmt w:val="bullet"/>
      <w:lvlText w:val="o"/>
      <w:lvlJc w:val="left"/>
      <w:pPr>
        <w:ind w:left="1080" w:hanging="360"/>
      </w:pPr>
      <w:rPr>
        <w:rFonts w:ascii="Courier New" w:hAnsi="Courier New" w:hint="default"/>
      </w:rPr>
    </w:lvl>
    <w:lvl w:ilvl="2" w:tplc="2A6E4CA8">
      <w:start w:val="1"/>
      <w:numFmt w:val="bullet"/>
      <w:lvlText w:val=""/>
      <w:lvlJc w:val="left"/>
      <w:pPr>
        <w:ind w:left="1800" w:hanging="360"/>
      </w:pPr>
      <w:rPr>
        <w:rFonts w:ascii="Wingdings" w:hAnsi="Wingdings" w:hint="default"/>
      </w:rPr>
    </w:lvl>
    <w:lvl w:ilvl="3" w:tplc="5F0845A8">
      <w:start w:val="1"/>
      <w:numFmt w:val="bullet"/>
      <w:lvlText w:val=""/>
      <w:lvlJc w:val="left"/>
      <w:pPr>
        <w:ind w:left="2520" w:hanging="360"/>
      </w:pPr>
      <w:rPr>
        <w:rFonts w:ascii="Symbol" w:hAnsi="Symbol" w:hint="default"/>
      </w:rPr>
    </w:lvl>
    <w:lvl w:ilvl="4" w:tplc="CAB6340E">
      <w:start w:val="1"/>
      <w:numFmt w:val="bullet"/>
      <w:lvlText w:val="o"/>
      <w:lvlJc w:val="left"/>
      <w:pPr>
        <w:ind w:left="3240" w:hanging="360"/>
      </w:pPr>
      <w:rPr>
        <w:rFonts w:ascii="Courier New" w:hAnsi="Courier New" w:hint="default"/>
      </w:rPr>
    </w:lvl>
    <w:lvl w:ilvl="5" w:tplc="85CA2BEC">
      <w:start w:val="1"/>
      <w:numFmt w:val="bullet"/>
      <w:lvlText w:val=""/>
      <w:lvlJc w:val="left"/>
      <w:pPr>
        <w:ind w:left="3960" w:hanging="360"/>
      </w:pPr>
      <w:rPr>
        <w:rFonts w:ascii="Wingdings" w:hAnsi="Wingdings" w:hint="default"/>
      </w:rPr>
    </w:lvl>
    <w:lvl w:ilvl="6" w:tplc="8A7AD0F0">
      <w:start w:val="1"/>
      <w:numFmt w:val="bullet"/>
      <w:lvlText w:val=""/>
      <w:lvlJc w:val="left"/>
      <w:pPr>
        <w:ind w:left="4680" w:hanging="360"/>
      </w:pPr>
      <w:rPr>
        <w:rFonts w:ascii="Symbol" w:hAnsi="Symbol" w:hint="default"/>
      </w:rPr>
    </w:lvl>
    <w:lvl w:ilvl="7" w:tplc="3E3E428A">
      <w:start w:val="1"/>
      <w:numFmt w:val="bullet"/>
      <w:lvlText w:val="o"/>
      <w:lvlJc w:val="left"/>
      <w:pPr>
        <w:ind w:left="5400" w:hanging="360"/>
      </w:pPr>
      <w:rPr>
        <w:rFonts w:ascii="Courier New" w:hAnsi="Courier New" w:hint="default"/>
      </w:rPr>
    </w:lvl>
    <w:lvl w:ilvl="8" w:tplc="337EB4E0">
      <w:start w:val="1"/>
      <w:numFmt w:val="bullet"/>
      <w:lvlText w:val=""/>
      <w:lvlJc w:val="left"/>
      <w:pPr>
        <w:ind w:left="6120" w:hanging="360"/>
      </w:pPr>
      <w:rPr>
        <w:rFonts w:ascii="Wingdings" w:hAnsi="Wingdings" w:hint="default"/>
      </w:rPr>
    </w:lvl>
  </w:abstractNum>
  <w:abstractNum w:abstractNumId="7" w15:restartNumberingAfterBreak="0">
    <w:nsid w:val="1F942F41"/>
    <w:multiLevelType w:val="hybridMultilevel"/>
    <w:tmpl w:val="F4A275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2971A3"/>
    <w:multiLevelType w:val="multilevel"/>
    <w:tmpl w:val="9274D8A2"/>
    <w:lvl w:ilvl="0">
      <w:start w:val="3"/>
      <w:numFmt w:val="decimal"/>
      <w:lvlText w:val="%1"/>
      <w:lvlJc w:val="left"/>
      <w:pPr>
        <w:ind w:left="826" w:hanging="720"/>
      </w:pPr>
      <w:rPr>
        <w:rFonts w:hint="default"/>
        <w:lang w:val="en-US" w:eastAsia="en-US" w:bidi="ar-SA"/>
      </w:rPr>
    </w:lvl>
    <w:lvl w:ilvl="1">
      <w:start w:val="2"/>
      <w:numFmt w:val="decimal"/>
      <w:lvlText w:val="%1.%2."/>
      <w:lvlJc w:val="left"/>
      <w:pPr>
        <w:ind w:left="826" w:hanging="720"/>
      </w:pPr>
      <w:rPr>
        <w:rFonts w:ascii="Arial" w:eastAsia="Arial" w:hAnsi="Arial" w:cs="Arial" w:hint="default"/>
        <w:b w:val="0"/>
        <w:bCs w:val="0"/>
        <w:i w:val="0"/>
        <w:iCs w:val="0"/>
        <w:spacing w:val="-1"/>
        <w:w w:val="117"/>
        <w:sz w:val="16"/>
        <w:szCs w:val="16"/>
        <w:lang w:val="en-US" w:eastAsia="en-US" w:bidi="ar-SA"/>
      </w:rPr>
    </w:lvl>
    <w:lvl w:ilvl="2">
      <w:numFmt w:val="bullet"/>
      <w:lvlText w:val="•"/>
      <w:lvlJc w:val="left"/>
      <w:pPr>
        <w:ind w:left="2864" w:hanging="720"/>
      </w:pPr>
      <w:rPr>
        <w:rFonts w:hint="default"/>
        <w:lang w:val="en-US" w:eastAsia="en-US" w:bidi="ar-SA"/>
      </w:rPr>
    </w:lvl>
    <w:lvl w:ilvl="3">
      <w:numFmt w:val="bullet"/>
      <w:lvlText w:val="•"/>
      <w:lvlJc w:val="left"/>
      <w:pPr>
        <w:ind w:left="3886" w:hanging="720"/>
      </w:pPr>
      <w:rPr>
        <w:rFonts w:hint="default"/>
        <w:lang w:val="en-US" w:eastAsia="en-US" w:bidi="ar-SA"/>
      </w:rPr>
    </w:lvl>
    <w:lvl w:ilvl="4">
      <w:numFmt w:val="bullet"/>
      <w:lvlText w:val="•"/>
      <w:lvlJc w:val="left"/>
      <w:pPr>
        <w:ind w:left="4908" w:hanging="720"/>
      </w:pPr>
      <w:rPr>
        <w:rFonts w:hint="default"/>
        <w:lang w:val="en-US" w:eastAsia="en-US" w:bidi="ar-SA"/>
      </w:rPr>
    </w:lvl>
    <w:lvl w:ilvl="5">
      <w:numFmt w:val="bullet"/>
      <w:lvlText w:val="•"/>
      <w:lvlJc w:val="left"/>
      <w:pPr>
        <w:ind w:left="5930" w:hanging="720"/>
      </w:pPr>
      <w:rPr>
        <w:rFonts w:hint="default"/>
        <w:lang w:val="en-US" w:eastAsia="en-US" w:bidi="ar-SA"/>
      </w:rPr>
    </w:lvl>
    <w:lvl w:ilvl="6">
      <w:numFmt w:val="bullet"/>
      <w:lvlText w:val="•"/>
      <w:lvlJc w:val="left"/>
      <w:pPr>
        <w:ind w:left="6952" w:hanging="720"/>
      </w:pPr>
      <w:rPr>
        <w:rFonts w:hint="default"/>
        <w:lang w:val="en-US" w:eastAsia="en-US" w:bidi="ar-SA"/>
      </w:rPr>
    </w:lvl>
    <w:lvl w:ilvl="7">
      <w:numFmt w:val="bullet"/>
      <w:lvlText w:val="•"/>
      <w:lvlJc w:val="left"/>
      <w:pPr>
        <w:ind w:left="7974" w:hanging="720"/>
      </w:pPr>
      <w:rPr>
        <w:rFonts w:hint="default"/>
        <w:lang w:val="en-US" w:eastAsia="en-US" w:bidi="ar-SA"/>
      </w:rPr>
    </w:lvl>
    <w:lvl w:ilvl="8">
      <w:numFmt w:val="bullet"/>
      <w:lvlText w:val="•"/>
      <w:lvlJc w:val="left"/>
      <w:pPr>
        <w:ind w:left="8996" w:hanging="720"/>
      </w:pPr>
      <w:rPr>
        <w:rFonts w:hint="default"/>
        <w:lang w:val="en-US" w:eastAsia="en-US" w:bidi="ar-SA"/>
      </w:rPr>
    </w:lvl>
  </w:abstractNum>
  <w:abstractNum w:abstractNumId="9" w15:restartNumberingAfterBreak="0">
    <w:nsid w:val="2A66CBC2"/>
    <w:multiLevelType w:val="hybridMultilevel"/>
    <w:tmpl w:val="FFFFFFFF"/>
    <w:lvl w:ilvl="0" w:tplc="BB44D69A">
      <w:start w:val="1"/>
      <w:numFmt w:val="upperRoman"/>
      <w:lvlText w:val="%1."/>
      <w:lvlJc w:val="left"/>
      <w:pPr>
        <w:ind w:left="720" w:hanging="360"/>
      </w:pPr>
    </w:lvl>
    <w:lvl w:ilvl="1" w:tplc="6F360CC2">
      <w:start w:val="1"/>
      <w:numFmt w:val="lowerLetter"/>
      <w:lvlText w:val="%2."/>
      <w:lvlJc w:val="left"/>
      <w:pPr>
        <w:ind w:left="1440" w:hanging="360"/>
      </w:pPr>
    </w:lvl>
    <w:lvl w:ilvl="2" w:tplc="C460485A">
      <w:start w:val="1"/>
      <w:numFmt w:val="lowerRoman"/>
      <w:lvlText w:val="%3."/>
      <w:lvlJc w:val="right"/>
      <w:pPr>
        <w:ind w:left="2160" w:hanging="180"/>
      </w:pPr>
    </w:lvl>
    <w:lvl w:ilvl="3" w:tplc="33E67CCC">
      <w:start w:val="1"/>
      <w:numFmt w:val="decimal"/>
      <w:lvlText w:val="%4."/>
      <w:lvlJc w:val="left"/>
      <w:pPr>
        <w:ind w:left="2880" w:hanging="360"/>
      </w:pPr>
    </w:lvl>
    <w:lvl w:ilvl="4" w:tplc="185E1694">
      <w:start w:val="1"/>
      <w:numFmt w:val="lowerLetter"/>
      <w:lvlText w:val="%5."/>
      <w:lvlJc w:val="left"/>
      <w:pPr>
        <w:ind w:left="3600" w:hanging="360"/>
      </w:pPr>
    </w:lvl>
    <w:lvl w:ilvl="5" w:tplc="7476433C">
      <w:start w:val="1"/>
      <w:numFmt w:val="lowerRoman"/>
      <w:lvlText w:val="%6."/>
      <w:lvlJc w:val="right"/>
      <w:pPr>
        <w:ind w:left="4320" w:hanging="180"/>
      </w:pPr>
    </w:lvl>
    <w:lvl w:ilvl="6" w:tplc="C8E6B52A">
      <w:start w:val="1"/>
      <w:numFmt w:val="decimal"/>
      <w:lvlText w:val="%7."/>
      <w:lvlJc w:val="left"/>
      <w:pPr>
        <w:ind w:left="5040" w:hanging="360"/>
      </w:pPr>
    </w:lvl>
    <w:lvl w:ilvl="7" w:tplc="96048258">
      <w:start w:val="1"/>
      <w:numFmt w:val="lowerLetter"/>
      <w:lvlText w:val="%8."/>
      <w:lvlJc w:val="left"/>
      <w:pPr>
        <w:ind w:left="5760" w:hanging="360"/>
      </w:pPr>
    </w:lvl>
    <w:lvl w:ilvl="8" w:tplc="070E1366">
      <w:start w:val="1"/>
      <w:numFmt w:val="lowerRoman"/>
      <w:lvlText w:val="%9."/>
      <w:lvlJc w:val="right"/>
      <w:pPr>
        <w:ind w:left="6480" w:hanging="180"/>
      </w:pPr>
    </w:lvl>
  </w:abstractNum>
  <w:abstractNum w:abstractNumId="10" w15:restartNumberingAfterBreak="0">
    <w:nsid w:val="2AF619A5"/>
    <w:multiLevelType w:val="hybridMultilevel"/>
    <w:tmpl w:val="FFFFFFFF"/>
    <w:lvl w:ilvl="0" w:tplc="CE3A2B32">
      <w:start w:val="1"/>
      <w:numFmt w:val="upperLetter"/>
      <w:lvlText w:val="%1."/>
      <w:lvlJc w:val="left"/>
      <w:pPr>
        <w:ind w:left="720" w:hanging="360"/>
      </w:pPr>
    </w:lvl>
    <w:lvl w:ilvl="1" w:tplc="74568E08">
      <w:start w:val="1"/>
      <w:numFmt w:val="lowerLetter"/>
      <w:lvlText w:val="%2."/>
      <w:lvlJc w:val="left"/>
      <w:pPr>
        <w:ind w:left="1440" w:hanging="360"/>
      </w:pPr>
    </w:lvl>
    <w:lvl w:ilvl="2" w:tplc="57F6E0E0">
      <w:start w:val="1"/>
      <w:numFmt w:val="lowerRoman"/>
      <w:lvlText w:val="%3."/>
      <w:lvlJc w:val="right"/>
      <w:pPr>
        <w:ind w:left="2160" w:hanging="180"/>
      </w:pPr>
    </w:lvl>
    <w:lvl w:ilvl="3" w:tplc="9E186A58">
      <w:start w:val="1"/>
      <w:numFmt w:val="decimal"/>
      <w:lvlText w:val="%4."/>
      <w:lvlJc w:val="left"/>
      <w:pPr>
        <w:ind w:left="2880" w:hanging="360"/>
      </w:pPr>
    </w:lvl>
    <w:lvl w:ilvl="4" w:tplc="17CE82BC">
      <w:start w:val="1"/>
      <w:numFmt w:val="lowerLetter"/>
      <w:lvlText w:val="%5."/>
      <w:lvlJc w:val="left"/>
      <w:pPr>
        <w:ind w:left="3600" w:hanging="360"/>
      </w:pPr>
    </w:lvl>
    <w:lvl w:ilvl="5" w:tplc="0E368E82">
      <w:start w:val="1"/>
      <w:numFmt w:val="lowerRoman"/>
      <w:lvlText w:val="%6."/>
      <w:lvlJc w:val="right"/>
      <w:pPr>
        <w:ind w:left="4320" w:hanging="180"/>
      </w:pPr>
    </w:lvl>
    <w:lvl w:ilvl="6" w:tplc="A5566810">
      <w:start w:val="1"/>
      <w:numFmt w:val="decimal"/>
      <w:lvlText w:val="%7."/>
      <w:lvlJc w:val="left"/>
      <w:pPr>
        <w:ind w:left="5040" w:hanging="360"/>
      </w:pPr>
    </w:lvl>
    <w:lvl w:ilvl="7" w:tplc="C21C3EA4">
      <w:start w:val="1"/>
      <w:numFmt w:val="lowerLetter"/>
      <w:lvlText w:val="%8."/>
      <w:lvlJc w:val="left"/>
      <w:pPr>
        <w:ind w:left="5760" w:hanging="360"/>
      </w:pPr>
    </w:lvl>
    <w:lvl w:ilvl="8" w:tplc="7C843CCE">
      <w:start w:val="1"/>
      <w:numFmt w:val="lowerRoman"/>
      <w:lvlText w:val="%9."/>
      <w:lvlJc w:val="right"/>
      <w:pPr>
        <w:ind w:left="6480" w:hanging="180"/>
      </w:pPr>
    </w:lvl>
  </w:abstractNum>
  <w:abstractNum w:abstractNumId="11" w15:restartNumberingAfterBreak="0">
    <w:nsid w:val="30416659"/>
    <w:multiLevelType w:val="hybridMultilevel"/>
    <w:tmpl w:val="FFFFFFFF"/>
    <w:lvl w:ilvl="0" w:tplc="946C6CC6">
      <w:start w:val="1"/>
      <w:numFmt w:val="bullet"/>
      <w:lvlText w:val=""/>
      <w:lvlJc w:val="left"/>
      <w:pPr>
        <w:ind w:left="720" w:hanging="360"/>
      </w:pPr>
      <w:rPr>
        <w:rFonts w:ascii="Symbol" w:hAnsi="Symbol" w:hint="default"/>
      </w:rPr>
    </w:lvl>
    <w:lvl w:ilvl="1" w:tplc="4094BA6C">
      <w:start w:val="1"/>
      <w:numFmt w:val="bullet"/>
      <w:lvlText w:val="o"/>
      <w:lvlJc w:val="left"/>
      <w:pPr>
        <w:ind w:left="1440" w:hanging="360"/>
      </w:pPr>
      <w:rPr>
        <w:rFonts w:ascii="Courier New" w:hAnsi="Courier New" w:hint="default"/>
      </w:rPr>
    </w:lvl>
    <w:lvl w:ilvl="2" w:tplc="74509898">
      <w:start w:val="1"/>
      <w:numFmt w:val="bullet"/>
      <w:lvlText w:val=""/>
      <w:lvlJc w:val="left"/>
      <w:pPr>
        <w:ind w:left="2160" w:hanging="360"/>
      </w:pPr>
      <w:rPr>
        <w:rFonts w:ascii="Wingdings" w:hAnsi="Wingdings" w:hint="default"/>
      </w:rPr>
    </w:lvl>
    <w:lvl w:ilvl="3" w:tplc="837A805A">
      <w:start w:val="1"/>
      <w:numFmt w:val="bullet"/>
      <w:lvlText w:val=""/>
      <w:lvlJc w:val="left"/>
      <w:pPr>
        <w:ind w:left="2880" w:hanging="360"/>
      </w:pPr>
      <w:rPr>
        <w:rFonts w:ascii="Symbol" w:hAnsi="Symbol" w:hint="default"/>
      </w:rPr>
    </w:lvl>
    <w:lvl w:ilvl="4" w:tplc="6A6E8D50">
      <w:start w:val="1"/>
      <w:numFmt w:val="bullet"/>
      <w:lvlText w:val="o"/>
      <w:lvlJc w:val="left"/>
      <w:pPr>
        <w:ind w:left="3600" w:hanging="360"/>
      </w:pPr>
      <w:rPr>
        <w:rFonts w:ascii="Courier New" w:hAnsi="Courier New" w:hint="default"/>
      </w:rPr>
    </w:lvl>
    <w:lvl w:ilvl="5" w:tplc="B28A0204">
      <w:start w:val="1"/>
      <w:numFmt w:val="bullet"/>
      <w:lvlText w:val=""/>
      <w:lvlJc w:val="left"/>
      <w:pPr>
        <w:ind w:left="4320" w:hanging="360"/>
      </w:pPr>
      <w:rPr>
        <w:rFonts w:ascii="Wingdings" w:hAnsi="Wingdings" w:hint="default"/>
      </w:rPr>
    </w:lvl>
    <w:lvl w:ilvl="6" w:tplc="92902D5E">
      <w:start w:val="1"/>
      <w:numFmt w:val="bullet"/>
      <w:lvlText w:val=""/>
      <w:lvlJc w:val="left"/>
      <w:pPr>
        <w:ind w:left="5040" w:hanging="360"/>
      </w:pPr>
      <w:rPr>
        <w:rFonts w:ascii="Symbol" w:hAnsi="Symbol" w:hint="default"/>
      </w:rPr>
    </w:lvl>
    <w:lvl w:ilvl="7" w:tplc="FE8E20F8">
      <w:start w:val="1"/>
      <w:numFmt w:val="bullet"/>
      <w:lvlText w:val="o"/>
      <w:lvlJc w:val="left"/>
      <w:pPr>
        <w:ind w:left="5760" w:hanging="360"/>
      </w:pPr>
      <w:rPr>
        <w:rFonts w:ascii="Courier New" w:hAnsi="Courier New" w:hint="default"/>
      </w:rPr>
    </w:lvl>
    <w:lvl w:ilvl="8" w:tplc="4628CB48">
      <w:start w:val="1"/>
      <w:numFmt w:val="bullet"/>
      <w:lvlText w:val=""/>
      <w:lvlJc w:val="left"/>
      <w:pPr>
        <w:ind w:left="6480" w:hanging="360"/>
      </w:pPr>
      <w:rPr>
        <w:rFonts w:ascii="Wingdings" w:hAnsi="Wingdings" w:hint="default"/>
      </w:rPr>
    </w:lvl>
  </w:abstractNum>
  <w:abstractNum w:abstractNumId="12" w15:restartNumberingAfterBreak="0">
    <w:nsid w:val="32A35630"/>
    <w:multiLevelType w:val="multilevel"/>
    <w:tmpl w:val="3DD8F4B4"/>
    <w:lvl w:ilvl="0">
      <w:start w:val="1"/>
      <w:numFmt w:val="decimal"/>
      <w:lvlText w:val="%1."/>
      <w:lvlJc w:val="left"/>
      <w:pPr>
        <w:ind w:left="378" w:hanging="279"/>
      </w:pPr>
      <w:rPr>
        <w:rFonts w:ascii="Calibri" w:eastAsia="Calibri" w:hAnsi="Calibri" w:cs="Calibri" w:hint="default"/>
        <w:b/>
        <w:bCs/>
        <w:i w:val="0"/>
        <w:iCs w:val="0"/>
        <w:color w:val="1F6E8D"/>
        <w:w w:val="100"/>
        <w:sz w:val="28"/>
        <w:szCs w:val="28"/>
        <w:lang w:val="en-US" w:eastAsia="en-US" w:bidi="ar-SA"/>
      </w:rPr>
    </w:lvl>
    <w:lvl w:ilvl="1">
      <w:start w:val="1"/>
      <w:numFmt w:val="decimal"/>
      <w:lvlText w:val="%1.%2"/>
      <w:lvlJc w:val="left"/>
      <w:pPr>
        <w:ind w:left="828" w:hanging="720"/>
      </w:pPr>
      <w:rPr>
        <w:rFonts w:ascii="Arial" w:eastAsia="Arial" w:hAnsi="Arial" w:cs="Arial" w:hint="default"/>
        <w:b w:val="0"/>
        <w:bCs w:val="0"/>
        <w:i w:val="0"/>
        <w:iCs w:val="0"/>
        <w:spacing w:val="-1"/>
        <w:w w:val="100"/>
        <w:sz w:val="16"/>
        <w:szCs w:val="16"/>
        <w:lang w:val="en-US" w:eastAsia="en-US" w:bidi="ar-SA"/>
      </w:rPr>
    </w:lvl>
    <w:lvl w:ilvl="2">
      <w:numFmt w:val="bullet"/>
      <w:lvlText w:val="•"/>
      <w:lvlJc w:val="left"/>
      <w:pPr>
        <w:ind w:left="840" w:hanging="720"/>
      </w:pPr>
      <w:rPr>
        <w:rFonts w:hint="default"/>
        <w:lang w:val="en-US" w:eastAsia="en-US" w:bidi="ar-SA"/>
      </w:rPr>
    </w:lvl>
    <w:lvl w:ilvl="3">
      <w:numFmt w:val="bullet"/>
      <w:lvlText w:val="•"/>
      <w:lvlJc w:val="left"/>
      <w:pPr>
        <w:ind w:left="2115" w:hanging="720"/>
      </w:pPr>
      <w:rPr>
        <w:rFonts w:hint="default"/>
        <w:lang w:val="en-US" w:eastAsia="en-US" w:bidi="ar-SA"/>
      </w:rPr>
    </w:lvl>
    <w:lvl w:ilvl="4">
      <w:numFmt w:val="bullet"/>
      <w:lvlText w:val="•"/>
      <w:lvlJc w:val="left"/>
      <w:pPr>
        <w:ind w:left="3390" w:hanging="720"/>
      </w:pPr>
      <w:rPr>
        <w:rFonts w:hint="default"/>
        <w:lang w:val="en-US" w:eastAsia="en-US" w:bidi="ar-SA"/>
      </w:rPr>
    </w:lvl>
    <w:lvl w:ilvl="5">
      <w:numFmt w:val="bullet"/>
      <w:lvlText w:val="•"/>
      <w:lvlJc w:val="left"/>
      <w:pPr>
        <w:ind w:left="4665" w:hanging="720"/>
      </w:pPr>
      <w:rPr>
        <w:rFonts w:hint="default"/>
        <w:lang w:val="en-US" w:eastAsia="en-US" w:bidi="ar-SA"/>
      </w:rPr>
    </w:lvl>
    <w:lvl w:ilvl="6">
      <w:numFmt w:val="bullet"/>
      <w:lvlText w:val="•"/>
      <w:lvlJc w:val="left"/>
      <w:pPr>
        <w:ind w:left="5940" w:hanging="720"/>
      </w:pPr>
      <w:rPr>
        <w:rFonts w:hint="default"/>
        <w:lang w:val="en-US" w:eastAsia="en-US" w:bidi="ar-SA"/>
      </w:rPr>
    </w:lvl>
    <w:lvl w:ilvl="7">
      <w:numFmt w:val="bullet"/>
      <w:lvlText w:val="•"/>
      <w:lvlJc w:val="left"/>
      <w:pPr>
        <w:ind w:left="7215" w:hanging="720"/>
      </w:pPr>
      <w:rPr>
        <w:rFonts w:hint="default"/>
        <w:lang w:val="en-US" w:eastAsia="en-US" w:bidi="ar-SA"/>
      </w:rPr>
    </w:lvl>
    <w:lvl w:ilvl="8">
      <w:numFmt w:val="bullet"/>
      <w:lvlText w:val="•"/>
      <w:lvlJc w:val="left"/>
      <w:pPr>
        <w:ind w:left="8490" w:hanging="720"/>
      </w:pPr>
      <w:rPr>
        <w:rFonts w:hint="default"/>
        <w:lang w:val="en-US" w:eastAsia="en-US" w:bidi="ar-SA"/>
      </w:rPr>
    </w:lvl>
  </w:abstractNum>
  <w:abstractNum w:abstractNumId="13" w15:restartNumberingAfterBreak="0">
    <w:nsid w:val="4220CC05"/>
    <w:multiLevelType w:val="hybridMultilevel"/>
    <w:tmpl w:val="61209F5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2A00940C">
      <w:start w:val="1"/>
      <w:numFmt w:val="lowerRoman"/>
      <w:lvlText w:val="%3."/>
      <w:lvlJc w:val="right"/>
      <w:pPr>
        <w:ind w:left="1800" w:hanging="180"/>
      </w:pPr>
    </w:lvl>
    <w:lvl w:ilvl="3" w:tplc="06FA29A6">
      <w:start w:val="1"/>
      <w:numFmt w:val="decimal"/>
      <w:lvlText w:val="%4."/>
      <w:lvlJc w:val="left"/>
      <w:pPr>
        <w:ind w:left="2520" w:hanging="360"/>
      </w:pPr>
    </w:lvl>
    <w:lvl w:ilvl="4" w:tplc="4418B29A">
      <w:start w:val="1"/>
      <w:numFmt w:val="lowerLetter"/>
      <w:lvlText w:val="%5."/>
      <w:lvlJc w:val="left"/>
      <w:pPr>
        <w:ind w:left="3240" w:hanging="360"/>
      </w:pPr>
    </w:lvl>
    <w:lvl w:ilvl="5" w:tplc="40F44F44">
      <w:start w:val="1"/>
      <w:numFmt w:val="lowerRoman"/>
      <w:lvlText w:val="%6."/>
      <w:lvlJc w:val="right"/>
      <w:pPr>
        <w:ind w:left="3960" w:hanging="180"/>
      </w:pPr>
    </w:lvl>
    <w:lvl w:ilvl="6" w:tplc="72ACC294">
      <w:start w:val="1"/>
      <w:numFmt w:val="decimal"/>
      <w:lvlText w:val="%7."/>
      <w:lvlJc w:val="left"/>
      <w:pPr>
        <w:ind w:left="4680" w:hanging="360"/>
      </w:pPr>
    </w:lvl>
    <w:lvl w:ilvl="7" w:tplc="2868A796">
      <w:start w:val="1"/>
      <w:numFmt w:val="lowerLetter"/>
      <w:lvlText w:val="%8."/>
      <w:lvlJc w:val="left"/>
      <w:pPr>
        <w:ind w:left="5400" w:hanging="360"/>
      </w:pPr>
    </w:lvl>
    <w:lvl w:ilvl="8" w:tplc="C5BA12F4">
      <w:start w:val="1"/>
      <w:numFmt w:val="lowerRoman"/>
      <w:lvlText w:val="%9."/>
      <w:lvlJc w:val="right"/>
      <w:pPr>
        <w:ind w:left="6120" w:hanging="180"/>
      </w:pPr>
    </w:lvl>
  </w:abstractNum>
  <w:abstractNum w:abstractNumId="14" w15:restartNumberingAfterBreak="0">
    <w:nsid w:val="4385B984"/>
    <w:multiLevelType w:val="hybridMultilevel"/>
    <w:tmpl w:val="FFFFFFFF"/>
    <w:lvl w:ilvl="0" w:tplc="BA029358">
      <w:numFmt w:val="none"/>
      <w:lvlText w:val=""/>
      <w:lvlJc w:val="left"/>
      <w:pPr>
        <w:tabs>
          <w:tab w:val="num" w:pos="360"/>
        </w:tabs>
      </w:pPr>
    </w:lvl>
    <w:lvl w:ilvl="1" w:tplc="F9CE16F6">
      <w:start w:val="1"/>
      <w:numFmt w:val="lowerLetter"/>
      <w:lvlText w:val="%2."/>
      <w:lvlJc w:val="left"/>
      <w:pPr>
        <w:ind w:left="1440" w:hanging="360"/>
      </w:pPr>
    </w:lvl>
    <w:lvl w:ilvl="2" w:tplc="5F6E684C">
      <w:start w:val="1"/>
      <w:numFmt w:val="lowerRoman"/>
      <w:lvlText w:val="%3."/>
      <w:lvlJc w:val="right"/>
      <w:pPr>
        <w:ind w:left="2160" w:hanging="180"/>
      </w:pPr>
    </w:lvl>
    <w:lvl w:ilvl="3" w:tplc="AEA6CD44">
      <w:start w:val="1"/>
      <w:numFmt w:val="decimal"/>
      <w:lvlText w:val="%4."/>
      <w:lvlJc w:val="left"/>
      <w:pPr>
        <w:ind w:left="2880" w:hanging="360"/>
      </w:pPr>
    </w:lvl>
    <w:lvl w:ilvl="4" w:tplc="35207C64">
      <w:start w:val="1"/>
      <w:numFmt w:val="lowerLetter"/>
      <w:lvlText w:val="%5."/>
      <w:lvlJc w:val="left"/>
      <w:pPr>
        <w:ind w:left="3600" w:hanging="360"/>
      </w:pPr>
    </w:lvl>
    <w:lvl w:ilvl="5" w:tplc="AF42F072">
      <w:start w:val="1"/>
      <w:numFmt w:val="lowerRoman"/>
      <w:lvlText w:val="%6."/>
      <w:lvlJc w:val="right"/>
      <w:pPr>
        <w:ind w:left="4320" w:hanging="180"/>
      </w:pPr>
    </w:lvl>
    <w:lvl w:ilvl="6" w:tplc="0388CEC2">
      <w:start w:val="1"/>
      <w:numFmt w:val="decimal"/>
      <w:lvlText w:val="%7."/>
      <w:lvlJc w:val="left"/>
      <w:pPr>
        <w:ind w:left="5040" w:hanging="360"/>
      </w:pPr>
    </w:lvl>
    <w:lvl w:ilvl="7" w:tplc="9630201C">
      <w:start w:val="1"/>
      <w:numFmt w:val="lowerLetter"/>
      <w:lvlText w:val="%8."/>
      <w:lvlJc w:val="left"/>
      <w:pPr>
        <w:ind w:left="5760" w:hanging="360"/>
      </w:pPr>
    </w:lvl>
    <w:lvl w:ilvl="8" w:tplc="437C51A2">
      <w:start w:val="1"/>
      <w:numFmt w:val="lowerRoman"/>
      <w:lvlText w:val="%9."/>
      <w:lvlJc w:val="right"/>
      <w:pPr>
        <w:ind w:left="6480" w:hanging="180"/>
      </w:pPr>
    </w:lvl>
  </w:abstractNum>
  <w:abstractNum w:abstractNumId="15" w15:restartNumberingAfterBreak="0">
    <w:nsid w:val="48024555"/>
    <w:multiLevelType w:val="hybridMultilevel"/>
    <w:tmpl w:val="90188D92"/>
    <w:lvl w:ilvl="0" w:tplc="A9EC3056">
      <w:start w:val="1"/>
      <w:numFmt w:val="lowerLetter"/>
      <w:lvlText w:val="%1."/>
      <w:lvlJc w:val="left"/>
      <w:pPr>
        <w:ind w:left="720" w:hanging="360"/>
      </w:pPr>
    </w:lvl>
    <w:lvl w:ilvl="1" w:tplc="9AB0F1AA">
      <w:start w:val="1"/>
      <w:numFmt w:val="lowerLetter"/>
      <w:lvlText w:val="%2."/>
      <w:lvlJc w:val="left"/>
      <w:pPr>
        <w:ind w:left="1440" w:hanging="360"/>
      </w:pPr>
    </w:lvl>
    <w:lvl w:ilvl="2" w:tplc="9ED4C6F0">
      <w:start w:val="1"/>
      <w:numFmt w:val="lowerRoman"/>
      <w:lvlText w:val="%3."/>
      <w:lvlJc w:val="right"/>
      <w:pPr>
        <w:ind w:left="2160" w:hanging="180"/>
      </w:pPr>
    </w:lvl>
    <w:lvl w:ilvl="3" w:tplc="5BD46B16">
      <w:start w:val="1"/>
      <w:numFmt w:val="decimal"/>
      <w:lvlText w:val="%4."/>
      <w:lvlJc w:val="left"/>
      <w:pPr>
        <w:ind w:left="2880" w:hanging="360"/>
      </w:pPr>
    </w:lvl>
    <w:lvl w:ilvl="4" w:tplc="8FD201E2">
      <w:start w:val="1"/>
      <w:numFmt w:val="lowerLetter"/>
      <w:lvlText w:val="%5."/>
      <w:lvlJc w:val="left"/>
      <w:pPr>
        <w:ind w:left="3600" w:hanging="360"/>
      </w:pPr>
    </w:lvl>
    <w:lvl w:ilvl="5" w:tplc="A23C6D26">
      <w:start w:val="1"/>
      <w:numFmt w:val="lowerRoman"/>
      <w:lvlText w:val="%6."/>
      <w:lvlJc w:val="right"/>
      <w:pPr>
        <w:ind w:left="4320" w:hanging="180"/>
      </w:pPr>
    </w:lvl>
    <w:lvl w:ilvl="6" w:tplc="E0AE161C">
      <w:start w:val="1"/>
      <w:numFmt w:val="decimal"/>
      <w:lvlText w:val="%7."/>
      <w:lvlJc w:val="left"/>
      <w:pPr>
        <w:ind w:left="5040" w:hanging="360"/>
      </w:pPr>
    </w:lvl>
    <w:lvl w:ilvl="7" w:tplc="AE4ADBBE">
      <w:start w:val="1"/>
      <w:numFmt w:val="lowerLetter"/>
      <w:lvlText w:val="%8."/>
      <w:lvlJc w:val="left"/>
      <w:pPr>
        <w:ind w:left="5760" w:hanging="360"/>
      </w:pPr>
    </w:lvl>
    <w:lvl w:ilvl="8" w:tplc="8280F81C">
      <w:start w:val="1"/>
      <w:numFmt w:val="lowerRoman"/>
      <w:lvlText w:val="%9."/>
      <w:lvlJc w:val="right"/>
      <w:pPr>
        <w:ind w:left="6480" w:hanging="180"/>
      </w:pPr>
    </w:lvl>
  </w:abstractNum>
  <w:abstractNum w:abstractNumId="16" w15:restartNumberingAfterBreak="0">
    <w:nsid w:val="4EB15ECC"/>
    <w:multiLevelType w:val="hybridMultilevel"/>
    <w:tmpl w:val="0030973A"/>
    <w:lvl w:ilvl="0" w:tplc="0409000F">
      <w:start w:val="1"/>
      <w:numFmt w:val="decimal"/>
      <w:lvlText w:val="%1."/>
      <w:lvlJc w:val="left"/>
      <w:pPr>
        <w:ind w:left="360" w:hanging="360"/>
      </w:pPr>
      <w:rPr>
        <w:rFonts w:hint="default"/>
      </w:rPr>
    </w:lvl>
    <w:lvl w:ilvl="1" w:tplc="F0049164">
      <w:start w:val="1"/>
      <w:numFmt w:val="lowerLetter"/>
      <w:lvlText w:val="%2."/>
      <w:lvlJc w:val="left"/>
      <w:pPr>
        <w:ind w:left="1080" w:hanging="360"/>
      </w:pPr>
    </w:lvl>
    <w:lvl w:ilvl="2" w:tplc="4B3EDEEA">
      <w:start w:val="1"/>
      <w:numFmt w:val="lowerRoman"/>
      <w:lvlText w:val="%3."/>
      <w:lvlJc w:val="right"/>
      <w:pPr>
        <w:ind w:left="1800" w:hanging="180"/>
      </w:pPr>
    </w:lvl>
    <w:lvl w:ilvl="3" w:tplc="6D7E0FE4">
      <w:start w:val="1"/>
      <w:numFmt w:val="decimal"/>
      <w:lvlText w:val="%4."/>
      <w:lvlJc w:val="left"/>
      <w:pPr>
        <w:ind w:left="2520" w:hanging="360"/>
      </w:pPr>
    </w:lvl>
    <w:lvl w:ilvl="4" w:tplc="F60A638E">
      <w:start w:val="1"/>
      <w:numFmt w:val="lowerLetter"/>
      <w:lvlText w:val="%5."/>
      <w:lvlJc w:val="left"/>
      <w:pPr>
        <w:ind w:left="3240" w:hanging="360"/>
      </w:pPr>
    </w:lvl>
    <w:lvl w:ilvl="5" w:tplc="9ACAA7EC">
      <w:start w:val="1"/>
      <w:numFmt w:val="lowerRoman"/>
      <w:lvlText w:val="%6."/>
      <w:lvlJc w:val="right"/>
      <w:pPr>
        <w:ind w:left="3960" w:hanging="180"/>
      </w:pPr>
    </w:lvl>
    <w:lvl w:ilvl="6" w:tplc="BB0AF15A">
      <w:start w:val="1"/>
      <w:numFmt w:val="decimal"/>
      <w:lvlText w:val="%7."/>
      <w:lvlJc w:val="left"/>
      <w:pPr>
        <w:ind w:left="4680" w:hanging="360"/>
      </w:pPr>
    </w:lvl>
    <w:lvl w:ilvl="7" w:tplc="C7406D18">
      <w:start w:val="1"/>
      <w:numFmt w:val="lowerLetter"/>
      <w:lvlText w:val="%8."/>
      <w:lvlJc w:val="left"/>
      <w:pPr>
        <w:ind w:left="5400" w:hanging="360"/>
      </w:pPr>
    </w:lvl>
    <w:lvl w:ilvl="8" w:tplc="ACDC0534">
      <w:start w:val="1"/>
      <w:numFmt w:val="lowerRoman"/>
      <w:lvlText w:val="%9."/>
      <w:lvlJc w:val="right"/>
      <w:pPr>
        <w:ind w:left="6120" w:hanging="180"/>
      </w:pPr>
    </w:lvl>
  </w:abstractNum>
  <w:abstractNum w:abstractNumId="17" w15:restartNumberingAfterBreak="0">
    <w:nsid w:val="55FA2C53"/>
    <w:multiLevelType w:val="hybridMultilevel"/>
    <w:tmpl w:val="68AE47D2"/>
    <w:lvl w:ilvl="0" w:tplc="B094CEC2">
      <w:start w:val="1"/>
      <w:numFmt w:val="upperLetter"/>
      <w:lvlText w:val="%1."/>
      <w:lvlJc w:val="left"/>
      <w:pPr>
        <w:ind w:left="720" w:hanging="360"/>
      </w:pPr>
    </w:lvl>
    <w:lvl w:ilvl="1" w:tplc="94E6D4FC">
      <w:start w:val="1"/>
      <w:numFmt w:val="lowerLetter"/>
      <w:lvlText w:val="%2."/>
      <w:lvlJc w:val="left"/>
      <w:pPr>
        <w:ind w:left="1440" w:hanging="360"/>
      </w:pPr>
    </w:lvl>
    <w:lvl w:ilvl="2" w:tplc="4E881304">
      <w:start w:val="1"/>
      <w:numFmt w:val="lowerRoman"/>
      <w:lvlText w:val="%3."/>
      <w:lvlJc w:val="right"/>
      <w:pPr>
        <w:ind w:left="2160" w:hanging="180"/>
      </w:pPr>
    </w:lvl>
    <w:lvl w:ilvl="3" w:tplc="C32C1DF2">
      <w:start w:val="1"/>
      <w:numFmt w:val="decimal"/>
      <w:lvlText w:val="%4."/>
      <w:lvlJc w:val="left"/>
      <w:pPr>
        <w:ind w:left="2880" w:hanging="360"/>
      </w:pPr>
    </w:lvl>
    <w:lvl w:ilvl="4" w:tplc="3F5C1128">
      <w:start w:val="1"/>
      <w:numFmt w:val="lowerLetter"/>
      <w:lvlText w:val="%5."/>
      <w:lvlJc w:val="left"/>
      <w:pPr>
        <w:ind w:left="3600" w:hanging="360"/>
      </w:pPr>
    </w:lvl>
    <w:lvl w:ilvl="5" w:tplc="69601BC4">
      <w:start w:val="1"/>
      <w:numFmt w:val="lowerRoman"/>
      <w:lvlText w:val="%6."/>
      <w:lvlJc w:val="right"/>
      <w:pPr>
        <w:ind w:left="4320" w:hanging="180"/>
      </w:pPr>
    </w:lvl>
    <w:lvl w:ilvl="6" w:tplc="AA9E154C">
      <w:start w:val="1"/>
      <w:numFmt w:val="decimal"/>
      <w:lvlText w:val="%7."/>
      <w:lvlJc w:val="left"/>
      <w:pPr>
        <w:ind w:left="5040" w:hanging="360"/>
      </w:pPr>
    </w:lvl>
    <w:lvl w:ilvl="7" w:tplc="756650AE">
      <w:start w:val="1"/>
      <w:numFmt w:val="lowerLetter"/>
      <w:lvlText w:val="%8."/>
      <w:lvlJc w:val="left"/>
      <w:pPr>
        <w:ind w:left="5760" w:hanging="360"/>
      </w:pPr>
    </w:lvl>
    <w:lvl w:ilvl="8" w:tplc="7FA20CAA">
      <w:start w:val="1"/>
      <w:numFmt w:val="lowerRoman"/>
      <w:lvlText w:val="%9."/>
      <w:lvlJc w:val="right"/>
      <w:pPr>
        <w:ind w:left="6480" w:hanging="180"/>
      </w:pPr>
    </w:lvl>
  </w:abstractNum>
  <w:abstractNum w:abstractNumId="18" w15:restartNumberingAfterBreak="0">
    <w:nsid w:val="57C203F3"/>
    <w:multiLevelType w:val="hybridMultilevel"/>
    <w:tmpl w:val="72C452D6"/>
    <w:lvl w:ilvl="0" w:tplc="04090015">
      <w:start w:val="1"/>
      <w:numFmt w:val="upperLetter"/>
      <w:lvlText w:val="%1."/>
      <w:lvlJc w:val="left"/>
      <w:pPr>
        <w:ind w:left="360" w:hanging="360"/>
      </w:pPr>
    </w:lvl>
    <w:lvl w:ilvl="1" w:tplc="4E463C92">
      <w:start w:val="1"/>
      <w:numFmt w:val="lowerLetter"/>
      <w:lvlText w:val="%2."/>
      <w:lvlJc w:val="left"/>
      <w:pPr>
        <w:ind w:left="1080" w:hanging="360"/>
      </w:pPr>
    </w:lvl>
    <w:lvl w:ilvl="2" w:tplc="0F523188">
      <w:start w:val="1"/>
      <w:numFmt w:val="lowerRoman"/>
      <w:lvlText w:val="%3."/>
      <w:lvlJc w:val="right"/>
      <w:pPr>
        <w:ind w:left="1800" w:hanging="180"/>
      </w:pPr>
    </w:lvl>
    <w:lvl w:ilvl="3" w:tplc="AD6696E2">
      <w:start w:val="1"/>
      <w:numFmt w:val="decimal"/>
      <w:lvlText w:val="%4."/>
      <w:lvlJc w:val="left"/>
      <w:pPr>
        <w:ind w:left="2520" w:hanging="360"/>
      </w:pPr>
    </w:lvl>
    <w:lvl w:ilvl="4" w:tplc="C540B0AC">
      <w:start w:val="1"/>
      <w:numFmt w:val="lowerLetter"/>
      <w:lvlText w:val="%5."/>
      <w:lvlJc w:val="left"/>
      <w:pPr>
        <w:ind w:left="3240" w:hanging="360"/>
      </w:pPr>
    </w:lvl>
    <w:lvl w:ilvl="5" w:tplc="2E60844E">
      <w:start w:val="1"/>
      <w:numFmt w:val="lowerRoman"/>
      <w:lvlText w:val="%6."/>
      <w:lvlJc w:val="right"/>
      <w:pPr>
        <w:ind w:left="3960" w:hanging="180"/>
      </w:pPr>
    </w:lvl>
    <w:lvl w:ilvl="6" w:tplc="3EACC2F2">
      <w:start w:val="1"/>
      <w:numFmt w:val="decimal"/>
      <w:lvlText w:val="%7."/>
      <w:lvlJc w:val="left"/>
      <w:pPr>
        <w:ind w:left="4680" w:hanging="360"/>
      </w:pPr>
    </w:lvl>
    <w:lvl w:ilvl="7" w:tplc="38AEFCE2">
      <w:start w:val="1"/>
      <w:numFmt w:val="lowerLetter"/>
      <w:lvlText w:val="%8."/>
      <w:lvlJc w:val="left"/>
      <w:pPr>
        <w:ind w:left="5400" w:hanging="360"/>
      </w:pPr>
    </w:lvl>
    <w:lvl w:ilvl="8" w:tplc="28C20C06">
      <w:start w:val="1"/>
      <w:numFmt w:val="lowerRoman"/>
      <w:lvlText w:val="%9."/>
      <w:lvlJc w:val="right"/>
      <w:pPr>
        <w:ind w:left="6120" w:hanging="180"/>
      </w:pPr>
    </w:lvl>
  </w:abstractNum>
  <w:abstractNum w:abstractNumId="19" w15:restartNumberingAfterBreak="0">
    <w:nsid w:val="636B212F"/>
    <w:multiLevelType w:val="multilevel"/>
    <w:tmpl w:val="C7A0E83A"/>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397304"/>
    <w:multiLevelType w:val="hybridMultilevel"/>
    <w:tmpl w:val="3D7C211C"/>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6BFD0D95"/>
    <w:multiLevelType w:val="hybridMultilevel"/>
    <w:tmpl w:val="102A5646"/>
    <w:lvl w:ilvl="0" w:tplc="0804D148">
      <w:start w:val="1"/>
      <w:numFmt w:val="upperLetter"/>
      <w:lvlText w:val="Appendix %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718A0C6A"/>
    <w:multiLevelType w:val="hybridMultilevel"/>
    <w:tmpl w:val="ACD29E68"/>
    <w:lvl w:ilvl="0" w:tplc="FFFFFFFF">
      <w:start w:val="1"/>
      <w:numFmt w:val="upperRoman"/>
      <w:lvlText w:val="%1."/>
      <w:lvlJc w:val="left"/>
      <w:pPr>
        <w:ind w:left="720" w:hanging="720"/>
      </w:pPr>
    </w:lvl>
    <w:lvl w:ilvl="1" w:tplc="04090019">
      <w:start w:val="1"/>
      <w:numFmt w:val="lowerLetter"/>
      <w:lvlText w:val="%2."/>
      <w:lvlJc w:val="left"/>
      <w:pPr>
        <w:ind w:left="1080" w:hanging="360"/>
      </w:pPr>
    </w:lvl>
    <w:lvl w:ilvl="2" w:tplc="FFFFFFFF">
      <w:start w:val="1"/>
      <w:numFmt w:val="lowerLetter"/>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2FC7795"/>
    <w:multiLevelType w:val="hybridMultilevel"/>
    <w:tmpl w:val="B0AC5F6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812EAE"/>
    <w:multiLevelType w:val="hybridMultilevel"/>
    <w:tmpl w:val="FFFFFFFF"/>
    <w:lvl w:ilvl="0" w:tplc="90C0BACC">
      <w:start w:val="1"/>
      <w:numFmt w:val="decimal"/>
      <w:lvlText w:val="%1."/>
      <w:lvlJc w:val="left"/>
      <w:pPr>
        <w:ind w:left="1080" w:hanging="360"/>
      </w:pPr>
    </w:lvl>
    <w:lvl w:ilvl="1" w:tplc="9A4CE6BE">
      <w:start w:val="1"/>
      <w:numFmt w:val="lowerLetter"/>
      <w:lvlText w:val="%2."/>
      <w:lvlJc w:val="left"/>
      <w:pPr>
        <w:ind w:left="1800" w:hanging="360"/>
      </w:pPr>
    </w:lvl>
    <w:lvl w:ilvl="2" w:tplc="9B22DCCA">
      <w:start w:val="1"/>
      <w:numFmt w:val="lowerRoman"/>
      <w:lvlText w:val="%3."/>
      <w:lvlJc w:val="right"/>
      <w:pPr>
        <w:ind w:left="2520" w:hanging="180"/>
      </w:pPr>
    </w:lvl>
    <w:lvl w:ilvl="3" w:tplc="B7026B84">
      <w:start w:val="1"/>
      <w:numFmt w:val="decimal"/>
      <w:lvlText w:val="%4."/>
      <w:lvlJc w:val="left"/>
      <w:pPr>
        <w:ind w:left="3240" w:hanging="360"/>
      </w:pPr>
    </w:lvl>
    <w:lvl w:ilvl="4" w:tplc="32845EFC">
      <w:start w:val="1"/>
      <w:numFmt w:val="lowerLetter"/>
      <w:lvlText w:val="%5."/>
      <w:lvlJc w:val="left"/>
      <w:pPr>
        <w:ind w:left="3960" w:hanging="360"/>
      </w:pPr>
    </w:lvl>
    <w:lvl w:ilvl="5" w:tplc="86665986">
      <w:start w:val="1"/>
      <w:numFmt w:val="lowerRoman"/>
      <w:lvlText w:val="%6."/>
      <w:lvlJc w:val="right"/>
      <w:pPr>
        <w:ind w:left="4680" w:hanging="180"/>
      </w:pPr>
    </w:lvl>
    <w:lvl w:ilvl="6" w:tplc="D56E5E22">
      <w:start w:val="1"/>
      <w:numFmt w:val="decimal"/>
      <w:lvlText w:val="%7."/>
      <w:lvlJc w:val="left"/>
      <w:pPr>
        <w:ind w:left="5400" w:hanging="360"/>
      </w:pPr>
    </w:lvl>
    <w:lvl w:ilvl="7" w:tplc="A57E3C54">
      <w:start w:val="1"/>
      <w:numFmt w:val="lowerLetter"/>
      <w:lvlText w:val="%8."/>
      <w:lvlJc w:val="left"/>
      <w:pPr>
        <w:ind w:left="6120" w:hanging="360"/>
      </w:pPr>
    </w:lvl>
    <w:lvl w:ilvl="8" w:tplc="AC64E8F2">
      <w:start w:val="1"/>
      <w:numFmt w:val="lowerRoman"/>
      <w:lvlText w:val="%9."/>
      <w:lvlJc w:val="right"/>
      <w:pPr>
        <w:ind w:left="6840" w:hanging="180"/>
      </w:pPr>
    </w:lvl>
  </w:abstractNum>
  <w:num w:numId="1" w16cid:durableId="742751192">
    <w:abstractNumId w:val="19"/>
  </w:num>
  <w:num w:numId="2" w16cid:durableId="971405320">
    <w:abstractNumId w:val="18"/>
  </w:num>
  <w:num w:numId="3" w16cid:durableId="1445081060">
    <w:abstractNumId w:val="17"/>
  </w:num>
  <w:num w:numId="4" w16cid:durableId="192037926">
    <w:abstractNumId w:val="15"/>
  </w:num>
  <w:num w:numId="5" w16cid:durableId="2049143112">
    <w:abstractNumId w:val="6"/>
  </w:num>
  <w:num w:numId="6" w16cid:durableId="536822897">
    <w:abstractNumId w:val="13"/>
  </w:num>
  <w:num w:numId="7" w16cid:durableId="1133407141">
    <w:abstractNumId w:val="14"/>
  </w:num>
  <w:num w:numId="8" w16cid:durableId="209347025">
    <w:abstractNumId w:val="11"/>
  </w:num>
  <w:num w:numId="9" w16cid:durableId="2075815331">
    <w:abstractNumId w:val="0"/>
  </w:num>
  <w:num w:numId="10" w16cid:durableId="271206050">
    <w:abstractNumId w:val="23"/>
  </w:num>
  <w:num w:numId="11" w16cid:durableId="1500075322">
    <w:abstractNumId w:val="9"/>
  </w:num>
  <w:num w:numId="12" w16cid:durableId="1388142421">
    <w:abstractNumId w:val="3"/>
  </w:num>
  <w:num w:numId="13" w16cid:durableId="1747612074">
    <w:abstractNumId w:val="10"/>
  </w:num>
  <w:num w:numId="14" w16cid:durableId="271787404">
    <w:abstractNumId w:val="16"/>
  </w:num>
  <w:num w:numId="15" w16cid:durableId="1641765910">
    <w:abstractNumId w:val="24"/>
  </w:num>
  <w:num w:numId="16" w16cid:durableId="425006985">
    <w:abstractNumId w:val="5"/>
  </w:num>
  <w:num w:numId="17" w16cid:durableId="1203977987">
    <w:abstractNumId w:val="21"/>
  </w:num>
  <w:num w:numId="18" w16cid:durableId="1195071561">
    <w:abstractNumId w:val="7"/>
  </w:num>
  <w:num w:numId="19" w16cid:durableId="1537498790">
    <w:abstractNumId w:val="4"/>
  </w:num>
  <w:num w:numId="20" w16cid:durableId="1077169266">
    <w:abstractNumId w:val="20"/>
  </w:num>
  <w:num w:numId="21" w16cid:durableId="574510052">
    <w:abstractNumId w:val="1"/>
  </w:num>
  <w:num w:numId="22" w16cid:durableId="1801462348">
    <w:abstractNumId w:val="8"/>
  </w:num>
  <w:num w:numId="23" w16cid:durableId="1724021489">
    <w:abstractNumId w:val="12"/>
  </w:num>
  <w:num w:numId="24" w16cid:durableId="1398935571">
    <w:abstractNumId w:val="2"/>
  </w:num>
  <w:num w:numId="25" w16cid:durableId="19870059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3A"/>
    <w:rsid w:val="000008B1"/>
    <w:rsid w:val="0000320D"/>
    <w:rsid w:val="00010B25"/>
    <w:rsid w:val="000120BF"/>
    <w:rsid w:val="00016B12"/>
    <w:rsid w:val="00023DB9"/>
    <w:rsid w:val="0002403D"/>
    <w:rsid w:val="00025FD0"/>
    <w:rsid w:val="00030D1E"/>
    <w:rsid w:val="00031E40"/>
    <w:rsid w:val="0003231A"/>
    <w:rsid w:val="000323AE"/>
    <w:rsid w:val="00036987"/>
    <w:rsid w:val="00041865"/>
    <w:rsid w:val="00042364"/>
    <w:rsid w:val="00045118"/>
    <w:rsid w:val="00045357"/>
    <w:rsid w:val="00051D70"/>
    <w:rsid w:val="00053888"/>
    <w:rsid w:val="000538BD"/>
    <w:rsid w:val="00053B20"/>
    <w:rsid w:val="000546D1"/>
    <w:rsid w:val="00054C78"/>
    <w:rsid w:val="000557BC"/>
    <w:rsid w:val="000611D2"/>
    <w:rsid w:val="00062CC4"/>
    <w:rsid w:val="00064D95"/>
    <w:rsid w:val="000650CB"/>
    <w:rsid w:val="00066644"/>
    <w:rsid w:val="00066877"/>
    <w:rsid w:val="000672D5"/>
    <w:rsid w:val="00067D31"/>
    <w:rsid w:val="000717EC"/>
    <w:rsid w:val="000758F7"/>
    <w:rsid w:val="0007621D"/>
    <w:rsid w:val="000774B8"/>
    <w:rsid w:val="00082308"/>
    <w:rsid w:val="00082A4D"/>
    <w:rsid w:val="00087FFA"/>
    <w:rsid w:val="00091576"/>
    <w:rsid w:val="0009233B"/>
    <w:rsid w:val="00092554"/>
    <w:rsid w:val="0009314F"/>
    <w:rsid w:val="00094D53"/>
    <w:rsid w:val="000A1FF5"/>
    <w:rsid w:val="000A2257"/>
    <w:rsid w:val="000A44A2"/>
    <w:rsid w:val="000A60E2"/>
    <w:rsid w:val="000A611F"/>
    <w:rsid w:val="000A710B"/>
    <w:rsid w:val="000A766E"/>
    <w:rsid w:val="000A7699"/>
    <w:rsid w:val="000A7CCA"/>
    <w:rsid w:val="000B16C9"/>
    <w:rsid w:val="000B3090"/>
    <w:rsid w:val="000B46D7"/>
    <w:rsid w:val="000C68AE"/>
    <w:rsid w:val="000D1F9E"/>
    <w:rsid w:val="000D3FF3"/>
    <w:rsid w:val="000D7666"/>
    <w:rsid w:val="000E1EE5"/>
    <w:rsid w:val="000E2448"/>
    <w:rsid w:val="000F2293"/>
    <w:rsid w:val="000F3125"/>
    <w:rsid w:val="000F3371"/>
    <w:rsid w:val="000F394E"/>
    <w:rsid w:val="000F5529"/>
    <w:rsid w:val="000F5D9B"/>
    <w:rsid w:val="000F6FF2"/>
    <w:rsid w:val="00102D01"/>
    <w:rsid w:val="001047D8"/>
    <w:rsid w:val="00107FF4"/>
    <w:rsid w:val="00111C56"/>
    <w:rsid w:val="001127D8"/>
    <w:rsid w:val="00116C28"/>
    <w:rsid w:val="00116ED3"/>
    <w:rsid w:val="0011720E"/>
    <w:rsid w:val="00124200"/>
    <w:rsid w:val="001254B1"/>
    <w:rsid w:val="00130180"/>
    <w:rsid w:val="00131577"/>
    <w:rsid w:val="00137C0E"/>
    <w:rsid w:val="00137F9D"/>
    <w:rsid w:val="00142701"/>
    <w:rsid w:val="001438E0"/>
    <w:rsid w:val="00150162"/>
    <w:rsid w:val="00150E22"/>
    <w:rsid w:val="00152104"/>
    <w:rsid w:val="001528EC"/>
    <w:rsid w:val="001539A8"/>
    <w:rsid w:val="001567D7"/>
    <w:rsid w:val="00156B2A"/>
    <w:rsid w:val="00160B99"/>
    <w:rsid w:val="00164A30"/>
    <w:rsid w:val="00172E46"/>
    <w:rsid w:val="00173C3F"/>
    <w:rsid w:val="00173EFC"/>
    <w:rsid w:val="001768D2"/>
    <w:rsid w:val="00176C45"/>
    <w:rsid w:val="001777C4"/>
    <w:rsid w:val="00177D7D"/>
    <w:rsid w:val="001821AB"/>
    <w:rsid w:val="00186CBC"/>
    <w:rsid w:val="0019119E"/>
    <w:rsid w:val="00191360"/>
    <w:rsid w:val="0019787E"/>
    <w:rsid w:val="001A0350"/>
    <w:rsid w:val="001A2B33"/>
    <w:rsid w:val="001A59F6"/>
    <w:rsid w:val="001B36A6"/>
    <w:rsid w:val="001B4CBD"/>
    <w:rsid w:val="001C00A0"/>
    <w:rsid w:val="001C2224"/>
    <w:rsid w:val="001C32A0"/>
    <w:rsid w:val="001C3CD6"/>
    <w:rsid w:val="001C4E2C"/>
    <w:rsid w:val="001C65A8"/>
    <w:rsid w:val="001C69E7"/>
    <w:rsid w:val="001D25CF"/>
    <w:rsid w:val="001D3C79"/>
    <w:rsid w:val="001D46B1"/>
    <w:rsid w:val="001E0399"/>
    <w:rsid w:val="001E579D"/>
    <w:rsid w:val="001E6FDD"/>
    <w:rsid w:val="001F0070"/>
    <w:rsid w:val="001F3642"/>
    <w:rsid w:val="001F5686"/>
    <w:rsid w:val="00201B08"/>
    <w:rsid w:val="0020686D"/>
    <w:rsid w:val="002127D7"/>
    <w:rsid w:val="00214505"/>
    <w:rsid w:val="00214BE0"/>
    <w:rsid w:val="00215B15"/>
    <w:rsid w:val="00215EE6"/>
    <w:rsid w:val="002204A8"/>
    <w:rsid w:val="00220A87"/>
    <w:rsid w:val="00220CC4"/>
    <w:rsid w:val="00222FA4"/>
    <w:rsid w:val="00223521"/>
    <w:rsid w:val="00224F5E"/>
    <w:rsid w:val="00230FDE"/>
    <w:rsid w:val="0023194F"/>
    <w:rsid w:val="002348C3"/>
    <w:rsid w:val="00234BBF"/>
    <w:rsid w:val="00241ACB"/>
    <w:rsid w:val="00242340"/>
    <w:rsid w:val="002440D6"/>
    <w:rsid w:val="0025101C"/>
    <w:rsid w:val="0025722C"/>
    <w:rsid w:val="002625EC"/>
    <w:rsid w:val="00265CBB"/>
    <w:rsid w:val="00267D2C"/>
    <w:rsid w:val="00274BEB"/>
    <w:rsid w:val="002750A0"/>
    <w:rsid w:val="00285A6C"/>
    <w:rsid w:val="00285DD1"/>
    <w:rsid w:val="00296C88"/>
    <w:rsid w:val="002B08F1"/>
    <w:rsid w:val="002B3635"/>
    <w:rsid w:val="002B6961"/>
    <w:rsid w:val="002B713F"/>
    <w:rsid w:val="002C019E"/>
    <w:rsid w:val="002C3278"/>
    <w:rsid w:val="002C3FE0"/>
    <w:rsid w:val="002C463F"/>
    <w:rsid w:val="002C779A"/>
    <w:rsid w:val="002D1A3E"/>
    <w:rsid w:val="002D2DA3"/>
    <w:rsid w:val="002D3492"/>
    <w:rsid w:val="002D5A58"/>
    <w:rsid w:val="002E059E"/>
    <w:rsid w:val="002E3C5D"/>
    <w:rsid w:val="002E7615"/>
    <w:rsid w:val="002F48C2"/>
    <w:rsid w:val="002F4BDF"/>
    <w:rsid w:val="0030591A"/>
    <w:rsid w:val="003069BE"/>
    <w:rsid w:val="0030EC65"/>
    <w:rsid w:val="003108F2"/>
    <w:rsid w:val="00310F88"/>
    <w:rsid w:val="0031249E"/>
    <w:rsid w:val="003138E6"/>
    <w:rsid w:val="00314822"/>
    <w:rsid w:val="00315D1C"/>
    <w:rsid w:val="00321BF6"/>
    <w:rsid w:val="00327B34"/>
    <w:rsid w:val="00330395"/>
    <w:rsid w:val="003313D4"/>
    <w:rsid w:val="00336234"/>
    <w:rsid w:val="003407DE"/>
    <w:rsid w:val="00341B0B"/>
    <w:rsid w:val="003434E0"/>
    <w:rsid w:val="00343903"/>
    <w:rsid w:val="00343906"/>
    <w:rsid w:val="00344A38"/>
    <w:rsid w:val="00347ECB"/>
    <w:rsid w:val="00353BC3"/>
    <w:rsid w:val="003564DB"/>
    <w:rsid w:val="00365D1B"/>
    <w:rsid w:val="0036705A"/>
    <w:rsid w:val="003674C4"/>
    <w:rsid w:val="00374B4C"/>
    <w:rsid w:val="00374D66"/>
    <w:rsid w:val="003758B5"/>
    <w:rsid w:val="003838CC"/>
    <w:rsid w:val="00385EE9"/>
    <w:rsid w:val="003869E9"/>
    <w:rsid w:val="003872F7"/>
    <w:rsid w:val="003A0F54"/>
    <w:rsid w:val="003A18F1"/>
    <w:rsid w:val="003A32DA"/>
    <w:rsid w:val="003A33C2"/>
    <w:rsid w:val="003A44F9"/>
    <w:rsid w:val="003A4DC0"/>
    <w:rsid w:val="003A50B7"/>
    <w:rsid w:val="003A5F5A"/>
    <w:rsid w:val="003A6781"/>
    <w:rsid w:val="003A6E0B"/>
    <w:rsid w:val="003A7311"/>
    <w:rsid w:val="003B3B51"/>
    <w:rsid w:val="003B49B7"/>
    <w:rsid w:val="003B582F"/>
    <w:rsid w:val="003B5EF1"/>
    <w:rsid w:val="003C07FA"/>
    <w:rsid w:val="003C1088"/>
    <w:rsid w:val="003C49DC"/>
    <w:rsid w:val="003C7684"/>
    <w:rsid w:val="003D28BB"/>
    <w:rsid w:val="003D6A15"/>
    <w:rsid w:val="003D6C11"/>
    <w:rsid w:val="003D7A1B"/>
    <w:rsid w:val="003E2D6E"/>
    <w:rsid w:val="003EDFA9"/>
    <w:rsid w:val="003F10CA"/>
    <w:rsid w:val="003F65D2"/>
    <w:rsid w:val="003F6C13"/>
    <w:rsid w:val="00400363"/>
    <w:rsid w:val="00401D70"/>
    <w:rsid w:val="00402458"/>
    <w:rsid w:val="004042AF"/>
    <w:rsid w:val="004068BE"/>
    <w:rsid w:val="004153C7"/>
    <w:rsid w:val="004234F6"/>
    <w:rsid w:val="00430CAF"/>
    <w:rsid w:val="0043376B"/>
    <w:rsid w:val="00436C7E"/>
    <w:rsid w:val="00437FBD"/>
    <w:rsid w:val="004401BB"/>
    <w:rsid w:val="00440AFD"/>
    <w:rsid w:val="00442FC7"/>
    <w:rsid w:val="00444CAF"/>
    <w:rsid w:val="00450FAA"/>
    <w:rsid w:val="00451317"/>
    <w:rsid w:val="00451507"/>
    <w:rsid w:val="00455FED"/>
    <w:rsid w:val="00456443"/>
    <w:rsid w:val="00460B99"/>
    <w:rsid w:val="00464492"/>
    <w:rsid w:val="00464C82"/>
    <w:rsid w:val="00472F40"/>
    <w:rsid w:val="0048611D"/>
    <w:rsid w:val="0048768C"/>
    <w:rsid w:val="004A1FEF"/>
    <w:rsid w:val="004A2176"/>
    <w:rsid w:val="004A29A3"/>
    <w:rsid w:val="004A7E62"/>
    <w:rsid w:val="004B0168"/>
    <w:rsid w:val="004B0C52"/>
    <w:rsid w:val="004B241A"/>
    <w:rsid w:val="004B294F"/>
    <w:rsid w:val="004B610B"/>
    <w:rsid w:val="004C11C8"/>
    <w:rsid w:val="004C44A1"/>
    <w:rsid w:val="004D396A"/>
    <w:rsid w:val="004D3EE8"/>
    <w:rsid w:val="004D56C4"/>
    <w:rsid w:val="004E2D15"/>
    <w:rsid w:val="004E3961"/>
    <w:rsid w:val="004E6DE6"/>
    <w:rsid w:val="004F35AC"/>
    <w:rsid w:val="004F4461"/>
    <w:rsid w:val="004F5E46"/>
    <w:rsid w:val="004F63AA"/>
    <w:rsid w:val="005002FA"/>
    <w:rsid w:val="00500A0F"/>
    <w:rsid w:val="00500C14"/>
    <w:rsid w:val="00501BA6"/>
    <w:rsid w:val="0050699C"/>
    <w:rsid w:val="0050788E"/>
    <w:rsid w:val="00510750"/>
    <w:rsid w:val="00511D76"/>
    <w:rsid w:val="0051265C"/>
    <w:rsid w:val="0051594C"/>
    <w:rsid w:val="00516F11"/>
    <w:rsid w:val="00517A87"/>
    <w:rsid w:val="00524AD2"/>
    <w:rsid w:val="00525857"/>
    <w:rsid w:val="00530170"/>
    <w:rsid w:val="00541DEF"/>
    <w:rsid w:val="00544861"/>
    <w:rsid w:val="005470EC"/>
    <w:rsid w:val="00552C52"/>
    <w:rsid w:val="00554A4B"/>
    <w:rsid w:val="00555F2E"/>
    <w:rsid w:val="0055949A"/>
    <w:rsid w:val="00560B17"/>
    <w:rsid w:val="00560B5F"/>
    <w:rsid w:val="005619E4"/>
    <w:rsid w:val="0056236A"/>
    <w:rsid w:val="0056685F"/>
    <w:rsid w:val="00567BD2"/>
    <w:rsid w:val="005711CE"/>
    <w:rsid w:val="00572222"/>
    <w:rsid w:val="00572A15"/>
    <w:rsid w:val="00576550"/>
    <w:rsid w:val="00576A6C"/>
    <w:rsid w:val="00581511"/>
    <w:rsid w:val="00584E29"/>
    <w:rsid w:val="0058526B"/>
    <w:rsid w:val="00585A5F"/>
    <w:rsid w:val="00586406"/>
    <w:rsid w:val="00591560"/>
    <w:rsid w:val="00591A46"/>
    <w:rsid w:val="00593A69"/>
    <w:rsid w:val="005A5263"/>
    <w:rsid w:val="005B5DB3"/>
    <w:rsid w:val="005B7C39"/>
    <w:rsid w:val="005C0DD0"/>
    <w:rsid w:val="005C2674"/>
    <w:rsid w:val="005C50A1"/>
    <w:rsid w:val="005C54E9"/>
    <w:rsid w:val="005C6AE0"/>
    <w:rsid w:val="005C7303"/>
    <w:rsid w:val="005D0973"/>
    <w:rsid w:val="005D0975"/>
    <w:rsid w:val="005D4AE9"/>
    <w:rsid w:val="005D58E7"/>
    <w:rsid w:val="005D768D"/>
    <w:rsid w:val="005E51D0"/>
    <w:rsid w:val="005E7A01"/>
    <w:rsid w:val="005F01CE"/>
    <w:rsid w:val="005F1A2F"/>
    <w:rsid w:val="005F1D3C"/>
    <w:rsid w:val="005F220A"/>
    <w:rsid w:val="005F634F"/>
    <w:rsid w:val="005F6FBA"/>
    <w:rsid w:val="00601E7D"/>
    <w:rsid w:val="00603B37"/>
    <w:rsid w:val="00605779"/>
    <w:rsid w:val="00607285"/>
    <w:rsid w:val="00607FF2"/>
    <w:rsid w:val="00611DAD"/>
    <w:rsid w:val="00612185"/>
    <w:rsid w:val="00612742"/>
    <w:rsid w:val="00612BB8"/>
    <w:rsid w:val="00615109"/>
    <w:rsid w:val="00626416"/>
    <w:rsid w:val="0063282E"/>
    <w:rsid w:val="006407C8"/>
    <w:rsid w:val="006407FD"/>
    <w:rsid w:val="00645F9E"/>
    <w:rsid w:val="006461DA"/>
    <w:rsid w:val="00646BFD"/>
    <w:rsid w:val="006528FC"/>
    <w:rsid w:val="0065499D"/>
    <w:rsid w:val="0065604F"/>
    <w:rsid w:val="00656DB3"/>
    <w:rsid w:val="006618E7"/>
    <w:rsid w:val="00664487"/>
    <w:rsid w:val="00664822"/>
    <w:rsid w:val="006717F4"/>
    <w:rsid w:val="006741C7"/>
    <w:rsid w:val="00674E16"/>
    <w:rsid w:val="006763B4"/>
    <w:rsid w:val="00677AA8"/>
    <w:rsid w:val="00677CFD"/>
    <w:rsid w:val="00677D77"/>
    <w:rsid w:val="00684941"/>
    <w:rsid w:val="00687944"/>
    <w:rsid w:val="0069293D"/>
    <w:rsid w:val="00693CF7"/>
    <w:rsid w:val="0069469E"/>
    <w:rsid w:val="0069701B"/>
    <w:rsid w:val="00697216"/>
    <w:rsid w:val="006A2804"/>
    <w:rsid w:val="006A319B"/>
    <w:rsid w:val="006A383E"/>
    <w:rsid w:val="006A57A3"/>
    <w:rsid w:val="006B0531"/>
    <w:rsid w:val="006B1AA5"/>
    <w:rsid w:val="006B296C"/>
    <w:rsid w:val="006B6FCC"/>
    <w:rsid w:val="006C44C6"/>
    <w:rsid w:val="006D162B"/>
    <w:rsid w:val="006D2754"/>
    <w:rsid w:val="006D359E"/>
    <w:rsid w:val="006D3CBA"/>
    <w:rsid w:val="006E3459"/>
    <w:rsid w:val="006E4A62"/>
    <w:rsid w:val="006F183C"/>
    <w:rsid w:val="006F3A0D"/>
    <w:rsid w:val="006F4A95"/>
    <w:rsid w:val="006F51A0"/>
    <w:rsid w:val="006F53A9"/>
    <w:rsid w:val="006F6533"/>
    <w:rsid w:val="0070554A"/>
    <w:rsid w:val="00707C8F"/>
    <w:rsid w:val="007107EE"/>
    <w:rsid w:val="00714E09"/>
    <w:rsid w:val="00715918"/>
    <w:rsid w:val="007237E8"/>
    <w:rsid w:val="00736124"/>
    <w:rsid w:val="007367A4"/>
    <w:rsid w:val="007417DD"/>
    <w:rsid w:val="00741C3B"/>
    <w:rsid w:val="007426D7"/>
    <w:rsid w:val="007431FD"/>
    <w:rsid w:val="0074423A"/>
    <w:rsid w:val="007443FC"/>
    <w:rsid w:val="00750544"/>
    <w:rsid w:val="007529B7"/>
    <w:rsid w:val="00754B8F"/>
    <w:rsid w:val="007560A9"/>
    <w:rsid w:val="00757103"/>
    <w:rsid w:val="007578BC"/>
    <w:rsid w:val="007602E3"/>
    <w:rsid w:val="00760A50"/>
    <w:rsid w:val="00760EB1"/>
    <w:rsid w:val="007637DB"/>
    <w:rsid w:val="0076677D"/>
    <w:rsid w:val="00774A6D"/>
    <w:rsid w:val="00780CA3"/>
    <w:rsid w:val="007815B8"/>
    <w:rsid w:val="00781BBE"/>
    <w:rsid w:val="00782614"/>
    <w:rsid w:val="00784C8C"/>
    <w:rsid w:val="007855E6"/>
    <w:rsid w:val="007912DA"/>
    <w:rsid w:val="00794235"/>
    <w:rsid w:val="00794393"/>
    <w:rsid w:val="007A00A1"/>
    <w:rsid w:val="007A27FE"/>
    <w:rsid w:val="007B19B2"/>
    <w:rsid w:val="007B2F9A"/>
    <w:rsid w:val="007B533C"/>
    <w:rsid w:val="007D11CA"/>
    <w:rsid w:val="007D65CE"/>
    <w:rsid w:val="007D65FE"/>
    <w:rsid w:val="007D7050"/>
    <w:rsid w:val="007E1FED"/>
    <w:rsid w:val="007E265B"/>
    <w:rsid w:val="007F7B30"/>
    <w:rsid w:val="008001A5"/>
    <w:rsid w:val="00802FE4"/>
    <w:rsid w:val="00804605"/>
    <w:rsid w:val="00807546"/>
    <w:rsid w:val="0081396D"/>
    <w:rsid w:val="008173F2"/>
    <w:rsid w:val="00817809"/>
    <w:rsid w:val="00822568"/>
    <w:rsid w:val="00826087"/>
    <w:rsid w:val="008302DE"/>
    <w:rsid w:val="008336AF"/>
    <w:rsid w:val="0084696F"/>
    <w:rsid w:val="00847F21"/>
    <w:rsid w:val="00852A94"/>
    <w:rsid w:val="00857D76"/>
    <w:rsid w:val="00860408"/>
    <w:rsid w:val="008608F6"/>
    <w:rsid w:val="00860ECA"/>
    <w:rsid w:val="00863039"/>
    <w:rsid w:val="0087062D"/>
    <w:rsid w:val="00870BB7"/>
    <w:rsid w:val="00870CAD"/>
    <w:rsid w:val="00871046"/>
    <w:rsid w:val="00871204"/>
    <w:rsid w:val="00876600"/>
    <w:rsid w:val="00877118"/>
    <w:rsid w:val="00883228"/>
    <w:rsid w:val="00886BF0"/>
    <w:rsid w:val="0089273C"/>
    <w:rsid w:val="008A2D70"/>
    <w:rsid w:val="008A5120"/>
    <w:rsid w:val="008A6A48"/>
    <w:rsid w:val="008A7A47"/>
    <w:rsid w:val="008B31C4"/>
    <w:rsid w:val="008B36AD"/>
    <w:rsid w:val="008C1D68"/>
    <w:rsid w:val="008C1F0A"/>
    <w:rsid w:val="008C24F8"/>
    <w:rsid w:val="008D13F3"/>
    <w:rsid w:val="008D23D5"/>
    <w:rsid w:val="008D480C"/>
    <w:rsid w:val="008D4FE6"/>
    <w:rsid w:val="008E1934"/>
    <w:rsid w:val="008E5F6D"/>
    <w:rsid w:val="008E6256"/>
    <w:rsid w:val="008E73DE"/>
    <w:rsid w:val="008E79EB"/>
    <w:rsid w:val="008F2FFD"/>
    <w:rsid w:val="008F6C37"/>
    <w:rsid w:val="008F748D"/>
    <w:rsid w:val="00900260"/>
    <w:rsid w:val="009069C0"/>
    <w:rsid w:val="00910245"/>
    <w:rsid w:val="009137A3"/>
    <w:rsid w:val="009138ED"/>
    <w:rsid w:val="0091411B"/>
    <w:rsid w:val="00914503"/>
    <w:rsid w:val="00914B2B"/>
    <w:rsid w:val="009153FF"/>
    <w:rsid w:val="0092460C"/>
    <w:rsid w:val="00924919"/>
    <w:rsid w:val="00930E2F"/>
    <w:rsid w:val="0093154D"/>
    <w:rsid w:val="009368A3"/>
    <w:rsid w:val="009375DD"/>
    <w:rsid w:val="00940D75"/>
    <w:rsid w:val="00941B66"/>
    <w:rsid w:val="00942846"/>
    <w:rsid w:val="00942FE0"/>
    <w:rsid w:val="00943F4B"/>
    <w:rsid w:val="00946541"/>
    <w:rsid w:val="00953516"/>
    <w:rsid w:val="0095371D"/>
    <w:rsid w:val="009562FA"/>
    <w:rsid w:val="00962409"/>
    <w:rsid w:val="0096460D"/>
    <w:rsid w:val="009653C6"/>
    <w:rsid w:val="00970E45"/>
    <w:rsid w:val="009718A1"/>
    <w:rsid w:val="00972944"/>
    <w:rsid w:val="0097373A"/>
    <w:rsid w:val="00975835"/>
    <w:rsid w:val="00975E10"/>
    <w:rsid w:val="0098064A"/>
    <w:rsid w:val="00980772"/>
    <w:rsid w:val="00982E02"/>
    <w:rsid w:val="00984273"/>
    <w:rsid w:val="00986F4F"/>
    <w:rsid w:val="00990082"/>
    <w:rsid w:val="009907CB"/>
    <w:rsid w:val="00990B5B"/>
    <w:rsid w:val="00990C4D"/>
    <w:rsid w:val="00990D8B"/>
    <w:rsid w:val="0099304A"/>
    <w:rsid w:val="009A47FD"/>
    <w:rsid w:val="009B2D5E"/>
    <w:rsid w:val="009B56B2"/>
    <w:rsid w:val="009D0A78"/>
    <w:rsid w:val="009D245C"/>
    <w:rsid w:val="009E4A1E"/>
    <w:rsid w:val="009E569C"/>
    <w:rsid w:val="009F1FDD"/>
    <w:rsid w:val="00A02BB0"/>
    <w:rsid w:val="00A02D50"/>
    <w:rsid w:val="00A02ECB"/>
    <w:rsid w:val="00A040CD"/>
    <w:rsid w:val="00A0446B"/>
    <w:rsid w:val="00A10363"/>
    <w:rsid w:val="00A132AA"/>
    <w:rsid w:val="00A14527"/>
    <w:rsid w:val="00A16EE6"/>
    <w:rsid w:val="00A2001D"/>
    <w:rsid w:val="00A24143"/>
    <w:rsid w:val="00A27D0A"/>
    <w:rsid w:val="00A31107"/>
    <w:rsid w:val="00A328B0"/>
    <w:rsid w:val="00A339F3"/>
    <w:rsid w:val="00A3545D"/>
    <w:rsid w:val="00A36948"/>
    <w:rsid w:val="00A40458"/>
    <w:rsid w:val="00A447FA"/>
    <w:rsid w:val="00A5274B"/>
    <w:rsid w:val="00A5545B"/>
    <w:rsid w:val="00A64566"/>
    <w:rsid w:val="00A65D64"/>
    <w:rsid w:val="00A6FBA5"/>
    <w:rsid w:val="00A70523"/>
    <w:rsid w:val="00A7243C"/>
    <w:rsid w:val="00A816E4"/>
    <w:rsid w:val="00A842B3"/>
    <w:rsid w:val="00A85E93"/>
    <w:rsid w:val="00A87250"/>
    <w:rsid w:val="00A90575"/>
    <w:rsid w:val="00A90D45"/>
    <w:rsid w:val="00A92FA5"/>
    <w:rsid w:val="00A951CB"/>
    <w:rsid w:val="00A958D2"/>
    <w:rsid w:val="00A95F56"/>
    <w:rsid w:val="00AA26D6"/>
    <w:rsid w:val="00AA4E89"/>
    <w:rsid w:val="00AA6C34"/>
    <w:rsid w:val="00AB08E3"/>
    <w:rsid w:val="00AB299E"/>
    <w:rsid w:val="00AB509C"/>
    <w:rsid w:val="00AB6D55"/>
    <w:rsid w:val="00AC0F38"/>
    <w:rsid w:val="00AC27DF"/>
    <w:rsid w:val="00AC2F6A"/>
    <w:rsid w:val="00AC313D"/>
    <w:rsid w:val="00AC454D"/>
    <w:rsid w:val="00AC5308"/>
    <w:rsid w:val="00AC6A4E"/>
    <w:rsid w:val="00AC9669"/>
    <w:rsid w:val="00AD410A"/>
    <w:rsid w:val="00AD6FF9"/>
    <w:rsid w:val="00AE1943"/>
    <w:rsid w:val="00AE26DB"/>
    <w:rsid w:val="00AE5BE1"/>
    <w:rsid w:val="00AE5ED6"/>
    <w:rsid w:val="00AF00E5"/>
    <w:rsid w:val="00AF01A5"/>
    <w:rsid w:val="00AF0245"/>
    <w:rsid w:val="00AF26D4"/>
    <w:rsid w:val="00AF4D7F"/>
    <w:rsid w:val="00AF6A38"/>
    <w:rsid w:val="00B03BA5"/>
    <w:rsid w:val="00B051D9"/>
    <w:rsid w:val="00B07214"/>
    <w:rsid w:val="00B07285"/>
    <w:rsid w:val="00B1531D"/>
    <w:rsid w:val="00B17C48"/>
    <w:rsid w:val="00B20733"/>
    <w:rsid w:val="00B21D2C"/>
    <w:rsid w:val="00B32C83"/>
    <w:rsid w:val="00B34EF8"/>
    <w:rsid w:val="00B371D4"/>
    <w:rsid w:val="00B40007"/>
    <w:rsid w:val="00B40509"/>
    <w:rsid w:val="00B425D5"/>
    <w:rsid w:val="00B45CB3"/>
    <w:rsid w:val="00B5295D"/>
    <w:rsid w:val="00B52AD8"/>
    <w:rsid w:val="00B6183C"/>
    <w:rsid w:val="00B62ECD"/>
    <w:rsid w:val="00B630D9"/>
    <w:rsid w:val="00B64412"/>
    <w:rsid w:val="00B7016F"/>
    <w:rsid w:val="00B74D72"/>
    <w:rsid w:val="00B74FB4"/>
    <w:rsid w:val="00B777D1"/>
    <w:rsid w:val="00B91CA2"/>
    <w:rsid w:val="00B95B72"/>
    <w:rsid w:val="00B95CBD"/>
    <w:rsid w:val="00B96253"/>
    <w:rsid w:val="00B97E46"/>
    <w:rsid w:val="00BA0832"/>
    <w:rsid w:val="00BA0E49"/>
    <w:rsid w:val="00BA31A6"/>
    <w:rsid w:val="00BB0351"/>
    <w:rsid w:val="00BB634F"/>
    <w:rsid w:val="00BB6C41"/>
    <w:rsid w:val="00BC78F2"/>
    <w:rsid w:val="00BD5330"/>
    <w:rsid w:val="00BE1158"/>
    <w:rsid w:val="00BE45F4"/>
    <w:rsid w:val="00BE758D"/>
    <w:rsid w:val="00BF0E77"/>
    <w:rsid w:val="00C0521F"/>
    <w:rsid w:val="00C05B38"/>
    <w:rsid w:val="00C07D7A"/>
    <w:rsid w:val="00C11944"/>
    <w:rsid w:val="00C13523"/>
    <w:rsid w:val="00C2014A"/>
    <w:rsid w:val="00C2152C"/>
    <w:rsid w:val="00C21E52"/>
    <w:rsid w:val="00C25136"/>
    <w:rsid w:val="00C25946"/>
    <w:rsid w:val="00C309D0"/>
    <w:rsid w:val="00C31C82"/>
    <w:rsid w:val="00C406E7"/>
    <w:rsid w:val="00C51C5F"/>
    <w:rsid w:val="00C522DE"/>
    <w:rsid w:val="00C53E54"/>
    <w:rsid w:val="00C565DC"/>
    <w:rsid w:val="00C57D48"/>
    <w:rsid w:val="00C60B83"/>
    <w:rsid w:val="00C61EB1"/>
    <w:rsid w:val="00C63D6B"/>
    <w:rsid w:val="00C663FD"/>
    <w:rsid w:val="00C72B90"/>
    <w:rsid w:val="00C75A17"/>
    <w:rsid w:val="00C77C3A"/>
    <w:rsid w:val="00C812B4"/>
    <w:rsid w:val="00C85667"/>
    <w:rsid w:val="00C86752"/>
    <w:rsid w:val="00C87F88"/>
    <w:rsid w:val="00C93BEC"/>
    <w:rsid w:val="00C951A7"/>
    <w:rsid w:val="00CA41E7"/>
    <w:rsid w:val="00CA57B9"/>
    <w:rsid w:val="00CB10AE"/>
    <w:rsid w:val="00CB1B1B"/>
    <w:rsid w:val="00CC0CBA"/>
    <w:rsid w:val="00CC2B4C"/>
    <w:rsid w:val="00CC4537"/>
    <w:rsid w:val="00CC56E1"/>
    <w:rsid w:val="00CD1801"/>
    <w:rsid w:val="00CD3506"/>
    <w:rsid w:val="00CD4382"/>
    <w:rsid w:val="00CE0A6D"/>
    <w:rsid w:val="00CE6999"/>
    <w:rsid w:val="00CE700F"/>
    <w:rsid w:val="00CF2481"/>
    <w:rsid w:val="00CF6067"/>
    <w:rsid w:val="00CF6E9B"/>
    <w:rsid w:val="00D00227"/>
    <w:rsid w:val="00D10488"/>
    <w:rsid w:val="00D124FF"/>
    <w:rsid w:val="00D14993"/>
    <w:rsid w:val="00D16EC2"/>
    <w:rsid w:val="00D2043E"/>
    <w:rsid w:val="00D35D74"/>
    <w:rsid w:val="00D35E73"/>
    <w:rsid w:val="00D37E08"/>
    <w:rsid w:val="00D42CFF"/>
    <w:rsid w:val="00D45F2A"/>
    <w:rsid w:val="00D4729F"/>
    <w:rsid w:val="00D54050"/>
    <w:rsid w:val="00D55D09"/>
    <w:rsid w:val="00D57222"/>
    <w:rsid w:val="00D57F6F"/>
    <w:rsid w:val="00D62FCA"/>
    <w:rsid w:val="00D63026"/>
    <w:rsid w:val="00D6A9A0"/>
    <w:rsid w:val="00D70E1D"/>
    <w:rsid w:val="00D750E3"/>
    <w:rsid w:val="00D75BD3"/>
    <w:rsid w:val="00D764D4"/>
    <w:rsid w:val="00D823BD"/>
    <w:rsid w:val="00D83F26"/>
    <w:rsid w:val="00D84463"/>
    <w:rsid w:val="00D8667D"/>
    <w:rsid w:val="00D869A6"/>
    <w:rsid w:val="00D9093B"/>
    <w:rsid w:val="00D9314A"/>
    <w:rsid w:val="00D97637"/>
    <w:rsid w:val="00D97B7E"/>
    <w:rsid w:val="00D97FEA"/>
    <w:rsid w:val="00DA0B6A"/>
    <w:rsid w:val="00DA0DC3"/>
    <w:rsid w:val="00DA2FBE"/>
    <w:rsid w:val="00DB0B1C"/>
    <w:rsid w:val="00DB1106"/>
    <w:rsid w:val="00DB2ACE"/>
    <w:rsid w:val="00DB4C18"/>
    <w:rsid w:val="00DC4FBC"/>
    <w:rsid w:val="00DC698F"/>
    <w:rsid w:val="00DC78CB"/>
    <w:rsid w:val="00DC7E42"/>
    <w:rsid w:val="00DD0885"/>
    <w:rsid w:val="00DD260F"/>
    <w:rsid w:val="00DD472C"/>
    <w:rsid w:val="00DE085A"/>
    <w:rsid w:val="00DE4807"/>
    <w:rsid w:val="00DF3701"/>
    <w:rsid w:val="00DF54EC"/>
    <w:rsid w:val="00E025A3"/>
    <w:rsid w:val="00E16221"/>
    <w:rsid w:val="00E177C7"/>
    <w:rsid w:val="00E203A2"/>
    <w:rsid w:val="00E2142D"/>
    <w:rsid w:val="00E21B58"/>
    <w:rsid w:val="00E25F9D"/>
    <w:rsid w:val="00E30EBC"/>
    <w:rsid w:val="00E34A08"/>
    <w:rsid w:val="00E34D9B"/>
    <w:rsid w:val="00E4283E"/>
    <w:rsid w:val="00E435A7"/>
    <w:rsid w:val="00E44472"/>
    <w:rsid w:val="00E479AB"/>
    <w:rsid w:val="00E56C30"/>
    <w:rsid w:val="00E57ACF"/>
    <w:rsid w:val="00E60A32"/>
    <w:rsid w:val="00E612D6"/>
    <w:rsid w:val="00E6447F"/>
    <w:rsid w:val="00E65839"/>
    <w:rsid w:val="00E66EB8"/>
    <w:rsid w:val="00E704AD"/>
    <w:rsid w:val="00E709E8"/>
    <w:rsid w:val="00E74692"/>
    <w:rsid w:val="00E7554D"/>
    <w:rsid w:val="00E779FC"/>
    <w:rsid w:val="00E80162"/>
    <w:rsid w:val="00E83FBE"/>
    <w:rsid w:val="00E85F5C"/>
    <w:rsid w:val="00E91161"/>
    <w:rsid w:val="00E91F49"/>
    <w:rsid w:val="00E947A8"/>
    <w:rsid w:val="00E961F6"/>
    <w:rsid w:val="00EA2CAE"/>
    <w:rsid w:val="00EA3000"/>
    <w:rsid w:val="00EB1693"/>
    <w:rsid w:val="00EB1A68"/>
    <w:rsid w:val="00EB6123"/>
    <w:rsid w:val="00EC2F11"/>
    <w:rsid w:val="00EC4D95"/>
    <w:rsid w:val="00EC56E4"/>
    <w:rsid w:val="00ED06C2"/>
    <w:rsid w:val="00ED1742"/>
    <w:rsid w:val="00ED32CF"/>
    <w:rsid w:val="00ED5342"/>
    <w:rsid w:val="00EE02F7"/>
    <w:rsid w:val="00EE14AD"/>
    <w:rsid w:val="00EE2293"/>
    <w:rsid w:val="00EE3940"/>
    <w:rsid w:val="00EE3C57"/>
    <w:rsid w:val="00EE4162"/>
    <w:rsid w:val="00EE5FCF"/>
    <w:rsid w:val="00EF21B9"/>
    <w:rsid w:val="00EF33A3"/>
    <w:rsid w:val="00EF3558"/>
    <w:rsid w:val="00EF4926"/>
    <w:rsid w:val="00EF5152"/>
    <w:rsid w:val="00F00DA3"/>
    <w:rsid w:val="00F05522"/>
    <w:rsid w:val="00F103E4"/>
    <w:rsid w:val="00F10622"/>
    <w:rsid w:val="00F1128F"/>
    <w:rsid w:val="00F22B1E"/>
    <w:rsid w:val="00F26DE6"/>
    <w:rsid w:val="00F310B6"/>
    <w:rsid w:val="00F321DF"/>
    <w:rsid w:val="00F329AB"/>
    <w:rsid w:val="00F33315"/>
    <w:rsid w:val="00F35995"/>
    <w:rsid w:val="00F35D3C"/>
    <w:rsid w:val="00F3671B"/>
    <w:rsid w:val="00F368F0"/>
    <w:rsid w:val="00F3712A"/>
    <w:rsid w:val="00F37519"/>
    <w:rsid w:val="00F40DA5"/>
    <w:rsid w:val="00F42B6F"/>
    <w:rsid w:val="00F44511"/>
    <w:rsid w:val="00F45FF4"/>
    <w:rsid w:val="00F47487"/>
    <w:rsid w:val="00F516A7"/>
    <w:rsid w:val="00F549B0"/>
    <w:rsid w:val="00F552F1"/>
    <w:rsid w:val="00F55A55"/>
    <w:rsid w:val="00F563B2"/>
    <w:rsid w:val="00F62C55"/>
    <w:rsid w:val="00F62F6A"/>
    <w:rsid w:val="00F66A4A"/>
    <w:rsid w:val="00F71005"/>
    <w:rsid w:val="00F71D96"/>
    <w:rsid w:val="00F75C1A"/>
    <w:rsid w:val="00F7637F"/>
    <w:rsid w:val="00F81909"/>
    <w:rsid w:val="00F94A08"/>
    <w:rsid w:val="00F959E6"/>
    <w:rsid w:val="00FA0310"/>
    <w:rsid w:val="00FA1091"/>
    <w:rsid w:val="00FA46DE"/>
    <w:rsid w:val="00FA492D"/>
    <w:rsid w:val="00FA68B4"/>
    <w:rsid w:val="00FA6F77"/>
    <w:rsid w:val="00FA7F35"/>
    <w:rsid w:val="00FB1F48"/>
    <w:rsid w:val="00FB83A9"/>
    <w:rsid w:val="00FC3031"/>
    <w:rsid w:val="00FC585D"/>
    <w:rsid w:val="00FD7DBC"/>
    <w:rsid w:val="00FE0B83"/>
    <w:rsid w:val="00FE4040"/>
    <w:rsid w:val="00FE4406"/>
    <w:rsid w:val="00FE70CC"/>
    <w:rsid w:val="00FF5B5C"/>
    <w:rsid w:val="00FF6F11"/>
    <w:rsid w:val="0105AABB"/>
    <w:rsid w:val="01276336"/>
    <w:rsid w:val="0130F41B"/>
    <w:rsid w:val="013139B0"/>
    <w:rsid w:val="013306E7"/>
    <w:rsid w:val="01335B01"/>
    <w:rsid w:val="0156F699"/>
    <w:rsid w:val="016B5F3A"/>
    <w:rsid w:val="016D4A5D"/>
    <w:rsid w:val="0182108A"/>
    <w:rsid w:val="019ABE98"/>
    <w:rsid w:val="01A920BD"/>
    <w:rsid w:val="01ABF96F"/>
    <w:rsid w:val="01B54A51"/>
    <w:rsid w:val="01CE9443"/>
    <w:rsid w:val="02150E63"/>
    <w:rsid w:val="021E125B"/>
    <w:rsid w:val="02342F8A"/>
    <w:rsid w:val="02431CE3"/>
    <w:rsid w:val="02542383"/>
    <w:rsid w:val="02804A0C"/>
    <w:rsid w:val="02CD9FD8"/>
    <w:rsid w:val="02FA733B"/>
    <w:rsid w:val="030B4BF6"/>
    <w:rsid w:val="03113EDD"/>
    <w:rsid w:val="032274F5"/>
    <w:rsid w:val="03480DB4"/>
    <w:rsid w:val="034C5F9F"/>
    <w:rsid w:val="0374D1EA"/>
    <w:rsid w:val="0375E4FD"/>
    <w:rsid w:val="037C931A"/>
    <w:rsid w:val="0383236C"/>
    <w:rsid w:val="038BEFA7"/>
    <w:rsid w:val="038F7E18"/>
    <w:rsid w:val="03AD2523"/>
    <w:rsid w:val="03B36085"/>
    <w:rsid w:val="03B7D80F"/>
    <w:rsid w:val="03D8C4C0"/>
    <w:rsid w:val="03D945F6"/>
    <w:rsid w:val="03DA5A08"/>
    <w:rsid w:val="03E628AE"/>
    <w:rsid w:val="03EB09CA"/>
    <w:rsid w:val="040E38CC"/>
    <w:rsid w:val="04270900"/>
    <w:rsid w:val="042DFA67"/>
    <w:rsid w:val="0431BD2A"/>
    <w:rsid w:val="04343CBE"/>
    <w:rsid w:val="044B543C"/>
    <w:rsid w:val="0459206E"/>
    <w:rsid w:val="045BEC12"/>
    <w:rsid w:val="046EF460"/>
    <w:rsid w:val="0482FA6F"/>
    <w:rsid w:val="04885623"/>
    <w:rsid w:val="048C0011"/>
    <w:rsid w:val="049873AE"/>
    <w:rsid w:val="049C3A8A"/>
    <w:rsid w:val="04A0D1C1"/>
    <w:rsid w:val="04A2F6A9"/>
    <w:rsid w:val="04B0F598"/>
    <w:rsid w:val="04F1F01F"/>
    <w:rsid w:val="04F2CF7B"/>
    <w:rsid w:val="051DBB69"/>
    <w:rsid w:val="05251EDE"/>
    <w:rsid w:val="0532F5B0"/>
    <w:rsid w:val="054B76AD"/>
    <w:rsid w:val="054CFCF4"/>
    <w:rsid w:val="054DE4F5"/>
    <w:rsid w:val="05762A69"/>
    <w:rsid w:val="05CDA889"/>
    <w:rsid w:val="05DB7FD5"/>
    <w:rsid w:val="05FC251F"/>
    <w:rsid w:val="068325B7"/>
    <w:rsid w:val="068DE235"/>
    <w:rsid w:val="0695FF4C"/>
    <w:rsid w:val="06A1CA15"/>
    <w:rsid w:val="06A22028"/>
    <w:rsid w:val="06C1C47C"/>
    <w:rsid w:val="06C59B09"/>
    <w:rsid w:val="06E8CD55"/>
    <w:rsid w:val="07125BA8"/>
    <w:rsid w:val="0742B8DB"/>
    <w:rsid w:val="07548A1B"/>
    <w:rsid w:val="075C6DA0"/>
    <w:rsid w:val="07620E59"/>
    <w:rsid w:val="076378F6"/>
    <w:rsid w:val="076724C4"/>
    <w:rsid w:val="07695DEC"/>
    <w:rsid w:val="07775036"/>
    <w:rsid w:val="078DA204"/>
    <w:rsid w:val="079874B5"/>
    <w:rsid w:val="07B96A69"/>
    <w:rsid w:val="07CF0A9C"/>
    <w:rsid w:val="07DA1E23"/>
    <w:rsid w:val="07EC56D0"/>
    <w:rsid w:val="08124940"/>
    <w:rsid w:val="081AF2F2"/>
    <w:rsid w:val="0852D674"/>
    <w:rsid w:val="0861339D"/>
    <w:rsid w:val="089CF34A"/>
    <w:rsid w:val="08A2D5DA"/>
    <w:rsid w:val="08AC1F71"/>
    <w:rsid w:val="08E91C75"/>
    <w:rsid w:val="08EE377A"/>
    <w:rsid w:val="08EF8B90"/>
    <w:rsid w:val="09052E4D"/>
    <w:rsid w:val="0906EF9D"/>
    <w:rsid w:val="090DFC84"/>
    <w:rsid w:val="090EFDE6"/>
    <w:rsid w:val="091F85AB"/>
    <w:rsid w:val="09202B63"/>
    <w:rsid w:val="0937ACD7"/>
    <w:rsid w:val="093B060F"/>
    <w:rsid w:val="095A26F6"/>
    <w:rsid w:val="096EDFE8"/>
    <w:rsid w:val="097B06FA"/>
    <w:rsid w:val="0988D904"/>
    <w:rsid w:val="099AFF19"/>
    <w:rsid w:val="099B11BE"/>
    <w:rsid w:val="09A1F9F0"/>
    <w:rsid w:val="09BEB8BA"/>
    <w:rsid w:val="09C582F7"/>
    <w:rsid w:val="09D72162"/>
    <w:rsid w:val="09D7ECF5"/>
    <w:rsid w:val="09F39196"/>
    <w:rsid w:val="09F90C3E"/>
    <w:rsid w:val="0A15E85B"/>
    <w:rsid w:val="0A165CFF"/>
    <w:rsid w:val="0A316BB2"/>
    <w:rsid w:val="0A46D406"/>
    <w:rsid w:val="0A526D52"/>
    <w:rsid w:val="0A668B76"/>
    <w:rsid w:val="0A726007"/>
    <w:rsid w:val="0A790B69"/>
    <w:rsid w:val="0A825602"/>
    <w:rsid w:val="0AA74262"/>
    <w:rsid w:val="0AB1B961"/>
    <w:rsid w:val="0AB6183A"/>
    <w:rsid w:val="0AD09261"/>
    <w:rsid w:val="0AD1BE6D"/>
    <w:rsid w:val="0ADA3D47"/>
    <w:rsid w:val="0AF3AA6E"/>
    <w:rsid w:val="0B0243BC"/>
    <w:rsid w:val="0B0CA685"/>
    <w:rsid w:val="0B2AFF57"/>
    <w:rsid w:val="0B2D82BD"/>
    <w:rsid w:val="0B8DADBB"/>
    <w:rsid w:val="0B98D326"/>
    <w:rsid w:val="0BAD60E2"/>
    <w:rsid w:val="0BAD6382"/>
    <w:rsid w:val="0BBB0B35"/>
    <w:rsid w:val="0BC4BBAC"/>
    <w:rsid w:val="0BCD93B5"/>
    <w:rsid w:val="0BCFBE6D"/>
    <w:rsid w:val="0BD3082C"/>
    <w:rsid w:val="0BEE3AE6"/>
    <w:rsid w:val="0C1799C6"/>
    <w:rsid w:val="0C20AE38"/>
    <w:rsid w:val="0C26D03E"/>
    <w:rsid w:val="0C68E5E8"/>
    <w:rsid w:val="0C760DA8"/>
    <w:rsid w:val="0C78638E"/>
    <w:rsid w:val="0C8FCB35"/>
    <w:rsid w:val="0C940C4B"/>
    <w:rsid w:val="0CAA6945"/>
    <w:rsid w:val="0CBE172C"/>
    <w:rsid w:val="0CDACE46"/>
    <w:rsid w:val="0CE9BC1B"/>
    <w:rsid w:val="0CF42EEB"/>
    <w:rsid w:val="0CF620F2"/>
    <w:rsid w:val="0D171ED0"/>
    <w:rsid w:val="0D48B928"/>
    <w:rsid w:val="0D69CE10"/>
    <w:rsid w:val="0D7E5C61"/>
    <w:rsid w:val="0DA089F3"/>
    <w:rsid w:val="0DC2A4BC"/>
    <w:rsid w:val="0DFC7E8C"/>
    <w:rsid w:val="0E0947AB"/>
    <w:rsid w:val="0E3D1298"/>
    <w:rsid w:val="0E428A14"/>
    <w:rsid w:val="0E616E11"/>
    <w:rsid w:val="0E63488D"/>
    <w:rsid w:val="0E9CC998"/>
    <w:rsid w:val="0EA8DE05"/>
    <w:rsid w:val="0EAD33F1"/>
    <w:rsid w:val="0EB98C07"/>
    <w:rsid w:val="0EC217F8"/>
    <w:rsid w:val="0EDD0609"/>
    <w:rsid w:val="0EDE085C"/>
    <w:rsid w:val="0EE4AAA0"/>
    <w:rsid w:val="0F2B1937"/>
    <w:rsid w:val="0F3DDA75"/>
    <w:rsid w:val="0F4745F9"/>
    <w:rsid w:val="0F4D3533"/>
    <w:rsid w:val="0F4E3F41"/>
    <w:rsid w:val="0F806EDC"/>
    <w:rsid w:val="0F99BFCD"/>
    <w:rsid w:val="0F9E0E7A"/>
    <w:rsid w:val="0FBBF9DA"/>
    <w:rsid w:val="0FCF9D5F"/>
    <w:rsid w:val="0FD72831"/>
    <w:rsid w:val="0FF21A0B"/>
    <w:rsid w:val="10185DD0"/>
    <w:rsid w:val="1023BBEC"/>
    <w:rsid w:val="1044BFFC"/>
    <w:rsid w:val="1054A7AE"/>
    <w:rsid w:val="10725433"/>
    <w:rsid w:val="1073D5ED"/>
    <w:rsid w:val="10AA8B06"/>
    <w:rsid w:val="10AAA85F"/>
    <w:rsid w:val="10AC3314"/>
    <w:rsid w:val="10B080CF"/>
    <w:rsid w:val="10DBF4CE"/>
    <w:rsid w:val="10E13447"/>
    <w:rsid w:val="11173719"/>
    <w:rsid w:val="1158450E"/>
    <w:rsid w:val="11592684"/>
    <w:rsid w:val="1164801D"/>
    <w:rsid w:val="118618DF"/>
    <w:rsid w:val="11A40139"/>
    <w:rsid w:val="11D63148"/>
    <w:rsid w:val="11D963C0"/>
    <w:rsid w:val="11E0905D"/>
    <w:rsid w:val="11FB8D7E"/>
    <w:rsid w:val="11FD45B1"/>
    <w:rsid w:val="1202B4A4"/>
    <w:rsid w:val="1230AB60"/>
    <w:rsid w:val="123C4861"/>
    <w:rsid w:val="125726B1"/>
    <w:rsid w:val="12688997"/>
    <w:rsid w:val="12736F14"/>
    <w:rsid w:val="12737B50"/>
    <w:rsid w:val="127C6675"/>
    <w:rsid w:val="127F4170"/>
    <w:rsid w:val="129648B0"/>
    <w:rsid w:val="129CB7CF"/>
    <w:rsid w:val="12A2BDDE"/>
    <w:rsid w:val="12B70852"/>
    <w:rsid w:val="12E2FA54"/>
    <w:rsid w:val="1300C6F6"/>
    <w:rsid w:val="131003DC"/>
    <w:rsid w:val="131D3E55"/>
    <w:rsid w:val="131DCBFE"/>
    <w:rsid w:val="1321D2A5"/>
    <w:rsid w:val="1321E940"/>
    <w:rsid w:val="13382FFB"/>
    <w:rsid w:val="1341CC87"/>
    <w:rsid w:val="134DF2C6"/>
    <w:rsid w:val="13567677"/>
    <w:rsid w:val="1386C627"/>
    <w:rsid w:val="1387A9A9"/>
    <w:rsid w:val="1399C687"/>
    <w:rsid w:val="13A9F19B"/>
    <w:rsid w:val="13AE7EA7"/>
    <w:rsid w:val="13B025DB"/>
    <w:rsid w:val="13BFB483"/>
    <w:rsid w:val="13E05394"/>
    <w:rsid w:val="13EC579D"/>
    <w:rsid w:val="13F3C896"/>
    <w:rsid w:val="13F3E631"/>
    <w:rsid w:val="141719BF"/>
    <w:rsid w:val="141B3DAF"/>
    <w:rsid w:val="142C1CB7"/>
    <w:rsid w:val="143A72F5"/>
    <w:rsid w:val="1459302C"/>
    <w:rsid w:val="1474B220"/>
    <w:rsid w:val="147C31B9"/>
    <w:rsid w:val="14830C00"/>
    <w:rsid w:val="14889BB4"/>
    <w:rsid w:val="14891520"/>
    <w:rsid w:val="14A02EAE"/>
    <w:rsid w:val="14B27C08"/>
    <w:rsid w:val="14BDA306"/>
    <w:rsid w:val="14E88324"/>
    <w:rsid w:val="150154B8"/>
    <w:rsid w:val="1518311F"/>
    <w:rsid w:val="1519133E"/>
    <w:rsid w:val="152D39F3"/>
    <w:rsid w:val="153B53A8"/>
    <w:rsid w:val="1543F7BF"/>
    <w:rsid w:val="154BABB1"/>
    <w:rsid w:val="15634B0F"/>
    <w:rsid w:val="1571A0E1"/>
    <w:rsid w:val="158420F6"/>
    <w:rsid w:val="1588C977"/>
    <w:rsid w:val="15C9986F"/>
    <w:rsid w:val="15DFC41B"/>
    <w:rsid w:val="15E299E2"/>
    <w:rsid w:val="15ED3098"/>
    <w:rsid w:val="16254436"/>
    <w:rsid w:val="1633B165"/>
    <w:rsid w:val="1644AEA1"/>
    <w:rsid w:val="164691BB"/>
    <w:rsid w:val="16635DFB"/>
    <w:rsid w:val="166C590F"/>
    <w:rsid w:val="16758126"/>
    <w:rsid w:val="167771A4"/>
    <w:rsid w:val="167BD37A"/>
    <w:rsid w:val="16857997"/>
    <w:rsid w:val="1686F5F9"/>
    <w:rsid w:val="1691A8FE"/>
    <w:rsid w:val="169AAC0C"/>
    <w:rsid w:val="16D52422"/>
    <w:rsid w:val="16F0704F"/>
    <w:rsid w:val="16FF2351"/>
    <w:rsid w:val="1702C0AE"/>
    <w:rsid w:val="171A04D8"/>
    <w:rsid w:val="172F48FC"/>
    <w:rsid w:val="175075CB"/>
    <w:rsid w:val="17750C6C"/>
    <w:rsid w:val="17A671C8"/>
    <w:rsid w:val="17CD418E"/>
    <w:rsid w:val="17CF4F4C"/>
    <w:rsid w:val="17D51E62"/>
    <w:rsid w:val="17DC1246"/>
    <w:rsid w:val="17E87256"/>
    <w:rsid w:val="18028D84"/>
    <w:rsid w:val="1806FB89"/>
    <w:rsid w:val="1814E627"/>
    <w:rsid w:val="183C76F2"/>
    <w:rsid w:val="185A1C4C"/>
    <w:rsid w:val="186278F5"/>
    <w:rsid w:val="18752B1F"/>
    <w:rsid w:val="18784405"/>
    <w:rsid w:val="18892163"/>
    <w:rsid w:val="1898CF7F"/>
    <w:rsid w:val="18BD9344"/>
    <w:rsid w:val="18DF1877"/>
    <w:rsid w:val="18E3AEB6"/>
    <w:rsid w:val="18E70BA5"/>
    <w:rsid w:val="18F48CC6"/>
    <w:rsid w:val="190BF953"/>
    <w:rsid w:val="19865104"/>
    <w:rsid w:val="19A2D744"/>
    <w:rsid w:val="19B1082D"/>
    <w:rsid w:val="19D1A028"/>
    <w:rsid w:val="19E282AA"/>
    <w:rsid w:val="19E97BF2"/>
    <w:rsid w:val="19F5B33A"/>
    <w:rsid w:val="1A19014F"/>
    <w:rsid w:val="1AC8E855"/>
    <w:rsid w:val="1AC9AB54"/>
    <w:rsid w:val="1ADCA648"/>
    <w:rsid w:val="1B014C64"/>
    <w:rsid w:val="1B0E76EE"/>
    <w:rsid w:val="1B146A74"/>
    <w:rsid w:val="1B33601E"/>
    <w:rsid w:val="1B3E9C4B"/>
    <w:rsid w:val="1B4AF786"/>
    <w:rsid w:val="1B4F8489"/>
    <w:rsid w:val="1B56E52F"/>
    <w:rsid w:val="1B622443"/>
    <w:rsid w:val="1B857E86"/>
    <w:rsid w:val="1B8CF5AA"/>
    <w:rsid w:val="1B99080F"/>
    <w:rsid w:val="1BA085E1"/>
    <w:rsid w:val="1BA2DE9C"/>
    <w:rsid w:val="1BAAE56B"/>
    <w:rsid w:val="1BD12AD2"/>
    <w:rsid w:val="1BDEC721"/>
    <w:rsid w:val="1BEE43AB"/>
    <w:rsid w:val="1BF0B6FA"/>
    <w:rsid w:val="1BF99D28"/>
    <w:rsid w:val="1BFEE70A"/>
    <w:rsid w:val="1C006943"/>
    <w:rsid w:val="1C1B9F59"/>
    <w:rsid w:val="1C25088F"/>
    <w:rsid w:val="1C310605"/>
    <w:rsid w:val="1C33B6EA"/>
    <w:rsid w:val="1C3BE62A"/>
    <w:rsid w:val="1C4F94BD"/>
    <w:rsid w:val="1C579E0A"/>
    <w:rsid w:val="1C7542CE"/>
    <w:rsid w:val="1C9285C3"/>
    <w:rsid w:val="1C96975E"/>
    <w:rsid w:val="1CD66449"/>
    <w:rsid w:val="1CD7A8E3"/>
    <w:rsid w:val="1CDB8E4D"/>
    <w:rsid w:val="1CE01971"/>
    <w:rsid w:val="1CE14F1F"/>
    <w:rsid w:val="1D03B315"/>
    <w:rsid w:val="1D0E4FEC"/>
    <w:rsid w:val="1D2DA86D"/>
    <w:rsid w:val="1D485881"/>
    <w:rsid w:val="1D595B7E"/>
    <w:rsid w:val="1D713F43"/>
    <w:rsid w:val="1D7A5BD6"/>
    <w:rsid w:val="1D832188"/>
    <w:rsid w:val="1D98102F"/>
    <w:rsid w:val="1D9DD65F"/>
    <w:rsid w:val="1DB7F808"/>
    <w:rsid w:val="1DEAB019"/>
    <w:rsid w:val="1DFA13D9"/>
    <w:rsid w:val="1E1DB4DD"/>
    <w:rsid w:val="1E259AED"/>
    <w:rsid w:val="1E290F7A"/>
    <w:rsid w:val="1E2E2666"/>
    <w:rsid w:val="1E386326"/>
    <w:rsid w:val="1E38B5F1"/>
    <w:rsid w:val="1E3C7DE9"/>
    <w:rsid w:val="1E44C5C9"/>
    <w:rsid w:val="1E57B3DA"/>
    <w:rsid w:val="1E81ED22"/>
    <w:rsid w:val="1E9EF67F"/>
    <w:rsid w:val="1EE66DF8"/>
    <w:rsid w:val="1EF52BDF"/>
    <w:rsid w:val="1F03A190"/>
    <w:rsid w:val="1F0FEED1"/>
    <w:rsid w:val="1F171AEA"/>
    <w:rsid w:val="1F22735D"/>
    <w:rsid w:val="1F4F7E6A"/>
    <w:rsid w:val="1F789DD2"/>
    <w:rsid w:val="1FABB7DA"/>
    <w:rsid w:val="1FB2F34E"/>
    <w:rsid w:val="1FB3AAD7"/>
    <w:rsid w:val="1FB78FF7"/>
    <w:rsid w:val="1FC0891E"/>
    <w:rsid w:val="1FC876A4"/>
    <w:rsid w:val="1FDEA0CD"/>
    <w:rsid w:val="1FF3843B"/>
    <w:rsid w:val="1FF59070"/>
    <w:rsid w:val="200859CE"/>
    <w:rsid w:val="2049A8EF"/>
    <w:rsid w:val="204DD09F"/>
    <w:rsid w:val="206715A2"/>
    <w:rsid w:val="206FED1B"/>
    <w:rsid w:val="209E6CCA"/>
    <w:rsid w:val="20A65A50"/>
    <w:rsid w:val="20A8E005"/>
    <w:rsid w:val="20C33DC9"/>
    <w:rsid w:val="20C4F1CB"/>
    <w:rsid w:val="20CBE7B6"/>
    <w:rsid w:val="20D919D5"/>
    <w:rsid w:val="212AFDB7"/>
    <w:rsid w:val="2131695E"/>
    <w:rsid w:val="21438DE8"/>
    <w:rsid w:val="214DAB70"/>
    <w:rsid w:val="21621455"/>
    <w:rsid w:val="217227DD"/>
    <w:rsid w:val="21D1B2C9"/>
    <w:rsid w:val="21D4DAE0"/>
    <w:rsid w:val="21F5B3EB"/>
    <w:rsid w:val="2202012C"/>
    <w:rsid w:val="22092D45"/>
    <w:rsid w:val="220B30A6"/>
    <w:rsid w:val="220EF0DC"/>
    <w:rsid w:val="22427AC7"/>
    <w:rsid w:val="2256A646"/>
    <w:rsid w:val="22599664"/>
    <w:rsid w:val="226FDEC8"/>
    <w:rsid w:val="22734D98"/>
    <w:rsid w:val="2279DA2E"/>
    <w:rsid w:val="227AEFA0"/>
    <w:rsid w:val="22BBE1E4"/>
    <w:rsid w:val="22C2FCF1"/>
    <w:rsid w:val="22C79786"/>
    <w:rsid w:val="22F3CFFE"/>
    <w:rsid w:val="22F757B6"/>
    <w:rsid w:val="23188E9D"/>
    <w:rsid w:val="233FFA90"/>
    <w:rsid w:val="23834FC3"/>
    <w:rsid w:val="239811C2"/>
    <w:rsid w:val="239FB6D4"/>
    <w:rsid w:val="23AC3F45"/>
    <w:rsid w:val="23B7D8C7"/>
    <w:rsid w:val="23C3DEA3"/>
    <w:rsid w:val="23C89D02"/>
    <w:rsid w:val="23E13354"/>
    <w:rsid w:val="23E45C13"/>
    <w:rsid w:val="23F6D466"/>
    <w:rsid w:val="2408D592"/>
    <w:rsid w:val="24114136"/>
    <w:rsid w:val="24218DB5"/>
    <w:rsid w:val="24238284"/>
    <w:rsid w:val="24681623"/>
    <w:rsid w:val="24730B83"/>
    <w:rsid w:val="2474D424"/>
    <w:rsid w:val="247A2178"/>
    <w:rsid w:val="24905503"/>
    <w:rsid w:val="24AF204B"/>
    <w:rsid w:val="24B50058"/>
    <w:rsid w:val="24DC0784"/>
    <w:rsid w:val="24DD0014"/>
    <w:rsid w:val="24F9E972"/>
    <w:rsid w:val="24FB3FA0"/>
    <w:rsid w:val="250F1DC7"/>
    <w:rsid w:val="251E2C7F"/>
    <w:rsid w:val="2527466F"/>
    <w:rsid w:val="25722222"/>
    <w:rsid w:val="25824BC7"/>
    <w:rsid w:val="25889F64"/>
    <w:rsid w:val="258F065D"/>
    <w:rsid w:val="25940CE7"/>
    <w:rsid w:val="2597CA16"/>
    <w:rsid w:val="25B3308F"/>
    <w:rsid w:val="25CF71EB"/>
    <w:rsid w:val="25D774E7"/>
    <w:rsid w:val="25DBA9FC"/>
    <w:rsid w:val="25F7CE67"/>
    <w:rsid w:val="25FB6499"/>
    <w:rsid w:val="260329E6"/>
    <w:rsid w:val="260A41B6"/>
    <w:rsid w:val="26215252"/>
    <w:rsid w:val="262A73DC"/>
    <w:rsid w:val="262E445A"/>
    <w:rsid w:val="265CF219"/>
    <w:rsid w:val="266FDD52"/>
    <w:rsid w:val="26756C06"/>
    <w:rsid w:val="268DB0D9"/>
    <w:rsid w:val="269A23BB"/>
    <w:rsid w:val="26AF314B"/>
    <w:rsid w:val="26D66E6E"/>
    <w:rsid w:val="26E2AA9C"/>
    <w:rsid w:val="26F0FB46"/>
    <w:rsid w:val="26FDEDFF"/>
    <w:rsid w:val="2711370F"/>
    <w:rsid w:val="27154C0D"/>
    <w:rsid w:val="271ACDE5"/>
    <w:rsid w:val="2724D3EA"/>
    <w:rsid w:val="272E1308"/>
    <w:rsid w:val="273BBE4B"/>
    <w:rsid w:val="27447897"/>
    <w:rsid w:val="274B3348"/>
    <w:rsid w:val="277CB279"/>
    <w:rsid w:val="27A82B82"/>
    <w:rsid w:val="27DBF700"/>
    <w:rsid w:val="27E3DBF9"/>
    <w:rsid w:val="27E56DC3"/>
    <w:rsid w:val="2852430A"/>
    <w:rsid w:val="285B0FAB"/>
    <w:rsid w:val="28742AFD"/>
    <w:rsid w:val="287C4FCF"/>
    <w:rsid w:val="2890B314"/>
    <w:rsid w:val="289264A4"/>
    <w:rsid w:val="28B7C644"/>
    <w:rsid w:val="28E1602C"/>
    <w:rsid w:val="28E86FC2"/>
    <w:rsid w:val="28ED5270"/>
    <w:rsid w:val="28F13A3D"/>
    <w:rsid w:val="291364AD"/>
    <w:rsid w:val="2915E273"/>
    <w:rsid w:val="29369BC8"/>
    <w:rsid w:val="29446298"/>
    <w:rsid w:val="2959B89E"/>
    <w:rsid w:val="29632177"/>
    <w:rsid w:val="298CDE85"/>
    <w:rsid w:val="29A18327"/>
    <w:rsid w:val="29A36EB5"/>
    <w:rsid w:val="29A70A89"/>
    <w:rsid w:val="29C0DD3A"/>
    <w:rsid w:val="29C728DF"/>
    <w:rsid w:val="29DE3E48"/>
    <w:rsid w:val="29F3E01C"/>
    <w:rsid w:val="2A1CED22"/>
    <w:rsid w:val="2A2A11D2"/>
    <w:rsid w:val="2A2BD3F0"/>
    <w:rsid w:val="2A4B64DA"/>
    <w:rsid w:val="2A60BC92"/>
    <w:rsid w:val="2A79DD7E"/>
    <w:rsid w:val="2A8DD7DD"/>
    <w:rsid w:val="2A8EC0BE"/>
    <w:rsid w:val="2AB58EFD"/>
    <w:rsid w:val="2AB97A52"/>
    <w:rsid w:val="2AC03B4A"/>
    <w:rsid w:val="2AE9FED7"/>
    <w:rsid w:val="2B02699B"/>
    <w:rsid w:val="2B076980"/>
    <w:rsid w:val="2B15EE88"/>
    <w:rsid w:val="2B2D0CEF"/>
    <w:rsid w:val="2B318794"/>
    <w:rsid w:val="2B35D78B"/>
    <w:rsid w:val="2B38D401"/>
    <w:rsid w:val="2B40E0D0"/>
    <w:rsid w:val="2B4F3A5A"/>
    <w:rsid w:val="2B5D30E5"/>
    <w:rsid w:val="2B661792"/>
    <w:rsid w:val="2B66ABEF"/>
    <w:rsid w:val="2B840BE5"/>
    <w:rsid w:val="2B8D8669"/>
    <w:rsid w:val="2B96CE2F"/>
    <w:rsid w:val="2BC4ABFA"/>
    <w:rsid w:val="2BD0BFCC"/>
    <w:rsid w:val="2BD3E948"/>
    <w:rsid w:val="2C141301"/>
    <w:rsid w:val="2C59AA13"/>
    <w:rsid w:val="2C786648"/>
    <w:rsid w:val="2C7CA6D8"/>
    <w:rsid w:val="2C84E240"/>
    <w:rsid w:val="2CBC4244"/>
    <w:rsid w:val="2CBD4EB7"/>
    <w:rsid w:val="2CC33849"/>
    <w:rsid w:val="2CDE57D3"/>
    <w:rsid w:val="2CE4D5C8"/>
    <w:rsid w:val="2CE8FB43"/>
    <w:rsid w:val="2D007A7D"/>
    <w:rsid w:val="2D00872D"/>
    <w:rsid w:val="2D08E13B"/>
    <w:rsid w:val="2D21B0ED"/>
    <w:rsid w:val="2D258616"/>
    <w:rsid w:val="2D602989"/>
    <w:rsid w:val="2D643524"/>
    <w:rsid w:val="2D72E921"/>
    <w:rsid w:val="2D77AE7E"/>
    <w:rsid w:val="2D8A72F3"/>
    <w:rsid w:val="2D9BD8DE"/>
    <w:rsid w:val="2DC36EB6"/>
    <w:rsid w:val="2DD46C09"/>
    <w:rsid w:val="2DE73B72"/>
    <w:rsid w:val="2DF82A7F"/>
    <w:rsid w:val="2E061C6F"/>
    <w:rsid w:val="2E07DB61"/>
    <w:rsid w:val="2E0858A8"/>
    <w:rsid w:val="2E09E5AD"/>
    <w:rsid w:val="2E1E4BCF"/>
    <w:rsid w:val="2E22A868"/>
    <w:rsid w:val="2E2A631D"/>
    <w:rsid w:val="2E487E90"/>
    <w:rsid w:val="2E49FF22"/>
    <w:rsid w:val="2E5812A5"/>
    <w:rsid w:val="2E8284BB"/>
    <w:rsid w:val="2E9A33EA"/>
    <w:rsid w:val="2EE8BA5C"/>
    <w:rsid w:val="2EEA0551"/>
    <w:rsid w:val="2F00160A"/>
    <w:rsid w:val="2F055F87"/>
    <w:rsid w:val="2F0E05E5"/>
    <w:rsid w:val="2F22495D"/>
    <w:rsid w:val="2F54F113"/>
    <w:rsid w:val="2F6DC0E0"/>
    <w:rsid w:val="2F73F74C"/>
    <w:rsid w:val="2F75D378"/>
    <w:rsid w:val="2FB4804A"/>
    <w:rsid w:val="2FD52B03"/>
    <w:rsid w:val="2FDF7C9E"/>
    <w:rsid w:val="2FE62252"/>
    <w:rsid w:val="2FFAA7D1"/>
    <w:rsid w:val="2FFF7414"/>
    <w:rsid w:val="300A736E"/>
    <w:rsid w:val="305550C1"/>
    <w:rsid w:val="3057BB9F"/>
    <w:rsid w:val="307FF4B9"/>
    <w:rsid w:val="3085D5B2"/>
    <w:rsid w:val="30888631"/>
    <w:rsid w:val="30AA917E"/>
    <w:rsid w:val="30BBE417"/>
    <w:rsid w:val="30E632F2"/>
    <w:rsid w:val="30FBA6D5"/>
    <w:rsid w:val="31064B4F"/>
    <w:rsid w:val="310C36C0"/>
    <w:rsid w:val="31110714"/>
    <w:rsid w:val="311A1218"/>
    <w:rsid w:val="3147AA49"/>
    <w:rsid w:val="3172EF85"/>
    <w:rsid w:val="31867A7D"/>
    <w:rsid w:val="318FD38B"/>
    <w:rsid w:val="31A77734"/>
    <w:rsid w:val="31F8F739"/>
    <w:rsid w:val="31FB5E1F"/>
    <w:rsid w:val="3201E82B"/>
    <w:rsid w:val="32033B6F"/>
    <w:rsid w:val="32060283"/>
    <w:rsid w:val="32096D25"/>
    <w:rsid w:val="32349DB6"/>
    <w:rsid w:val="325312DD"/>
    <w:rsid w:val="32561C2D"/>
    <w:rsid w:val="328253D3"/>
    <w:rsid w:val="32A05548"/>
    <w:rsid w:val="32CA40CF"/>
    <w:rsid w:val="32CA4AF9"/>
    <w:rsid w:val="32CE1437"/>
    <w:rsid w:val="32D7151A"/>
    <w:rsid w:val="32F03915"/>
    <w:rsid w:val="32F12DC5"/>
    <w:rsid w:val="32F1BCF2"/>
    <w:rsid w:val="32F64C5C"/>
    <w:rsid w:val="33107179"/>
    <w:rsid w:val="332869B5"/>
    <w:rsid w:val="334FC111"/>
    <w:rsid w:val="3373DCD2"/>
    <w:rsid w:val="33ADF672"/>
    <w:rsid w:val="33C2FA79"/>
    <w:rsid w:val="33FE491B"/>
    <w:rsid w:val="34022FFA"/>
    <w:rsid w:val="340A953F"/>
    <w:rsid w:val="340DBE85"/>
    <w:rsid w:val="340F23A8"/>
    <w:rsid w:val="3414890A"/>
    <w:rsid w:val="341A684A"/>
    <w:rsid w:val="3430B8F0"/>
    <w:rsid w:val="3468C63D"/>
    <w:rsid w:val="3490B6DF"/>
    <w:rsid w:val="3499C564"/>
    <w:rsid w:val="34A293F8"/>
    <w:rsid w:val="34B3DD3E"/>
    <w:rsid w:val="34B829D3"/>
    <w:rsid w:val="34CBDE51"/>
    <w:rsid w:val="34EDD8E7"/>
    <w:rsid w:val="352230BE"/>
    <w:rsid w:val="35265CEA"/>
    <w:rsid w:val="352BD736"/>
    <w:rsid w:val="352C62E6"/>
    <w:rsid w:val="353F6A5A"/>
    <w:rsid w:val="35815046"/>
    <w:rsid w:val="358227E6"/>
    <w:rsid w:val="35827EB3"/>
    <w:rsid w:val="359E8B61"/>
    <w:rsid w:val="35BF9E5A"/>
    <w:rsid w:val="35CC8951"/>
    <w:rsid w:val="35DE3972"/>
    <w:rsid w:val="35E85EB7"/>
    <w:rsid w:val="3608A089"/>
    <w:rsid w:val="36241036"/>
    <w:rsid w:val="3640357B"/>
    <w:rsid w:val="3671F06E"/>
    <w:rsid w:val="36748024"/>
    <w:rsid w:val="367AC600"/>
    <w:rsid w:val="367BC4AA"/>
    <w:rsid w:val="36A008CD"/>
    <w:rsid w:val="36AA0D43"/>
    <w:rsid w:val="36C3EAD4"/>
    <w:rsid w:val="36CBDBF4"/>
    <w:rsid w:val="36D973A6"/>
    <w:rsid w:val="36DBEED9"/>
    <w:rsid w:val="36DDDA67"/>
    <w:rsid w:val="3707F392"/>
    <w:rsid w:val="370F80FC"/>
    <w:rsid w:val="37105E9F"/>
    <w:rsid w:val="373943DC"/>
    <w:rsid w:val="373A5BC2"/>
    <w:rsid w:val="373A7CAF"/>
    <w:rsid w:val="3740612A"/>
    <w:rsid w:val="374B525C"/>
    <w:rsid w:val="3756E77D"/>
    <w:rsid w:val="37692FC6"/>
    <w:rsid w:val="37740ABC"/>
    <w:rsid w:val="37BDC0F8"/>
    <w:rsid w:val="37C070E4"/>
    <w:rsid w:val="37C52E15"/>
    <w:rsid w:val="37C6C827"/>
    <w:rsid w:val="37D22EA2"/>
    <w:rsid w:val="37D2D6E2"/>
    <w:rsid w:val="37D959A9"/>
    <w:rsid w:val="37E48129"/>
    <w:rsid w:val="37F285A6"/>
    <w:rsid w:val="380ABBF9"/>
    <w:rsid w:val="380E809F"/>
    <w:rsid w:val="3812FC7F"/>
    <w:rsid w:val="38403065"/>
    <w:rsid w:val="3851E0D8"/>
    <w:rsid w:val="3881A45A"/>
    <w:rsid w:val="3886ED72"/>
    <w:rsid w:val="38B598E0"/>
    <w:rsid w:val="38E2AAFC"/>
    <w:rsid w:val="38FDB551"/>
    <w:rsid w:val="391A0DE6"/>
    <w:rsid w:val="3943EC18"/>
    <w:rsid w:val="394822EE"/>
    <w:rsid w:val="395E0ED8"/>
    <w:rsid w:val="397DF4D0"/>
    <w:rsid w:val="398861BA"/>
    <w:rsid w:val="39ED1AF3"/>
    <w:rsid w:val="39EE19FD"/>
    <w:rsid w:val="39FE9BD2"/>
    <w:rsid w:val="3A0B977D"/>
    <w:rsid w:val="3A12DB7D"/>
    <w:rsid w:val="3A2F7984"/>
    <w:rsid w:val="3A401113"/>
    <w:rsid w:val="3A40F5F7"/>
    <w:rsid w:val="3A428656"/>
    <w:rsid w:val="3A60605A"/>
    <w:rsid w:val="3A65A055"/>
    <w:rsid w:val="3A71F12A"/>
    <w:rsid w:val="3A71FC84"/>
    <w:rsid w:val="3A9FFA74"/>
    <w:rsid w:val="3AC479FE"/>
    <w:rsid w:val="3AE50891"/>
    <w:rsid w:val="3AF0591D"/>
    <w:rsid w:val="3AFEB648"/>
    <w:rsid w:val="3B21F778"/>
    <w:rsid w:val="3B4D6823"/>
    <w:rsid w:val="3B5491F9"/>
    <w:rsid w:val="3B68B4D8"/>
    <w:rsid w:val="3BA18800"/>
    <w:rsid w:val="3BB7DC0B"/>
    <w:rsid w:val="3C2B103C"/>
    <w:rsid w:val="3C47CF06"/>
    <w:rsid w:val="3C511730"/>
    <w:rsid w:val="3C786F4E"/>
    <w:rsid w:val="3C960358"/>
    <w:rsid w:val="3C999AB7"/>
    <w:rsid w:val="3CCB1DC2"/>
    <w:rsid w:val="3CCBDD10"/>
    <w:rsid w:val="3CD552DE"/>
    <w:rsid w:val="3CD813E0"/>
    <w:rsid w:val="3CDA8957"/>
    <w:rsid w:val="3CF6CDDB"/>
    <w:rsid w:val="3D2F71CF"/>
    <w:rsid w:val="3D3FA1A1"/>
    <w:rsid w:val="3D5D2D6E"/>
    <w:rsid w:val="3DA99D46"/>
    <w:rsid w:val="3DAB02A1"/>
    <w:rsid w:val="3DBA8844"/>
    <w:rsid w:val="3DC2ED33"/>
    <w:rsid w:val="3DC572DE"/>
    <w:rsid w:val="3DD0A93F"/>
    <w:rsid w:val="3DFECA9A"/>
    <w:rsid w:val="3E062D6C"/>
    <w:rsid w:val="3E25ED37"/>
    <w:rsid w:val="3E2DBB14"/>
    <w:rsid w:val="3E4FAE91"/>
    <w:rsid w:val="3E7DB889"/>
    <w:rsid w:val="3E9D7743"/>
    <w:rsid w:val="3ED139EC"/>
    <w:rsid w:val="3F1C77AB"/>
    <w:rsid w:val="3F2340D9"/>
    <w:rsid w:val="3F24BAC1"/>
    <w:rsid w:val="3F260511"/>
    <w:rsid w:val="3F28D114"/>
    <w:rsid w:val="3F3E7648"/>
    <w:rsid w:val="3F56A4B0"/>
    <w:rsid w:val="3F644BB5"/>
    <w:rsid w:val="3F771E96"/>
    <w:rsid w:val="3F8E0AB9"/>
    <w:rsid w:val="3FC1EDA0"/>
    <w:rsid w:val="3FC2A86A"/>
    <w:rsid w:val="3FCF7093"/>
    <w:rsid w:val="3FE25BE1"/>
    <w:rsid w:val="3FE8AD65"/>
    <w:rsid w:val="4026AB0C"/>
    <w:rsid w:val="40287A50"/>
    <w:rsid w:val="40363BF6"/>
    <w:rsid w:val="4078DEAB"/>
    <w:rsid w:val="4080A221"/>
    <w:rsid w:val="4101830B"/>
    <w:rsid w:val="4108D662"/>
    <w:rsid w:val="410EB45A"/>
    <w:rsid w:val="41310E87"/>
    <w:rsid w:val="41344767"/>
    <w:rsid w:val="415D8D73"/>
    <w:rsid w:val="417AF2B0"/>
    <w:rsid w:val="418B10A5"/>
    <w:rsid w:val="418F899E"/>
    <w:rsid w:val="4192916F"/>
    <w:rsid w:val="41ACF1E6"/>
    <w:rsid w:val="41AD352D"/>
    <w:rsid w:val="41DEF6C5"/>
    <w:rsid w:val="41F67824"/>
    <w:rsid w:val="4200860D"/>
    <w:rsid w:val="4215ECDB"/>
    <w:rsid w:val="421D47B6"/>
    <w:rsid w:val="424A0B6B"/>
    <w:rsid w:val="4277785C"/>
    <w:rsid w:val="427AE221"/>
    <w:rsid w:val="42F11D8B"/>
    <w:rsid w:val="4302E51F"/>
    <w:rsid w:val="431B1737"/>
    <w:rsid w:val="431D1F73"/>
    <w:rsid w:val="4330B6D4"/>
    <w:rsid w:val="437925CE"/>
    <w:rsid w:val="439D6E65"/>
    <w:rsid w:val="43A82AEA"/>
    <w:rsid w:val="43A882EC"/>
    <w:rsid w:val="43C25F67"/>
    <w:rsid w:val="43EA3A6A"/>
    <w:rsid w:val="440C42F1"/>
    <w:rsid w:val="4424D5FD"/>
    <w:rsid w:val="4430DD33"/>
    <w:rsid w:val="44473DC3"/>
    <w:rsid w:val="4449847D"/>
    <w:rsid w:val="444C5162"/>
    <w:rsid w:val="445DA6E8"/>
    <w:rsid w:val="446919FF"/>
    <w:rsid w:val="447093F3"/>
    <w:rsid w:val="4485F9CE"/>
    <w:rsid w:val="449C45DF"/>
    <w:rsid w:val="449C9D37"/>
    <w:rsid w:val="44A15438"/>
    <w:rsid w:val="44A1FB85"/>
    <w:rsid w:val="44A398C1"/>
    <w:rsid w:val="44CE4D9D"/>
    <w:rsid w:val="44DB5994"/>
    <w:rsid w:val="44EAD996"/>
    <w:rsid w:val="44FA859C"/>
    <w:rsid w:val="451554AD"/>
    <w:rsid w:val="4520A6B9"/>
    <w:rsid w:val="452CE59B"/>
    <w:rsid w:val="4532CC5B"/>
    <w:rsid w:val="453DD997"/>
    <w:rsid w:val="4547C9F2"/>
    <w:rsid w:val="455B434C"/>
    <w:rsid w:val="456098C1"/>
    <w:rsid w:val="45756574"/>
    <w:rsid w:val="458C906C"/>
    <w:rsid w:val="458FE38D"/>
    <w:rsid w:val="45B4AF2B"/>
    <w:rsid w:val="45BDB9BF"/>
    <w:rsid w:val="45E821C3"/>
    <w:rsid w:val="45ED902F"/>
    <w:rsid w:val="45FFC791"/>
    <w:rsid w:val="4600F5AB"/>
    <w:rsid w:val="460C8B92"/>
    <w:rsid w:val="460C9F06"/>
    <w:rsid w:val="4617DAF3"/>
    <w:rsid w:val="462129AC"/>
    <w:rsid w:val="4622C92F"/>
    <w:rsid w:val="462A6FED"/>
    <w:rsid w:val="46478A02"/>
    <w:rsid w:val="464B8089"/>
    <w:rsid w:val="46809286"/>
    <w:rsid w:val="46A45A07"/>
    <w:rsid w:val="46ACCAC2"/>
    <w:rsid w:val="46E1ACAD"/>
    <w:rsid w:val="46F24AA9"/>
    <w:rsid w:val="46F67871"/>
    <w:rsid w:val="4718C95E"/>
    <w:rsid w:val="47261A0E"/>
    <w:rsid w:val="4728BB0B"/>
    <w:rsid w:val="473F7C82"/>
    <w:rsid w:val="4746708A"/>
    <w:rsid w:val="474C5B14"/>
    <w:rsid w:val="47627CAD"/>
    <w:rsid w:val="4783ED0C"/>
    <w:rsid w:val="4784CD9F"/>
    <w:rsid w:val="479E59E8"/>
    <w:rsid w:val="47BAEF60"/>
    <w:rsid w:val="47D3842D"/>
    <w:rsid w:val="47D43D8D"/>
    <w:rsid w:val="47D514A5"/>
    <w:rsid w:val="47D64F19"/>
    <w:rsid w:val="47E0683D"/>
    <w:rsid w:val="47F38D74"/>
    <w:rsid w:val="47F9DB74"/>
    <w:rsid w:val="48013652"/>
    <w:rsid w:val="4803CE6F"/>
    <w:rsid w:val="480857C7"/>
    <w:rsid w:val="4845CF20"/>
    <w:rsid w:val="4847C5D7"/>
    <w:rsid w:val="485BBA47"/>
    <w:rsid w:val="4867FF06"/>
    <w:rsid w:val="4871EA09"/>
    <w:rsid w:val="48945AB9"/>
    <w:rsid w:val="4899A4BF"/>
    <w:rsid w:val="48AAD852"/>
    <w:rsid w:val="48E5879B"/>
    <w:rsid w:val="48E9E01D"/>
    <w:rsid w:val="48FAE2E1"/>
    <w:rsid w:val="48FE9DED"/>
    <w:rsid w:val="4933F834"/>
    <w:rsid w:val="493F4156"/>
    <w:rsid w:val="49425C4D"/>
    <w:rsid w:val="4965C205"/>
    <w:rsid w:val="49A82AA4"/>
    <w:rsid w:val="49BF8FD4"/>
    <w:rsid w:val="49DDC2D5"/>
    <w:rsid w:val="49ED5FE5"/>
    <w:rsid w:val="49F42943"/>
    <w:rsid w:val="4A0703E8"/>
    <w:rsid w:val="4A0D2F60"/>
    <w:rsid w:val="4A17C470"/>
    <w:rsid w:val="4A1845BD"/>
    <w:rsid w:val="4A43114D"/>
    <w:rsid w:val="4A56EC94"/>
    <w:rsid w:val="4A58AA20"/>
    <w:rsid w:val="4A6A096E"/>
    <w:rsid w:val="4A73DE2F"/>
    <w:rsid w:val="4A76E577"/>
    <w:rsid w:val="4AB712D0"/>
    <w:rsid w:val="4AC94863"/>
    <w:rsid w:val="4AD22675"/>
    <w:rsid w:val="4AD79F39"/>
    <w:rsid w:val="4AEC6206"/>
    <w:rsid w:val="4AFCACD2"/>
    <w:rsid w:val="4B107C85"/>
    <w:rsid w:val="4B145A0D"/>
    <w:rsid w:val="4B39044A"/>
    <w:rsid w:val="4B3981F1"/>
    <w:rsid w:val="4B3A30D4"/>
    <w:rsid w:val="4B4722B7"/>
    <w:rsid w:val="4B5C7AAB"/>
    <w:rsid w:val="4B5EA5A7"/>
    <w:rsid w:val="4B88621A"/>
    <w:rsid w:val="4B89B70C"/>
    <w:rsid w:val="4B9AF728"/>
    <w:rsid w:val="4BB6060E"/>
    <w:rsid w:val="4BE0CD42"/>
    <w:rsid w:val="4C300BCE"/>
    <w:rsid w:val="4C6D683A"/>
    <w:rsid w:val="4C717CB6"/>
    <w:rsid w:val="4CA2DFE9"/>
    <w:rsid w:val="4CC18B90"/>
    <w:rsid w:val="4CDE4C1D"/>
    <w:rsid w:val="4CF4DCA1"/>
    <w:rsid w:val="4CF59FA0"/>
    <w:rsid w:val="4CF65022"/>
    <w:rsid w:val="4CFE0AD7"/>
    <w:rsid w:val="4D022E24"/>
    <w:rsid w:val="4D05DD45"/>
    <w:rsid w:val="4D4338B4"/>
    <w:rsid w:val="4D57620B"/>
    <w:rsid w:val="4D5A88E1"/>
    <w:rsid w:val="4D659B25"/>
    <w:rsid w:val="4D65B4DD"/>
    <w:rsid w:val="4D6BBDF4"/>
    <w:rsid w:val="4D795A4E"/>
    <w:rsid w:val="4D7BB652"/>
    <w:rsid w:val="4DB463A8"/>
    <w:rsid w:val="4DC1863F"/>
    <w:rsid w:val="4DC710E6"/>
    <w:rsid w:val="4DD73F5E"/>
    <w:rsid w:val="4DDB26FB"/>
    <w:rsid w:val="4E24EE55"/>
    <w:rsid w:val="4E328391"/>
    <w:rsid w:val="4E38CD56"/>
    <w:rsid w:val="4E54AC92"/>
    <w:rsid w:val="4E585D40"/>
    <w:rsid w:val="4E69E959"/>
    <w:rsid w:val="4E700732"/>
    <w:rsid w:val="4E82AC14"/>
    <w:rsid w:val="4E890DE4"/>
    <w:rsid w:val="4EA280F9"/>
    <w:rsid w:val="4ECB826C"/>
    <w:rsid w:val="4EEB3593"/>
    <w:rsid w:val="4F31660A"/>
    <w:rsid w:val="4F37D1B5"/>
    <w:rsid w:val="4F62E147"/>
    <w:rsid w:val="4F6462CE"/>
    <w:rsid w:val="4F7DF3AF"/>
    <w:rsid w:val="4FD43766"/>
    <w:rsid w:val="4FD53F5E"/>
    <w:rsid w:val="4FE99419"/>
    <w:rsid w:val="500CB235"/>
    <w:rsid w:val="500E73B2"/>
    <w:rsid w:val="50130BF6"/>
    <w:rsid w:val="501ABBB7"/>
    <w:rsid w:val="501BA8DB"/>
    <w:rsid w:val="50384F09"/>
    <w:rsid w:val="503E0646"/>
    <w:rsid w:val="5048910E"/>
    <w:rsid w:val="5049440D"/>
    <w:rsid w:val="504C4440"/>
    <w:rsid w:val="5055C08C"/>
    <w:rsid w:val="507471E4"/>
    <w:rsid w:val="508523E1"/>
    <w:rsid w:val="508705F4"/>
    <w:rsid w:val="509E673C"/>
    <w:rsid w:val="509FA46D"/>
    <w:rsid w:val="50A73746"/>
    <w:rsid w:val="50C9C485"/>
    <w:rsid w:val="50CE7941"/>
    <w:rsid w:val="50EAF7E3"/>
    <w:rsid w:val="5108B1DD"/>
    <w:rsid w:val="510C5150"/>
    <w:rsid w:val="51283320"/>
    <w:rsid w:val="512AD3B0"/>
    <w:rsid w:val="514112C5"/>
    <w:rsid w:val="515BED83"/>
    <w:rsid w:val="51657E49"/>
    <w:rsid w:val="517C52D0"/>
    <w:rsid w:val="517C7924"/>
    <w:rsid w:val="51955C94"/>
    <w:rsid w:val="51C34E3A"/>
    <w:rsid w:val="51CDD37F"/>
    <w:rsid w:val="51DDDBBA"/>
    <w:rsid w:val="51E1AE02"/>
    <w:rsid w:val="51EF2C4B"/>
    <w:rsid w:val="51FD817A"/>
    <w:rsid w:val="520F9562"/>
    <w:rsid w:val="5237A0E4"/>
    <w:rsid w:val="523AEC68"/>
    <w:rsid w:val="5245EF10"/>
    <w:rsid w:val="5270726C"/>
    <w:rsid w:val="528F18C0"/>
    <w:rsid w:val="529CF87E"/>
    <w:rsid w:val="52B283F3"/>
    <w:rsid w:val="52F0DBE1"/>
    <w:rsid w:val="5300EBA6"/>
    <w:rsid w:val="530CE4AD"/>
    <w:rsid w:val="532343A7"/>
    <w:rsid w:val="5325F20C"/>
    <w:rsid w:val="538D53E9"/>
    <w:rsid w:val="539AE44E"/>
    <w:rsid w:val="53A85D86"/>
    <w:rsid w:val="53AC12A6"/>
    <w:rsid w:val="53BDFEE0"/>
    <w:rsid w:val="540D0897"/>
    <w:rsid w:val="540F6A94"/>
    <w:rsid w:val="54122320"/>
    <w:rsid w:val="5419D7EC"/>
    <w:rsid w:val="5439CB3B"/>
    <w:rsid w:val="54586156"/>
    <w:rsid w:val="54765FF9"/>
    <w:rsid w:val="548515B2"/>
    <w:rsid w:val="548D14CE"/>
    <w:rsid w:val="549B7520"/>
    <w:rsid w:val="54BBFBD9"/>
    <w:rsid w:val="54C0569A"/>
    <w:rsid w:val="54C36134"/>
    <w:rsid w:val="54D5C20C"/>
    <w:rsid w:val="54E1D8A9"/>
    <w:rsid w:val="54E1E992"/>
    <w:rsid w:val="5500F2C8"/>
    <w:rsid w:val="55040EDF"/>
    <w:rsid w:val="55161C03"/>
    <w:rsid w:val="55581A4F"/>
    <w:rsid w:val="558F53AB"/>
    <w:rsid w:val="55A28B59"/>
    <w:rsid w:val="55DBC262"/>
    <w:rsid w:val="55E25F68"/>
    <w:rsid w:val="55E878B8"/>
    <w:rsid w:val="5619077E"/>
    <w:rsid w:val="561C6100"/>
    <w:rsid w:val="5632383A"/>
    <w:rsid w:val="56394A1F"/>
    <w:rsid w:val="56496676"/>
    <w:rsid w:val="5659D637"/>
    <w:rsid w:val="566157EF"/>
    <w:rsid w:val="56742E0C"/>
    <w:rsid w:val="569EA2E1"/>
    <w:rsid w:val="56BDF63A"/>
    <w:rsid w:val="56CA8B0B"/>
    <w:rsid w:val="56E32413"/>
    <w:rsid w:val="56FF1AF2"/>
    <w:rsid w:val="5721F217"/>
    <w:rsid w:val="5728837C"/>
    <w:rsid w:val="5746CC5B"/>
    <w:rsid w:val="5757EE67"/>
    <w:rsid w:val="575C0B4E"/>
    <w:rsid w:val="576E8060"/>
    <w:rsid w:val="577B78E9"/>
    <w:rsid w:val="577DB6B3"/>
    <w:rsid w:val="57B1D17D"/>
    <w:rsid w:val="57B80AA8"/>
    <w:rsid w:val="57C45D14"/>
    <w:rsid w:val="57C8DD40"/>
    <w:rsid w:val="57CBC7A0"/>
    <w:rsid w:val="57D5909E"/>
    <w:rsid w:val="57E2D103"/>
    <w:rsid w:val="57F75FE4"/>
    <w:rsid w:val="57FED176"/>
    <w:rsid w:val="58144BE9"/>
    <w:rsid w:val="5822F2BE"/>
    <w:rsid w:val="58518D49"/>
    <w:rsid w:val="5861781A"/>
    <w:rsid w:val="586E51DD"/>
    <w:rsid w:val="5874340C"/>
    <w:rsid w:val="589DA44E"/>
    <w:rsid w:val="58D41436"/>
    <w:rsid w:val="59091E97"/>
    <w:rsid w:val="590BE8E7"/>
    <w:rsid w:val="590E735B"/>
    <w:rsid w:val="59132438"/>
    <w:rsid w:val="59169776"/>
    <w:rsid w:val="5919F74E"/>
    <w:rsid w:val="591DA991"/>
    <w:rsid w:val="594B37B4"/>
    <w:rsid w:val="595FB4BD"/>
    <w:rsid w:val="59755ACE"/>
    <w:rsid w:val="597680A2"/>
    <w:rsid w:val="59809416"/>
    <w:rsid w:val="59872662"/>
    <w:rsid w:val="598DD448"/>
    <w:rsid w:val="599E9F48"/>
    <w:rsid w:val="59D1F277"/>
    <w:rsid w:val="59D2FB09"/>
    <w:rsid w:val="59D87F30"/>
    <w:rsid w:val="5A14AA9A"/>
    <w:rsid w:val="5A2C4037"/>
    <w:rsid w:val="5A35D5C0"/>
    <w:rsid w:val="5A4599A6"/>
    <w:rsid w:val="5A46585C"/>
    <w:rsid w:val="5A4E1DA9"/>
    <w:rsid w:val="5A5015E7"/>
    <w:rsid w:val="5A6FE497"/>
    <w:rsid w:val="5AAE48A7"/>
    <w:rsid w:val="5AFC5235"/>
    <w:rsid w:val="5B10DA44"/>
    <w:rsid w:val="5B134CA2"/>
    <w:rsid w:val="5B1FC91A"/>
    <w:rsid w:val="5B234EBA"/>
    <w:rsid w:val="5B43894C"/>
    <w:rsid w:val="5B45CF00"/>
    <w:rsid w:val="5B5F3E86"/>
    <w:rsid w:val="5B68198E"/>
    <w:rsid w:val="5B68EB82"/>
    <w:rsid w:val="5B8A300C"/>
    <w:rsid w:val="5B9B1CDD"/>
    <w:rsid w:val="5BA24903"/>
    <w:rsid w:val="5BA25A6B"/>
    <w:rsid w:val="5BA84EB7"/>
    <w:rsid w:val="5BAF9792"/>
    <w:rsid w:val="5BC17C3B"/>
    <w:rsid w:val="5BC6841E"/>
    <w:rsid w:val="5BC7D688"/>
    <w:rsid w:val="5C0C601C"/>
    <w:rsid w:val="5C0FB00C"/>
    <w:rsid w:val="5C16F135"/>
    <w:rsid w:val="5C359439"/>
    <w:rsid w:val="5C41E420"/>
    <w:rsid w:val="5C683898"/>
    <w:rsid w:val="5C742DD4"/>
    <w:rsid w:val="5C747BE0"/>
    <w:rsid w:val="5C7DA79B"/>
    <w:rsid w:val="5C8A68FC"/>
    <w:rsid w:val="5CCC8B56"/>
    <w:rsid w:val="5CD00AD7"/>
    <w:rsid w:val="5CDCE297"/>
    <w:rsid w:val="5CECC9A1"/>
    <w:rsid w:val="5D11D232"/>
    <w:rsid w:val="5D131A1B"/>
    <w:rsid w:val="5D38A403"/>
    <w:rsid w:val="5D4BF8CF"/>
    <w:rsid w:val="5D5C5756"/>
    <w:rsid w:val="5D73F474"/>
    <w:rsid w:val="5D8F15C0"/>
    <w:rsid w:val="5D949C5D"/>
    <w:rsid w:val="5DBBDB02"/>
    <w:rsid w:val="5E027C7C"/>
    <w:rsid w:val="5E20829A"/>
    <w:rsid w:val="5E4CE076"/>
    <w:rsid w:val="5E4D7250"/>
    <w:rsid w:val="5E6F48C2"/>
    <w:rsid w:val="5E743E16"/>
    <w:rsid w:val="5E87327F"/>
    <w:rsid w:val="5EA08A93"/>
    <w:rsid w:val="5EA6D0CC"/>
    <w:rsid w:val="5EB4963C"/>
    <w:rsid w:val="5EE12630"/>
    <w:rsid w:val="5EEF2D5B"/>
    <w:rsid w:val="5F0268C8"/>
    <w:rsid w:val="5F086252"/>
    <w:rsid w:val="5F1446F6"/>
    <w:rsid w:val="5F35D11B"/>
    <w:rsid w:val="5F367F88"/>
    <w:rsid w:val="5F424DC2"/>
    <w:rsid w:val="5F45D57A"/>
    <w:rsid w:val="5F5B7FF8"/>
    <w:rsid w:val="5F5C0824"/>
    <w:rsid w:val="5FA06868"/>
    <w:rsid w:val="5FBD439E"/>
    <w:rsid w:val="5FC40487"/>
    <w:rsid w:val="5FD10FFD"/>
    <w:rsid w:val="5FDA3777"/>
    <w:rsid w:val="601D711B"/>
    <w:rsid w:val="606A3764"/>
    <w:rsid w:val="606FB91C"/>
    <w:rsid w:val="60831127"/>
    <w:rsid w:val="6083EF62"/>
    <w:rsid w:val="6086AEB8"/>
    <w:rsid w:val="60A9ED54"/>
    <w:rsid w:val="60CF39F6"/>
    <w:rsid w:val="60D7398B"/>
    <w:rsid w:val="60D89DC2"/>
    <w:rsid w:val="60DBE45F"/>
    <w:rsid w:val="60E75FF8"/>
    <w:rsid w:val="60FA1E7D"/>
    <w:rsid w:val="60FF69A0"/>
    <w:rsid w:val="6114C3F9"/>
    <w:rsid w:val="611945C8"/>
    <w:rsid w:val="612978BF"/>
    <w:rsid w:val="612AB691"/>
    <w:rsid w:val="61362698"/>
    <w:rsid w:val="613A1D3E"/>
    <w:rsid w:val="6150E0A1"/>
    <w:rsid w:val="6169F070"/>
    <w:rsid w:val="616B5C92"/>
    <w:rsid w:val="617084F3"/>
    <w:rsid w:val="617AD644"/>
    <w:rsid w:val="618A28A0"/>
    <w:rsid w:val="619E2F7A"/>
    <w:rsid w:val="61B062C9"/>
    <w:rsid w:val="61CC7294"/>
    <w:rsid w:val="61DE718E"/>
    <w:rsid w:val="61F8A681"/>
    <w:rsid w:val="62093615"/>
    <w:rsid w:val="6214F94A"/>
    <w:rsid w:val="62294847"/>
    <w:rsid w:val="62376D4C"/>
    <w:rsid w:val="62494AE5"/>
    <w:rsid w:val="624EE10E"/>
    <w:rsid w:val="62511032"/>
    <w:rsid w:val="6261CE1F"/>
    <w:rsid w:val="626917B0"/>
    <w:rsid w:val="626D9C2B"/>
    <w:rsid w:val="6279EE84"/>
    <w:rsid w:val="62926FB9"/>
    <w:rsid w:val="62A1A0A1"/>
    <w:rsid w:val="62CE55C5"/>
    <w:rsid w:val="62E3510F"/>
    <w:rsid w:val="62F60169"/>
    <w:rsid w:val="630BAC8D"/>
    <w:rsid w:val="631DEAB3"/>
    <w:rsid w:val="632E609F"/>
    <w:rsid w:val="633AC36C"/>
    <w:rsid w:val="634DA38C"/>
    <w:rsid w:val="6379CACC"/>
    <w:rsid w:val="637AA939"/>
    <w:rsid w:val="6381E0CC"/>
    <w:rsid w:val="6387A7E1"/>
    <w:rsid w:val="63BDF286"/>
    <w:rsid w:val="63BE1D0E"/>
    <w:rsid w:val="63EC46D2"/>
    <w:rsid w:val="64245939"/>
    <w:rsid w:val="6426BA90"/>
    <w:rsid w:val="645AEC69"/>
    <w:rsid w:val="6471BE00"/>
    <w:rsid w:val="648722EA"/>
    <w:rsid w:val="648C69FE"/>
    <w:rsid w:val="64A092B7"/>
    <w:rsid w:val="64BDF462"/>
    <w:rsid w:val="64CBB276"/>
    <w:rsid w:val="64D3AC98"/>
    <w:rsid w:val="64D70516"/>
    <w:rsid w:val="64DAB0B1"/>
    <w:rsid w:val="64DF4198"/>
    <w:rsid w:val="64E4A776"/>
    <w:rsid w:val="64E5C2F2"/>
    <w:rsid w:val="64FDC8A8"/>
    <w:rsid w:val="651466F5"/>
    <w:rsid w:val="6522FA0E"/>
    <w:rsid w:val="6543228D"/>
    <w:rsid w:val="654C79B5"/>
    <w:rsid w:val="6553338C"/>
    <w:rsid w:val="6566A866"/>
    <w:rsid w:val="656E4B90"/>
    <w:rsid w:val="659C2172"/>
    <w:rsid w:val="65B516FE"/>
    <w:rsid w:val="65C11FC4"/>
    <w:rsid w:val="65D9E411"/>
    <w:rsid w:val="65EBBF66"/>
    <w:rsid w:val="65F1EC79"/>
    <w:rsid w:val="6609DFF1"/>
    <w:rsid w:val="661CC9E0"/>
    <w:rsid w:val="663CC894"/>
    <w:rsid w:val="6644CF34"/>
    <w:rsid w:val="66526F41"/>
    <w:rsid w:val="6654650F"/>
    <w:rsid w:val="66558B75"/>
    <w:rsid w:val="66566422"/>
    <w:rsid w:val="6663925B"/>
    <w:rsid w:val="666A073E"/>
    <w:rsid w:val="666AD36E"/>
    <w:rsid w:val="666CA2B2"/>
    <w:rsid w:val="668FD352"/>
    <w:rsid w:val="669049C3"/>
    <w:rsid w:val="66A90083"/>
    <w:rsid w:val="66AEC967"/>
    <w:rsid w:val="66B15040"/>
    <w:rsid w:val="66F77685"/>
    <w:rsid w:val="67303FFA"/>
    <w:rsid w:val="6745D1A7"/>
    <w:rsid w:val="675A2B13"/>
    <w:rsid w:val="675E08FF"/>
    <w:rsid w:val="6766253C"/>
    <w:rsid w:val="677379CF"/>
    <w:rsid w:val="677BA8BF"/>
    <w:rsid w:val="67B39281"/>
    <w:rsid w:val="67C555B1"/>
    <w:rsid w:val="67D3A768"/>
    <w:rsid w:val="67EEB33E"/>
    <w:rsid w:val="67F9EE4C"/>
    <w:rsid w:val="6800BCD9"/>
    <w:rsid w:val="680A6E60"/>
    <w:rsid w:val="680EA5D8"/>
    <w:rsid w:val="68198BBF"/>
    <w:rsid w:val="681E7535"/>
    <w:rsid w:val="683E8C10"/>
    <w:rsid w:val="687FE835"/>
    <w:rsid w:val="68951EB9"/>
    <w:rsid w:val="689700CC"/>
    <w:rsid w:val="689DD6CD"/>
    <w:rsid w:val="68A2DEE0"/>
    <w:rsid w:val="68A6EBF0"/>
    <w:rsid w:val="68B346FF"/>
    <w:rsid w:val="68ECB7C0"/>
    <w:rsid w:val="68EE7139"/>
    <w:rsid w:val="690D48A4"/>
    <w:rsid w:val="691322E8"/>
    <w:rsid w:val="69141CA4"/>
    <w:rsid w:val="6934E075"/>
    <w:rsid w:val="693C8885"/>
    <w:rsid w:val="694156B6"/>
    <w:rsid w:val="6942FFC7"/>
    <w:rsid w:val="694AA755"/>
    <w:rsid w:val="6957B427"/>
    <w:rsid w:val="69594C8D"/>
    <w:rsid w:val="695EA199"/>
    <w:rsid w:val="69600DF2"/>
    <w:rsid w:val="6967F5B3"/>
    <w:rsid w:val="698D2C37"/>
    <w:rsid w:val="698DF9E8"/>
    <w:rsid w:val="69AF1518"/>
    <w:rsid w:val="69B1202F"/>
    <w:rsid w:val="69DD7EE5"/>
    <w:rsid w:val="69E76087"/>
    <w:rsid w:val="6A00D31E"/>
    <w:rsid w:val="6A114AB2"/>
    <w:rsid w:val="6A231775"/>
    <w:rsid w:val="6A79A1CB"/>
    <w:rsid w:val="6AB48FD5"/>
    <w:rsid w:val="6ABF6F84"/>
    <w:rsid w:val="6AC5B9C3"/>
    <w:rsid w:val="6B08A359"/>
    <w:rsid w:val="6B1EC340"/>
    <w:rsid w:val="6B2AC0AE"/>
    <w:rsid w:val="6B2F016E"/>
    <w:rsid w:val="6B49DAEB"/>
    <w:rsid w:val="6B80E944"/>
    <w:rsid w:val="6B8BF254"/>
    <w:rsid w:val="6B96880B"/>
    <w:rsid w:val="6B9AA52C"/>
    <w:rsid w:val="6B9F6BAE"/>
    <w:rsid w:val="6BAEEE67"/>
    <w:rsid w:val="6BD05469"/>
    <w:rsid w:val="6BE691B1"/>
    <w:rsid w:val="6BE7C9EB"/>
    <w:rsid w:val="6BF2ED9A"/>
    <w:rsid w:val="6BF81B72"/>
    <w:rsid w:val="6C3BF624"/>
    <w:rsid w:val="6C4051F3"/>
    <w:rsid w:val="6C47717E"/>
    <w:rsid w:val="6C4CBC88"/>
    <w:rsid w:val="6C50B3F4"/>
    <w:rsid w:val="6C579F1F"/>
    <w:rsid w:val="6C9A3E0B"/>
    <w:rsid w:val="6CC59AAA"/>
    <w:rsid w:val="6CD38E29"/>
    <w:rsid w:val="6CE91330"/>
    <w:rsid w:val="6CFAED83"/>
    <w:rsid w:val="6CFCCBD0"/>
    <w:rsid w:val="6D011E27"/>
    <w:rsid w:val="6D1529D0"/>
    <w:rsid w:val="6D3E4FC9"/>
    <w:rsid w:val="6D4ABEC8"/>
    <w:rsid w:val="6D4EF124"/>
    <w:rsid w:val="6D5A1D0C"/>
    <w:rsid w:val="6D5F84D8"/>
    <w:rsid w:val="6D65C938"/>
    <w:rsid w:val="6D7092D8"/>
    <w:rsid w:val="6D9F13FB"/>
    <w:rsid w:val="6DA42304"/>
    <w:rsid w:val="6DD01C62"/>
    <w:rsid w:val="6E162A84"/>
    <w:rsid w:val="6E167A78"/>
    <w:rsid w:val="6E2A8AEF"/>
    <w:rsid w:val="6E30C785"/>
    <w:rsid w:val="6E55DC80"/>
    <w:rsid w:val="6E56EF53"/>
    <w:rsid w:val="6E9A6902"/>
    <w:rsid w:val="6ECA7B4D"/>
    <w:rsid w:val="6F07C7F8"/>
    <w:rsid w:val="6F1C2764"/>
    <w:rsid w:val="6F32CF4E"/>
    <w:rsid w:val="6F422227"/>
    <w:rsid w:val="6F5D1D9C"/>
    <w:rsid w:val="6FBF7E41"/>
    <w:rsid w:val="6FD177F4"/>
    <w:rsid w:val="6FEE05E2"/>
    <w:rsid w:val="6FFC6DBB"/>
    <w:rsid w:val="705DB79D"/>
    <w:rsid w:val="706428D4"/>
    <w:rsid w:val="708958E3"/>
    <w:rsid w:val="708EC5B3"/>
    <w:rsid w:val="709B14F6"/>
    <w:rsid w:val="709F3F17"/>
    <w:rsid w:val="70B886B9"/>
    <w:rsid w:val="70C345EB"/>
    <w:rsid w:val="70C9C5F2"/>
    <w:rsid w:val="70D56B45"/>
    <w:rsid w:val="70D96F37"/>
    <w:rsid w:val="70E77E3D"/>
    <w:rsid w:val="710A26BC"/>
    <w:rsid w:val="7140BAF5"/>
    <w:rsid w:val="71638A48"/>
    <w:rsid w:val="716D3749"/>
    <w:rsid w:val="716F5635"/>
    <w:rsid w:val="71701995"/>
    <w:rsid w:val="7189D643"/>
    <w:rsid w:val="719AA502"/>
    <w:rsid w:val="71BBCA0B"/>
    <w:rsid w:val="71CB7CAB"/>
    <w:rsid w:val="71E43936"/>
    <w:rsid w:val="71E677C9"/>
    <w:rsid w:val="71E83B75"/>
    <w:rsid w:val="71F12928"/>
    <w:rsid w:val="7209FBE9"/>
    <w:rsid w:val="72297675"/>
    <w:rsid w:val="723CEDF0"/>
    <w:rsid w:val="7248E7B4"/>
    <w:rsid w:val="724F2FF7"/>
    <w:rsid w:val="725E1464"/>
    <w:rsid w:val="72728341"/>
    <w:rsid w:val="72757E93"/>
    <w:rsid w:val="7284FFF1"/>
    <w:rsid w:val="728982C8"/>
    <w:rsid w:val="72CFB002"/>
    <w:rsid w:val="72EDEF19"/>
    <w:rsid w:val="72FDFC12"/>
    <w:rsid w:val="730C512A"/>
    <w:rsid w:val="7314D238"/>
    <w:rsid w:val="731F2108"/>
    <w:rsid w:val="7330C174"/>
    <w:rsid w:val="7331EEE7"/>
    <w:rsid w:val="73418865"/>
    <w:rsid w:val="734658C9"/>
    <w:rsid w:val="7397B7FA"/>
    <w:rsid w:val="73AD0D49"/>
    <w:rsid w:val="73B32B8B"/>
    <w:rsid w:val="73BE7CA1"/>
    <w:rsid w:val="73E753B4"/>
    <w:rsid w:val="7407F4A6"/>
    <w:rsid w:val="741231AE"/>
    <w:rsid w:val="741AA753"/>
    <w:rsid w:val="741CA21B"/>
    <w:rsid w:val="74717D57"/>
    <w:rsid w:val="74BFB087"/>
    <w:rsid w:val="75034762"/>
    <w:rsid w:val="75358D2F"/>
    <w:rsid w:val="758D026F"/>
    <w:rsid w:val="75AF7C3A"/>
    <w:rsid w:val="75B6132D"/>
    <w:rsid w:val="75B738AB"/>
    <w:rsid w:val="75BDF168"/>
    <w:rsid w:val="75BF4A81"/>
    <w:rsid w:val="75CFA096"/>
    <w:rsid w:val="75D0A079"/>
    <w:rsid w:val="75F46917"/>
    <w:rsid w:val="763D0032"/>
    <w:rsid w:val="76427E5D"/>
    <w:rsid w:val="766AFA26"/>
    <w:rsid w:val="76828B96"/>
    <w:rsid w:val="76868277"/>
    <w:rsid w:val="7698B5C7"/>
    <w:rsid w:val="76A151B4"/>
    <w:rsid w:val="76C867CE"/>
    <w:rsid w:val="76EE7838"/>
    <w:rsid w:val="77138259"/>
    <w:rsid w:val="7721BB73"/>
    <w:rsid w:val="77334679"/>
    <w:rsid w:val="77358797"/>
    <w:rsid w:val="7760BB11"/>
    <w:rsid w:val="7766A7E5"/>
    <w:rsid w:val="776B6F92"/>
    <w:rsid w:val="776E11DE"/>
    <w:rsid w:val="77C0A186"/>
    <w:rsid w:val="77D38EFB"/>
    <w:rsid w:val="77E1FB6A"/>
    <w:rsid w:val="77E283FE"/>
    <w:rsid w:val="77FDCAAB"/>
    <w:rsid w:val="7830BE61"/>
    <w:rsid w:val="784B7CC8"/>
    <w:rsid w:val="78576390"/>
    <w:rsid w:val="786EFD3C"/>
    <w:rsid w:val="78775A15"/>
    <w:rsid w:val="787F14CA"/>
    <w:rsid w:val="78858F7C"/>
    <w:rsid w:val="788EBF0A"/>
    <w:rsid w:val="79014659"/>
    <w:rsid w:val="7925CC69"/>
    <w:rsid w:val="794D4890"/>
    <w:rsid w:val="79542896"/>
    <w:rsid w:val="79D90582"/>
    <w:rsid w:val="79E17825"/>
    <w:rsid w:val="79E97EE6"/>
    <w:rsid w:val="7A1ACE6E"/>
    <w:rsid w:val="7A1C5429"/>
    <w:rsid w:val="7A42E824"/>
    <w:rsid w:val="7A5EA94F"/>
    <w:rsid w:val="7A672920"/>
    <w:rsid w:val="7A760487"/>
    <w:rsid w:val="7A79502C"/>
    <w:rsid w:val="7A883BA5"/>
    <w:rsid w:val="7A89E95C"/>
    <w:rsid w:val="7A9EABEB"/>
    <w:rsid w:val="7AF31844"/>
    <w:rsid w:val="7B0FA43D"/>
    <w:rsid w:val="7B3B5EF6"/>
    <w:rsid w:val="7B40FD31"/>
    <w:rsid w:val="7B712725"/>
    <w:rsid w:val="7B766A72"/>
    <w:rsid w:val="7B8B1B7C"/>
    <w:rsid w:val="7B9ACD1E"/>
    <w:rsid w:val="7B9BD8F1"/>
    <w:rsid w:val="7BB4D21F"/>
    <w:rsid w:val="7BBB8277"/>
    <w:rsid w:val="7BBDD8C9"/>
    <w:rsid w:val="7BC65CCC"/>
    <w:rsid w:val="7BD1BDE4"/>
    <w:rsid w:val="7C1A008D"/>
    <w:rsid w:val="7C2687CA"/>
    <w:rsid w:val="7C59A1D2"/>
    <w:rsid w:val="7C608962"/>
    <w:rsid w:val="7C640125"/>
    <w:rsid w:val="7C66B95C"/>
    <w:rsid w:val="7C6A89B4"/>
    <w:rsid w:val="7C6EBDCE"/>
    <w:rsid w:val="7C8E54C0"/>
    <w:rsid w:val="7CA0A920"/>
    <w:rsid w:val="7CB33370"/>
    <w:rsid w:val="7CB9983D"/>
    <w:rsid w:val="7CC9B5EC"/>
    <w:rsid w:val="7CE1033C"/>
    <w:rsid w:val="7CFB231F"/>
    <w:rsid w:val="7D1EF20E"/>
    <w:rsid w:val="7D211FA8"/>
    <w:rsid w:val="7D286512"/>
    <w:rsid w:val="7D4F16DA"/>
    <w:rsid w:val="7D51EC5D"/>
    <w:rsid w:val="7D5DB9BC"/>
    <w:rsid w:val="7D6F5AE2"/>
    <w:rsid w:val="7D8FAC64"/>
    <w:rsid w:val="7D9EC9E2"/>
    <w:rsid w:val="7DB58B59"/>
    <w:rsid w:val="7DBDB130"/>
    <w:rsid w:val="7DD45FBA"/>
    <w:rsid w:val="7DDA2FAB"/>
    <w:rsid w:val="7E18118A"/>
    <w:rsid w:val="7E2011D5"/>
    <w:rsid w:val="7E25E18B"/>
    <w:rsid w:val="7E548C02"/>
    <w:rsid w:val="7E5622F1"/>
    <w:rsid w:val="7E65864D"/>
    <w:rsid w:val="7EA39DE3"/>
    <w:rsid w:val="7EA406A7"/>
    <w:rsid w:val="7ED379B3"/>
    <w:rsid w:val="7F1AF167"/>
    <w:rsid w:val="7F2B29C4"/>
    <w:rsid w:val="7F47B9CE"/>
    <w:rsid w:val="7F5DB21C"/>
    <w:rsid w:val="7F63F0A0"/>
    <w:rsid w:val="7F917E3F"/>
    <w:rsid w:val="7F9BCDDB"/>
    <w:rsid w:val="7FAE4C16"/>
    <w:rsid w:val="7FAF369B"/>
    <w:rsid w:val="7FC28763"/>
    <w:rsid w:val="7FC4D79C"/>
    <w:rsid w:val="7FDFB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74B9"/>
  <w15:chartTrackingRefBased/>
  <w15:docId w15:val="{658038FE-6341-4447-BEF6-D02E0A27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4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7FEA"/>
    <w:pPr>
      <w:keepNext/>
      <w:keepLines/>
      <w:spacing w:before="40"/>
      <w:jc w:val="center"/>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24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373A"/>
    <w:pPr>
      <w:ind w:left="720"/>
      <w:contextualSpacing/>
    </w:pPr>
  </w:style>
  <w:style w:type="character" w:styleId="CommentReference">
    <w:name w:val="annotation reference"/>
    <w:basedOn w:val="DefaultParagraphFont"/>
    <w:uiPriority w:val="99"/>
    <w:semiHidden/>
    <w:unhideWhenUsed/>
    <w:rsid w:val="00D9093B"/>
    <w:rPr>
      <w:sz w:val="16"/>
      <w:szCs w:val="16"/>
    </w:rPr>
  </w:style>
  <w:style w:type="paragraph" w:styleId="CommentText">
    <w:name w:val="annotation text"/>
    <w:basedOn w:val="Normal"/>
    <w:link w:val="CommentTextChar"/>
    <w:uiPriority w:val="99"/>
    <w:unhideWhenUsed/>
    <w:rsid w:val="00D9093B"/>
    <w:rPr>
      <w:sz w:val="20"/>
      <w:szCs w:val="20"/>
    </w:rPr>
  </w:style>
  <w:style w:type="character" w:customStyle="1" w:styleId="CommentTextChar">
    <w:name w:val="Comment Text Char"/>
    <w:basedOn w:val="DefaultParagraphFont"/>
    <w:link w:val="CommentText"/>
    <w:uiPriority w:val="99"/>
    <w:rsid w:val="00D9093B"/>
    <w:rPr>
      <w:sz w:val="20"/>
      <w:szCs w:val="20"/>
    </w:rPr>
  </w:style>
  <w:style w:type="paragraph" w:styleId="CommentSubject">
    <w:name w:val="annotation subject"/>
    <w:basedOn w:val="CommentText"/>
    <w:next w:val="CommentText"/>
    <w:link w:val="CommentSubjectChar"/>
    <w:uiPriority w:val="99"/>
    <w:semiHidden/>
    <w:unhideWhenUsed/>
    <w:rsid w:val="00D9093B"/>
    <w:rPr>
      <w:b/>
      <w:bCs/>
    </w:rPr>
  </w:style>
  <w:style w:type="character" w:customStyle="1" w:styleId="CommentSubjectChar">
    <w:name w:val="Comment Subject Char"/>
    <w:basedOn w:val="CommentTextChar"/>
    <w:link w:val="CommentSubject"/>
    <w:uiPriority w:val="99"/>
    <w:semiHidden/>
    <w:rsid w:val="00D9093B"/>
    <w:rPr>
      <w:b/>
      <w:bCs/>
      <w:sz w:val="20"/>
      <w:szCs w:val="20"/>
    </w:rPr>
  </w:style>
  <w:style w:type="character" w:styleId="Mention">
    <w:name w:val="Mention"/>
    <w:basedOn w:val="DefaultParagraphFont"/>
    <w:uiPriority w:val="99"/>
    <w:unhideWhenUsed/>
    <w:rsid w:val="00D9093B"/>
    <w:rPr>
      <w:color w:val="2B579A"/>
      <w:shd w:val="clear" w:color="auto" w:fill="E1DFDD"/>
    </w:rPr>
  </w:style>
  <w:style w:type="character" w:styleId="Hyperlink">
    <w:name w:val="Hyperlink"/>
    <w:basedOn w:val="DefaultParagraphFont"/>
    <w:uiPriority w:val="99"/>
    <w:unhideWhenUsed/>
    <w:rsid w:val="00DA2FBE"/>
    <w:rPr>
      <w:color w:val="0563C1" w:themeColor="hyperlink"/>
      <w:u w:val="single"/>
    </w:rPr>
  </w:style>
  <w:style w:type="character" w:styleId="UnresolvedMention">
    <w:name w:val="Unresolved Mention"/>
    <w:basedOn w:val="DefaultParagraphFont"/>
    <w:uiPriority w:val="99"/>
    <w:semiHidden/>
    <w:unhideWhenUsed/>
    <w:rsid w:val="00DA2FBE"/>
    <w:rPr>
      <w:color w:val="605E5C"/>
      <w:shd w:val="clear" w:color="auto" w:fill="E1DFDD"/>
    </w:rPr>
  </w:style>
  <w:style w:type="paragraph" w:styleId="Header">
    <w:name w:val="header"/>
    <w:basedOn w:val="Normal"/>
    <w:link w:val="HeaderChar"/>
    <w:uiPriority w:val="99"/>
    <w:unhideWhenUsed/>
    <w:rsid w:val="00094D53"/>
    <w:pPr>
      <w:tabs>
        <w:tab w:val="center" w:pos="4680"/>
        <w:tab w:val="right" w:pos="9360"/>
      </w:tabs>
    </w:pPr>
  </w:style>
  <w:style w:type="character" w:customStyle="1" w:styleId="HeaderChar">
    <w:name w:val="Header Char"/>
    <w:basedOn w:val="DefaultParagraphFont"/>
    <w:link w:val="Header"/>
    <w:uiPriority w:val="99"/>
    <w:rsid w:val="00094D53"/>
  </w:style>
  <w:style w:type="paragraph" w:styleId="Footer">
    <w:name w:val="footer"/>
    <w:basedOn w:val="Normal"/>
    <w:link w:val="FooterChar"/>
    <w:uiPriority w:val="99"/>
    <w:unhideWhenUsed/>
    <w:rsid w:val="00094D53"/>
    <w:pPr>
      <w:tabs>
        <w:tab w:val="center" w:pos="4680"/>
        <w:tab w:val="right" w:pos="9360"/>
      </w:tabs>
    </w:pPr>
  </w:style>
  <w:style w:type="character" w:customStyle="1" w:styleId="FooterChar">
    <w:name w:val="Footer Char"/>
    <w:basedOn w:val="DefaultParagraphFont"/>
    <w:link w:val="Footer"/>
    <w:uiPriority w:val="99"/>
    <w:rsid w:val="00094D5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97FE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C24F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C24F8"/>
    <w:pPr>
      <w:spacing w:line="259" w:lineRule="auto"/>
      <w:outlineLvl w:val="9"/>
    </w:pPr>
  </w:style>
  <w:style w:type="paragraph" w:styleId="TOC2">
    <w:name w:val="toc 2"/>
    <w:basedOn w:val="Normal"/>
    <w:next w:val="Normal"/>
    <w:autoRedefine/>
    <w:uiPriority w:val="39"/>
    <w:unhideWhenUsed/>
    <w:rsid w:val="008C24F8"/>
    <w:pPr>
      <w:spacing w:after="100"/>
      <w:ind w:left="240"/>
    </w:pPr>
  </w:style>
  <w:style w:type="character" w:customStyle="1" w:styleId="Heading3Char">
    <w:name w:val="Heading 3 Char"/>
    <w:basedOn w:val="DefaultParagraphFont"/>
    <w:link w:val="Heading3"/>
    <w:uiPriority w:val="9"/>
    <w:rsid w:val="008C24F8"/>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8C24F8"/>
    <w:pPr>
      <w:spacing w:after="100"/>
      <w:ind w:left="480"/>
    </w:pPr>
  </w:style>
  <w:style w:type="paragraph" w:styleId="Title">
    <w:name w:val="Title"/>
    <w:basedOn w:val="Normal"/>
    <w:next w:val="Normal"/>
    <w:link w:val="TitleChar"/>
    <w:uiPriority w:val="10"/>
    <w:qFormat/>
    <w:rsid w:val="008710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04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C0CBA"/>
    <w:rPr>
      <w:color w:val="954F72" w:themeColor="followedHyperlink"/>
      <w:u w:val="single"/>
    </w:rPr>
  </w:style>
  <w:style w:type="paragraph" w:styleId="BodyText">
    <w:name w:val="Body Text"/>
    <w:basedOn w:val="Normal"/>
    <w:link w:val="BodyTextChar"/>
    <w:uiPriority w:val="1"/>
    <w:qFormat/>
    <w:rsid w:val="00F10622"/>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F10622"/>
    <w:rPr>
      <w:rFonts w:ascii="Arial" w:eastAsia="Arial" w:hAnsi="Arial" w:cs="Arial"/>
      <w:sz w:val="16"/>
      <w:szCs w:val="16"/>
    </w:rPr>
  </w:style>
  <w:style w:type="paragraph" w:styleId="FootnoteText">
    <w:name w:val="footnote text"/>
    <w:basedOn w:val="Normal"/>
    <w:link w:val="FootnoteTextChar"/>
    <w:uiPriority w:val="99"/>
    <w:semiHidden/>
    <w:unhideWhenUsed/>
    <w:rsid w:val="006F51A0"/>
    <w:rPr>
      <w:sz w:val="20"/>
      <w:szCs w:val="20"/>
    </w:rPr>
  </w:style>
  <w:style w:type="character" w:customStyle="1" w:styleId="FootnoteTextChar">
    <w:name w:val="Footnote Text Char"/>
    <w:basedOn w:val="DefaultParagraphFont"/>
    <w:link w:val="FootnoteText"/>
    <w:uiPriority w:val="99"/>
    <w:semiHidden/>
    <w:rsid w:val="006F51A0"/>
    <w:rPr>
      <w:sz w:val="20"/>
      <w:szCs w:val="20"/>
    </w:rPr>
  </w:style>
  <w:style w:type="character" w:styleId="FootnoteReference">
    <w:name w:val="footnote reference"/>
    <w:basedOn w:val="DefaultParagraphFont"/>
    <w:uiPriority w:val="99"/>
    <w:semiHidden/>
    <w:unhideWhenUsed/>
    <w:rsid w:val="006F51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uapps.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suci.edu/ombuds/" TargetMode="External"/><Relationship Id="rId17" Type="http://schemas.openxmlformats.org/officeDocument/2006/relationships/hyperlink" Target="https://ioa.memberclicks.net/ioa-standards-of-practice---code-of-ethics" TargetMode="External"/><Relationship Id="rId2" Type="http://schemas.openxmlformats.org/officeDocument/2006/relationships/numbering" Target="numbering.xml"/><Relationship Id="rId16" Type="http://schemas.openxmlformats.org/officeDocument/2006/relationships/hyperlink" Target="https://ioa.memberclicks.net/ioa-standards-of-practice---code-of-eth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cr.umich.edu/" TargetMode="External"/><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sites.redlands.edu/conflict-resolution-center/about-the_crc/" TargetMode="External"/><Relationship Id="rId19" Type="http://schemas.openxmlformats.org/officeDocument/2006/relationships/hyperlink" Target="https://www.csuci.edu/ombuds/about/how/charter.htm" TargetMode="External"/><Relationship Id="rId4" Type="http://schemas.openxmlformats.org/officeDocument/2006/relationships/settings" Target="settings.xml"/><Relationship Id="rId9" Type="http://schemas.openxmlformats.org/officeDocument/2006/relationships/hyperlink" Target="https://papers.ssrn.com/sol3/papers.cfm?abstract_id=3934432" TargetMode="External"/><Relationship Id="rId14" Type="http://schemas.openxmlformats.org/officeDocument/2006/relationships/hyperlink" Target="https://www.maxien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42BDD-881C-414A-942C-DFBA662C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7519</Words>
  <Characters>42862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50281</CharactersWithSpaces>
  <SharedDoc>false</SharedDoc>
  <HLinks>
    <vt:vector size="180" baseType="variant">
      <vt:variant>
        <vt:i4>3276852</vt:i4>
      </vt:variant>
      <vt:variant>
        <vt:i4>108</vt:i4>
      </vt:variant>
      <vt:variant>
        <vt:i4>0</vt:i4>
      </vt:variant>
      <vt:variant>
        <vt:i4>5</vt:i4>
      </vt:variant>
      <vt:variant>
        <vt:lpwstr>https://www.csuci.edu/ombuds/about/how/charter.htm</vt:lpwstr>
      </vt:variant>
      <vt:variant>
        <vt:lpwstr/>
      </vt:variant>
      <vt:variant>
        <vt:i4>7077997</vt:i4>
      </vt:variant>
      <vt:variant>
        <vt:i4>105</vt:i4>
      </vt:variant>
      <vt:variant>
        <vt:i4>0</vt:i4>
      </vt:variant>
      <vt:variant>
        <vt:i4>5</vt:i4>
      </vt:variant>
      <vt:variant>
        <vt:lpwstr>https://ioa.memberclicks.net/ioa-standards-of-practice---code-of-ethics</vt:lpwstr>
      </vt:variant>
      <vt:variant>
        <vt:lpwstr/>
      </vt:variant>
      <vt:variant>
        <vt:i4>7077997</vt:i4>
      </vt:variant>
      <vt:variant>
        <vt:i4>102</vt:i4>
      </vt:variant>
      <vt:variant>
        <vt:i4>0</vt:i4>
      </vt:variant>
      <vt:variant>
        <vt:i4>5</vt:i4>
      </vt:variant>
      <vt:variant>
        <vt:lpwstr>https://ioa.memberclicks.net/ioa-standards-of-practice---code-of-ethics</vt:lpwstr>
      </vt:variant>
      <vt:variant>
        <vt:lpwstr/>
      </vt:variant>
      <vt:variant>
        <vt:i4>4194378</vt:i4>
      </vt:variant>
      <vt:variant>
        <vt:i4>99</vt:i4>
      </vt:variant>
      <vt:variant>
        <vt:i4>0</vt:i4>
      </vt:variant>
      <vt:variant>
        <vt:i4>5</vt:i4>
      </vt:variant>
      <vt:variant>
        <vt:lpwstr>https://www.maxient.com/</vt:lpwstr>
      </vt:variant>
      <vt:variant>
        <vt:lpwstr/>
      </vt:variant>
      <vt:variant>
        <vt:i4>3145830</vt:i4>
      </vt:variant>
      <vt:variant>
        <vt:i4>96</vt:i4>
      </vt:variant>
      <vt:variant>
        <vt:i4>0</vt:i4>
      </vt:variant>
      <vt:variant>
        <vt:i4>5</vt:i4>
      </vt:variant>
      <vt:variant>
        <vt:lpwstr>https://www.vuapps.com/</vt:lpwstr>
      </vt:variant>
      <vt:variant>
        <vt:lpwstr/>
      </vt:variant>
      <vt:variant>
        <vt:i4>5636166</vt:i4>
      </vt:variant>
      <vt:variant>
        <vt:i4>93</vt:i4>
      </vt:variant>
      <vt:variant>
        <vt:i4>0</vt:i4>
      </vt:variant>
      <vt:variant>
        <vt:i4>5</vt:i4>
      </vt:variant>
      <vt:variant>
        <vt:lpwstr>https://www.csuci.edu/ombuds/</vt:lpwstr>
      </vt:variant>
      <vt:variant>
        <vt:lpwstr/>
      </vt:variant>
      <vt:variant>
        <vt:i4>7602214</vt:i4>
      </vt:variant>
      <vt:variant>
        <vt:i4>90</vt:i4>
      </vt:variant>
      <vt:variant>
        <vt:i4>0</vt:i4>
      </vt:variant>
      <vt:variant>
        <vt:i4>5</vt:i4>
      </vt:variant>
      <vt:variant>
        <vt:lpwstr>https://oscr.umich.edu/</vt:lpwstr>
      </vt:variant>
      <vt:variant>
        <vt:lpwstr/>
      </vt:variant>
      <vt:variant>
        <vt:i4>7798789</vt:i4>
      </vt:variant>
      <vt:variant>
        <vt:i4>87</vt:i4>
      </vt:variant>
      <vt:variant>
        <vt:i4>0</vt:i4>
      </vt:variant>
      <vt:variant>
        <vt:i4>5</vt:i4>
      </vt:variant>
      <vt:variant>
        <vt:lpwstr>https://sites.redlands.edu/conflict-resolution-center/about-the_crc/</vt:lpwstr>
      </vt:variant>
      <vt:variant>
        <vt:lpwstr/>
      </vt:variant>
      <vt:variant>
        <vt:i4>3735626</vt:i4>
      </vt:variant>
      <vt:variant>
        <vt:i4>84</vt:i4>
      </vt:variant>
      <vt:variant>
        <vt:i4>0</vt:i4>
      </vt:variant>
      <vt:variant>
        <vt:i4>5</vt:i4>
      </vt:variant>
      <vt:variant>
        <vt:lpwstr>https://papers.ssrn.com/sol3/papers.cfm?abstract_id=3934432</vt:lpwstr>
      </vt:variant>
      <vt:variant>
        <vt:lpwstr/>
      </vt:variant>
      <vt:variant>
        <vt:i4>1638458</vt:i4>
      </vt:variant>
      <vt:variant>
        <vt:i4>74</vt:i4>
      </vt:variant>
      <vt:variant>
        <vt:i4>0</vt:i4>
      </vt:variant>
      <vt:variant>
        <vt:i4>5</vt:i4>
      </vt:variant>
      <vt:variant>
        <vt:lpwstr/>
      </vt:variant>
      <vt:variant>
        <vt:lpwstr>_Toc120792296</vt:lpwstr>
      </vt:variant>
      <vt:variant>
        <vt:i4>1638458</vt:i4>
      </vt:variant>
      <vt:variant>
        <vt:i4>68</vt:i4>
      </vt:variant>
      <vt:variant>
        <vt:i4>0</vt:i4>
      </vt:variant>
      <vt:variant>
        <vt:i4>5</vt:i4>
      </vt:variant>
      <vt:variant>
        <vt:lpwstr/>
      </vt:variant>
      <vt:variant>
        <vt:lpwstr>_Toc120792295</vt:lpwstr>
      </vt:variant>
      <vt:variant>
        <vt:i4>1638458</vt:i4>
      </vt:variant>
      <vt:variant>
        <vt:i4>62</vt:i4>
      </vt:variant>
      <vt:variant>
        <vt:i4>0</vt:i4>
      </vt:variant>
      <vt:variant>
        <vt:i4>5</vt:i4>
      </vt:variant>
      <vt:variant>
        <vt:lpwstr/>
      </vt:variant>
      <vt:variant>
        <vt:lpwstr>_Toc120792294</vt:lpwstr>
      </vt:variant>
      <vt:variant>
        <vt:i4>1638458</vt:i4>
      </vt:variant>
      <vt:variant>
        <vt:i4>56</vt:i4>
      </vt:variant>
      <vt:variant>
        <vt:i4>0</vt:i4>
      </vt:variant>
      <vt:variant>
        <vt:i4>5</vt:i4>
      </vt:variant>
      <vt:variant>
        <vt:lpwstr/>
      </vt:variant>
      <vt:variant>
        <vt:lpwstr>_Toc120792293</vt:lpwstr>
      </vt:variant>
      <vt:variant>
        <vt:i4>1638458</vt:i4>
      </vt:variant>
      <vt:variant>
        <vt:i4>50</vt:i4>
      </vt:variant>
      <vt:variant>
        <vt:i4>0</vt:i4>
      </vt:variant>
      <vt:variant>
        <vt:i4>5</vt:i4>
      </vt:variant>
      <vt:variant>
        <vt:lpwstr/>
      </vt:variant>
      <vt:variant>
        <vt:lpwstr>_Toc120792292</vt:lpwstr>
      </vt:variant>
      <vt:variant>
        <vt:i4>1638458</vt:i4>
      </vt:variant>
      <vt:variant>
        <vt:i4>44</vt:i4>
      </vt:variant>
      <vt:variant>
        <vt:i4>0</vt:i4>
      </vt:variant>
      <vt:variant>
        <vt:i4>5</vt:i4>
      </vt:variant>
      <vt:variant>
        <vt:lpwstr/>
      </vt:variant>
      <vt:variant>
        <vt:lpwstr>_Toc120792291</vt:lpwstr>
      </vt:variant>
      <vt:variant>
        <vt:i4>1638458</vt:i4>
      </vt:variant>
      <vt:variant>
        <vt:i4>38</vt:i4>
      </vt:variant>
      <vt:variant>
        <vt:i4>0</vt:i4>
      </vt:variant>
      <vt:variant>
        <vt:i4>5</vt:i4>
      </vt:variant>
      <vt:variant>
        <vt:lpwstr/>
      </vt:variant>
      <vt:variant>
        <vt:lpwstr>_Toc120792290</vt:lpwstr>
      </vt:variant>
      <vt:variant>
        <vt:i4>1572922</vt:i4>
      </vt:variant>
      <vt:variant>
        <vt:i4>32</vt:i4>
      </vt:variant>
      <vt:variant>
        <vt:i4>0</vt:i4>
      </vt:variant>
      <vt:variant>
        <vt:i4>5</vt:i4>
      </vt:variant>
      <vt:variant>
        <vt:lpwstr/>
      </vt:variant>
      <vt:variant>
        <vt:lpwstr>_Toc120792289</vt:lpwstr>
      </vt:variant>
      <vt:variant>
        <vt:i4>1572922</vt:i4>
      </vt:variant>
      <vt:variant>
        <vt:i4>26</vt:i4>
      </vt:variant>
      <vt:variant>
        <vt:i4>0</vt:i4>
      </vt:variant>
      <vt:variant>
        <vt:i4>5</vt:i4>
      </vt:variant>
      <vt:variant>
        <vt:lpwstr/>
      </vt:variant>
      <vt:variant>
        <vt:lpwstr>_Toc120792288</vt:lpwstr>
      </vt:variant>
      <vt:variant>
        <vt:i4>1572922</vt:i4>
      </vt:variant>
      <vt:variant>
        <vt:i4>20</vt:i4>
      </vt:variant>
      <vt:variant>
        <vt:i4>0</vt:i4>
      </vt:variant>
      <vt:variant>
        <vt:i4>5</vt:i4>
      </vt:variant>
      <vt:variant>
        <vt:lpwstr/>
      </vt:variant>
      <vt:variant>
        <vt:lpwstr>_Toc120792287</vt:lpwstr>
      </vt:variant>
      <vt:variant>
        <vt:i4>1572922</vt:i4>
      </vt:variant>
      <vt:variant>
        <vt:i4>14</vt:i4>
      </vt:variant>
      <vt:variant>
        <vt:i4>0</vt:i4>
      </vt:variant>
      <vt:variant>
        <vt:i4>5</vt:i4>
      </vt:variant>
      <vt:variant>
        <vt:lpwstr/>
      </vt:variant>
      <vt:variant>
        <vt:lpwstr>_Toc120792286</vt:lpwstr>
      </vt:variant>
      <vt:variant>
        <vt:i4>1572922</vt:i4>
      </vt:variant>
      <vt:variant>
        <vt:i4>8</vt:i4>
      </vt:variant>
      <vt:variant>
        <vt:i4>0</vt:i4>
      </vt:variant>
      <vt:variant>
        <vt:i4>5</vt:i4>
      </vt:variant>
      <vt:variant>
        <vt:lpwstr/>
      </vt:variant>
      <vt:variant>
        <vt:lpwstr>_Toc120792285</vt:lpwstr>
      </vt:variant>
      <vt:variant>
        <vt:i4>1572922</vt:i4>
      </vt:variant>
      <vt:variant>
        <vt:i4>2</vt:i4>
      </vt:variant>
      <vt:variant>
        <vt:i4>0</vt:i4>
      </vt:variant>
      <vt:variant>
        <vt:i4>5</vt:i4>
      </vt:variant>
      <vt:variant>
        <vt:lpwstr/>
      </vt:variant>
      <vt:variant>
        <vt:lpwstr>_Toc120792284</vt:lpwstr>
      </vt:variant>
      <vt:variant>
        <vt:i4>65580</vt:i4>
      </vt:variant>
      <vt:variant>
        <vt:i4>21</vt:i4>
      </vt:variant>
      <vt:variant>
        <vt:i4>0</vt:i4>
      </vt:variant>
      <vt:variant>
        <vt:i4>5</vt:i4>
      </vt:variant>
      <vt:variant>
        <vt:lpwstr>mailto:jehargis@cpp.edu</vt:lpwstr>
      </vt:variant>
      <vt:variant>
        <vt:lpwstr/>
      </vt:variant>
      <vt:variant>
        <vt:i4>6553678</vt:i4>
      </vt:variant>
      <vt:variant>
        <vt:i4>18</vt:i4>
      </vt:variant>
      <vt:variant>
        <vt:i4>0</vt:i4>
      </vt:variant>
      <vt:variant>
        <vt:i4>5</vt:i4>
      </vt:variant>
      <vt:variant>
        <vt:lpwstr>mailto:jhkohagura@cpp.edu</vt:lpwstr>
      </vt:variant>
      <vt:variant>
        <vt:lpwstr/>
      </vt:variant>
      <vt:variant>
        <vt:i4>7143497</vt:i4>
      </vt:variant>
      <vt:variant>
        <vt:i4>15</vt:i4>
      </vt:variant>
      <vt:variant>
        <vt:i4>0</vt:i4>
      </vt:variant>
      <vt:variant>
        <vt:i4>5</vt:i4>
      </vt:variant>
      <vt:variant>
        <vt:lpwstr>mailto:sshang@cpp.edu</vt:lpwstr>
      </vt:variant>
      <vt:variant>
        <vt:lpwstr/>
      </vt:variant>
      <vt:variant>
        <vt:i4>1441847</vt:i4>
      </vt:variant>
      <vt:variant>
        <vt:i4>12</vt:i4>
      </vt:variant>
      <vt:variant>
        <vt:i4>0</vt:i4>
      </vt:variant>
      <vt:variant>
        <vt:i4>5</vt:i4>
      </vt:variant>
      <vt:variant>
        <vt:lpwstr>mailto:bjcollins@cpp.edu</vt:lpwstr>
      </vt:variant>
      <vt:variant>
        <vt:lpwstr/>
      </vt:variant>
      <vt:variant>
        <vt:i4>65580</vt:i4>
      </vt:variant>
      <vt:variant>
        <vt:i4>9</vt:i4>
      </vt:variant>
      <vt:variant>
        <vt:i4>0</vt:i4>
      </vt:variant>
      <vt:variant>
        <vt:i4>5</vt:i4>
      </vt:variant>
      <vt:variant>
        <vt:lpwstr>mailto:jehargis@cpp.edu</vt:lpwstr>
      </vt:variant>
      <vt:variant>
        <vt:lpwstr/>
      </vt:variant>
      <vt:variant>
        <vt:i4>6553678</vt:i4>
      </vt:variant>
      <vt:variant>
        <vt:i4>6</vt:i4>
      </vt:variant>
      <vt:variant>
        <vt:i4>0</vt:i4>
      </vt:variant>
      <vt:variant>
        <vt:i4>5</vt:i4>
      </vt:variant>
      <vt:variant>
        <vt:lpwstr>mailto:jhkohagura@cpp.edu</vt:lpwstr>
      </vt:variant>
      <vt:variant>
        <vt:lpwstr/>
      </vt:variant>
      <vt:variant>
        <vt:i4>7143497</vt:i4>
      </vt:variant>
      <vt:variant>
        <vt:i4>3</vt:i4>
      </vt:variant>
      <vt:variant>
        <vt:i4>0</vt:i4>
      </vt:variant>
      <vt:variant>
        <vt:i4>5</vt:i4>
      </vt:variant>
      <vt:variant>
        <vt:lpwstr>mailto:sshang@cpp.edu</vt:lpwstr>
      </vt:variant>
      <vt:variant>
        <vt:lpwstr/>
      </vt:variant>
      <vt:variant>
        <vt:i4>1441847</vt:i4>
      </vt:variant>
      <vt:variant>
        <vt:i4>0</vt:i4>
      </vt:variant>
      <vt:variant>
        <vt:i4>0</vt:i4>
      </vt:variant>
      <vt:variant>
        <vt:i4>5</vt:i4>
      </vt:variant>
      <vt:variant>
        <vt:lpwstr>mailto:bjcollins@cpp.edu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Hargis</dc:creator>
  <cp:keywords/>
  <dc:description/>
  <cp:lastModifiedBy>Jill Hargis</cp:lastModifiedBy>
  <cp:revision>2</cp:revision>
  <dcterms:created xsi:type="dcterms:W3CDTF">2022-12-03T00:45:00Z</dcterms:created>
  <dcterms:modified xsi:type="dcterms:W3CDTF">2022-12-03T00:45:00Z</dcterms:modified>
</cp:coreProperties>
</file>